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8395" w14:textId="77777777" w:rsidR="004B0D13" w:rsidRPr="006F5657" w:rsidRDefault="00EC7998"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rPr>
          <w:b/>
          <w:color w:val="000000" w:themeColor="text1"/>
          <w:lang w:val="en-GB"/>
        </w:rPr>
      </w:pPr>
      <w:r w:rsidRPr="006F5657">
        <w:rPr>
          <w:b/>
          <w:color w:val="000000" w:themeColor="text1"/>
          <w:lang w:val="en-GB"/>
        </w:rPr>
        <w:t>Second</w:t>
      </w:r>
      <w:r w:rsidR="002A4AD2" w:rsidRPr="006F5657">
        <w:rPr>
          <w:b/>
          <w:color w:val="000000" w:themeColor="text1"/>
          <w:lang w:val="en-GB"/>
        </w:rPr>
        <w:t xml:space="preserve"> regular session 2015</w:t>
      </w:r>
    </w:p>
    <w:p w14:paraId="49709251" w14:textId="00961DAF" w:rsidR="004B0D13" w:rsidRPr="006F5657" w:rsidRDefault="00FC760F"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lang w:val="en-GB"/>
        </w:rPr>
      </w:pPr>
      <w:proofErr w:type="gramStart"/>
      <w:r w:rsidRPr="006F5657">
        <w:rPr>
          <w:color w:val="000000" w:themeColor="text1"/>
          <w:lang w:val="en-GB"/>
        </w:rPr>
        <w:t>1</w:t>
      </w:r>
      <w:proofErr w:type="gramEnd"/>
      <w:r w:rsidR="006F5657">
        <w:rPr>
          <w:color w:val="000000" w:themeColor="text1"/>
          <w:lang w:val="en-GB"/>
        </w:rPr>
        <w:t xml:space="preserve"> to </w:t>
      </w:r>
      <w:r w:rsidRPr="006F5657">
        <w:rPr>
          <w:color w:val="000000" w:themeColor="text1"/>
          <w:lang w:val="en-GB"/>
        </w:rPr>
        <w:t>4</w:t>
      </w:r>
      <w:r w:rsidR="00EC7998" w:rsidRPr="006F5657">
        <w:rPr>
          <w:color w:val="000000" w:themeColor="text1"/>
          <w:lang w:val="en-GB"/>
        </w:rPr>
        <w:t xml:space="preserve"> September 2015</w:t>
      </w:r>
      <w:r w:rsidR="004B0D13" w:rsidRPr="006F5657">
        <w:rPr>
          <w:color w:val="000000" w:themeColor="text1"/>
          <w:lang w:val="en-GB"/>
        </w:rPr>
        <w:t>, New York</w:t>
      </w:r>
    </w:p>
    <w:p w14:paraId="7EAA0730" w14:textId="19FD6CD6" w:rsidR="004B0D13" w:rsidRPr="006F5657" w:rsidRDefault="004B0D13"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lang w:val="en-GB"/>
        </w:rPr>
      </w:pPr>
      <w:r w:rsidRPr="006F5657">
        <w:rPr>
          <w:color w:val="000000" w:themeColor="text1"/>
          <w:lang w:val="en-GB"/>
        </w:rPr>
        <w:t xml:space="preserve">Item </w:t>
      </w:r>
      <w:proofErr w:type="gramStart"/>
      <w:r w:rsidR="006F5657">
        <w:rPr>
          <w:color w:val="000000" w:themeColor="text1"/>
          <w:lang w:val="en-GB"/>
        </w:rPr>
        <w:t>5</w:t>
      </w:r>
      <w:proofErr w:type="gramEnd"/>
      <w:r w:rsidR="00FC760F" w:rsidRPr="006F5657">
        <w:rPr>
          <w:color w:val="000000" w:themeColor="text1"/>
          <w:lang w:val="en-GB"/>
        </w:rPr>
        <w:t xml:space="preserve"> </w:t>
      </w:r>
      <w:r w:rsidRPr="006F5657">
        <w:rPr>
          <w:color w:val="000000" w:themeColor="text1"/>
          <w:lang w:val="en-GB"/>
        </w:rPr>
        <w:t>of the provisional agenda</w:t>
      </w:r>
    </w:p>
    <w:p w14:paraId="5BE2C482" w14:textId="77777777" w:rsidR="004B0D13" w:rsidRPr="006F5657" w:rsidRDefault="004B0D13" w:rsidP="004B0D13">
      <w:pPr>
        <w:ind w:right="1260"/>
        <w:rPr>
          <w:b/>
          <w:color w:val="000000" w:themeColor="text1"/>
          <w:lang w:val="en-GB"/>
        </w:rPr>
      </w:pPr>
      <w:r w:rsidRPr="006F5657">
        <w:rPr>
          <w:b/>
          <w:color w:val="000000" w:themeColor="text1"/>
          <w:lang w:val="en-GB"/>
        </w:rPr>
        <w:t>Country programmes and related matters</w:t>
      </w:r>
    </w:p>
    <w:p w14:paraId="259983AC" w14:textId="77777777" w:rsidR="008919BB" w:rsidRPr="006F5657" w:rsidRDefault="008919BB" w:rsidP="008919BB">
      <w:pPr>
        <w:pStyle w:val="SingleTxt"/>
        <w:spacing w:after="0" w:line="120" w:lineRule="exact"/>
        <w:rPr>
          <w:color w:val="000000" w:themeColor="text1"/>
        </w:rPr>
      </w:pPr>
    </w:p>
    <w:p w14:paraId="0D5D2C2A" w14:textId="77777777" w:rsidR="008919BB" w:rsidRPr="006F5657" w:rsidRDefault="008919BB" w:rsidP="008919BB">
      <w:pPr>
        <w:pStyle w:val="SingleTxt"/>
        <w:spacing w:after="0" w:line="120" w:lineRule="exact"/>
        <w:rPr>
          <w:color w:val="000000" w:themeColor="text1"/>
        </w:rPr>
      </w:pPr>
    </w:p>
    <w:p w14:paraId="4A73F018" w14:textId="77777777" w:rsidR="008919BB" w:rsidRPr="006F5657" w:rsidRDefault="008919BB" w:rsidP="008919BB">
      <w:pPr>
        <w:pStyle w:val="SingleTxt"/>
        <w:spacing w:after="0" w:line="120" w:lineRule="exact"/>
        <w:rPr>
          <w:color w:val="000000" w:themeColor="text1"/>
        </w:rPr>
      </w:pPr>
    </w:p>
    <w:p w14:paraId="5CCEA255" w14:textId="77777777" w:rsidR="008919BB" w:rsidRPr="006F5657" w:rsidRDefault="008919BB" w:rsidP="008919BB">
      <w:pPr>
        <w:pStyle w:val="SingleTxt"/>
        <w:spacing w:after="0" w:line="120" w:lineRule="exact"/>
        <w:rPr>
          <w:color w:val="000000" w:themeColor="text1"/>
        </w:rPr>
      </w:pPr>
    </w:p>
    <w:p w14:paraId="7E367A01" w14:textId="77777777" w:rsidR="003F4FE9" w:rsidRPr="006F5657" w:rsidRDefault="003F4FE9" w:rsidP="008919BB">
      <w:pPr>
        <w:pStyle w:val="SingleTxt"/>
        <w:spacing w:after="0" w:line="120" w:lineRule="exact"/>
        <w:rPr>
          <w:color w:val="000000" w:themeColor="text1"/>
        </w:rPr>
      </w:pPr>
    </w:p>
    <w:p w14:paraId="0AF3847C" w14:textId="77777777" w:rsidR="003F4FE9" w:rsidRPr="006F5657" w:rsidRDefault="003F4FE9" w:rsidP="008919BB">
      <w:pPr>
        <w:pStyle w:val="SingleTxt"/>
        <w:spacing w:after="0" w:line="120" w:lineRule="exact"/>
        <w:rPr>
          <w:color w:val="000000" w:themeColor="text1"/>
        </w:rPr>
      </w:pPr>
    </w:p>
    <w:p w14:paraId="3B2E2FEF" w14:textId="77777777" w:rsidR="008919BB" w:rsidRPr="006F5657" w:rsidRDefault="008919BB" w:rsidP="008919BB">
      <w:pPr>
        <w:pStyle w:val="SingleTxt"/>
        <w:spacing w:after="0" w:line="120" w:lineRule="exact"/>
        <w:rPr>
          <w:color w:val="000000" w:themeColor="text1"/>
        </w:rPr>
      </w:pPr>
    </w:p>
    <w:p w14:paraId="75F1C813" w14:textId="77777777" w:rsidR="00AC237B" w:rsidRPr="00247179" w:rsidRDefault="00D15C37" w:rsidP="002553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rPr>
          <w:color w:val="000000"/>
        </w:rPr>
      </w:pPr>
      <w:r w:rsidRPr="00247179">
        <w:rPr>
          <w:color w:val="000000"/>
        </w:rPr>
        <w:t>Draft country programme document for Malaysia (2016-2020)</w:t>
      </w:r>
    </w:p>
    <w:p w14:paraId="57958274" w14:textId="77777777" w:rsidR="00AC237B" w:rsidRPr="00247179" w:rsidRDefault="00AC237B" w:rsidP="00AC237B">
      <w:pPr>
        <w:rPr>
          <w:color w:val="000000" w:themeColor="text1"/>
          <w:lang w:val="en-GB"/>
        </w:rPr>
      </w:pPr>
    </w:p>
    <w:p w14:paraId="1DBA783B" w14:textId="77777777" w:rsidR="00AC237B" w:rsidRPr="00247179" w:rsidRDefault="00AC237B" w:rsidP="00AC23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themeColor="text1"/>
          <w:spacing w:val="4"/>
          <w:w w:val="103"/>
          <w:kern w:val="14"/>
          <w:lang w:val="en-GB"/>
        </w:rPr>
      </w:pPr>
    </w:p>
    <w:p w14:paraId="15A32BFB" w14:textId="77777777" w:rsidR="00AC237B" w:rsidRPr="00247179" w:rsidRDefault="00AC237B" w:rsidP="002553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360"/>
        <w:outlineLvl w:val="0"/>
        <w:rPr>
          <w:spacing w:val="-2"/>
          <w:w w:val="103"/>
          <w:kern w:val="14"/>
          <w:sz w:val="28"/>
          <w:szCs w:val="28"/>
          <w:lang w:val="en-GB"/>
        </w:rPr>
      </w:pPr>
      <w:r w:rsidRPr="00247179">
        <w:rPr>
          <w:spacing w:val="-2"/>
          <w:w w:val="103"/>
          <w:kern w:val="14"/>
          <w:sz w:val="28"/>
          <w:szCs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3762E" w:rsidRPr="00247179" w14:paraId="393559A5" w14:textId="77777777" w:rsidTr="0025539E">
        <w:tc>
          <w:tcPr>
            <w:tcW w:w="1060" w:type="dxa"/>
            <w:shd w:val="clear" w:color="auto" w:fill="auto"/>
          </w:tcPr>
          <w:p w14:paraId="2FDAE6AB" w14:textId="77777777" w:rsidR="00AC237B" w:rsidRPr="00247179" w:rsidRDefault="00AC237B" w:rsidP="00AC237B">
            <w:pPr>
              <w:suppressAutoHyphens/>
              <w:spacing w:after="120"/>
              <w:jc w:val="right"/>
              <w:rPr>
                <w:i/>
                <w:color w:val="000000" w:themeColor="text1"/>
                <w:spacing w:val="4"/>
                <w:w w:val="103"/>
                <w:kern w:val="14"/>
                <w:lang w:val="en-GB"/>
              </w:rPr>
            </w:pPr>
          </w:p>
        </w:tc>
        <w:tc>
          <w:tcPr>
            <w:tcW w:w="7315" w:type="dxa"/>
            <w:shd w:val="clear" w:color="auto" w:fill="auto"/>
          </w:tcPr>
          <w:p w14:paraId="7BD00795" w14:textId="77777777" w:rsidR="00AC237B" w:rsidRPr="00247179" w:rsidRDefault="00AC237B" w:rsidP="00AC237B">
            <w:pPr>
              <w:suppressAutoHyphens/>
              <w:spacing w:after="120"/>
              <w:rPr>
                <w:i/>
                <w:color w:val="000000" w:themeColor="text1"/>
                <w:spacing w:val="4"/>
                <w:w w:val="103"/>
                <w:kern w:val="14"/>
                <w:lang w:val="en-GB"/>
              </w:rPr>
            </w:pPr>
          </w:p>
        </w:tc>
        <w:tc>
          <w:tcPr>
            <w:tcW w:w="1527" w:type="dxa"/>
            <w:gridSpan w:val="2"/>
            <w:shd w:val="clear" w:color="auto" w:fill="auto"/>
          </w:tcPr>
          <w:p w14:paraId="76BFDAAF" w14:textId="77777777" w:rsidR="00AC237B" w:rsidRPr="00247179" w:rsidRDefault="00AC237B" w:rsidP="00AC237B">
            <w:pPr>
              <w:suppressAutoHyphens/>
              <w:spacing w:after="120"/>
              <w:jc w:val="right"/>
              <w:rPr>
                <w:i/>
                <w:color w:val="000000" w:themeColor="text1"/>
                <w:spacing w:val="4"/>
                <w:w w:val="103"/>
                <w:kern w:val="14"/>
                <w:sz w:val="18"/>
                <w:szCs w:val="18"/>
                <w:lang w:val="en-GB"/>
              </w:rPr>
            </w:pPr>
            <w:r w:rsidRPr="00247179">
              <w:rPr>
                <w:i/>
                <w:color w:val="000000" w:themeColor="text1"/>
                <w:spacing w:val="4"/>
                <w:w w:val="103"/>
                <w:kern w:val="14"/>
                <w:sz w:val="18"/>
                <w:szCs w:val="18"/>
                <w:lang w:val="en-GB"/>
              </w:rPr>
              <w:t>Page</w:t>
            </w:r>
          </w:p>
        </w:tc>
      </w:tr>
      <w:tr w:rsidR="00B3762E" w:rsidRPr="00247179" w14:paraId="16EF1612" w14:textId="77777777" w:rsidTr="0025539E">
        <w:tc>
          <w:tcPr>
            <w:tcW w:w="8375" w:type="dxa"/>
            <w:gridSpan w:val="2"/>
            <w:shd w:val="clear" w:color="auto" w:fill="auto"/>
          </w:tcPr>
          <w:p w14:paraId="4EBCE256" w14:textId="77777777" w:rsidR="00AC237B" w:rsidRPr="00247179" w:rsidRDefault="00AC237B" w:rsidP="00587EB8">
            <w:pPr>
              <w:numPr>
                <w:ilvl w:val="0"/>
                <w:numId w:val="2"/>
              </w:numPr>
              <w:tabs>
                <w:tab w:val="right" w:pos="1080"/>
                <w:tab w:val="left" w:pos="1296"/>
                <w:tab w:val="left" w:pos="1728"/>
                <w:tab w:val="left" w:pos="2160"/>
                <w:tab w:val="left" w:pos="2592"/>
                <w:tab w:val="right" w:leader="dot" w:pos="8381"/>
              </w:tabs>
              <w:suppressAutoHyphens/>
              <w:spacing w:after="120" w:line="240" w:lineRule="exact"/>
              <w:rPr>
                <w:color w:val="000000" w:themeColor="text1"/>
                <w:spacing w:val="4"/>
                <w:w w:val="103"/>
                <w:kern w:val="14"/>
                <w:lang w:val="en-GB"/>
              </w:rPr>
            </w:pPr>
            <w:r w:rsidRPr="00247179">
              <w:rPr>
                <w:color w:val="000000" w:themeColor="text1"/>
                <w:spacing w:val="4"/>
                <w:w w:val="103"/>
                <w:kern w:val="14"/>
                <w:lang w:val="en-GB"/>
              </w:rPr>
              <w:tab/>
              <w:t>Programme rationale</w:t>
            </w:r>
            <w:r w:rsidRPr="00247179">
              <w:rPr>
                <w:color w:val="000000" w:themeColor="text1"/>
                <w:spacing w:val="60"/>
                <w:w w:val="103"/>
                <w:kern w:val="14"/>
                <w:lang w:val="en-GB"/>
              </w:rPr>
              <w:tab/>
            </w:r>
          </w:p>
        </w:tc>
        <w:tc>
          <w:tcPr>
            <w:tcW w:w="1527" w:type="dxa"/>
            <w:gridSpan w:val="2"/>
            <w:vMerge w:val="restart"/>
            <w:shd w:val="clear" w:color="auto" w:fill="auto"/>
            <w:vAlign w:val="bottom"/>
          </w:tcPr>
          <w:p w14:paraId="3F43DD73" w14:textId="77777777" w:rsidR="00AC237B" w:rsidRPr="00247179" w:rsidRDefault="00AC237B" w:rsidP="00AC237B">
            <w:pPr>
              <w:suppressAutoHyphens/>
              <w:spacing w:after="120" w:line="240" w:lineRule="exact"/>
              <w:jc w:val="right"/>
              <w:rPr>
                <w:color w:val="000000" w:themeColor="text1"/>
                <w:spacing w:val="4"/>
                <w:w w:val="103"/>
                <w:kern w:val="14"/>
                <w:lang w:val="en-GB"/>
              </w:rPr>
            </w:pPr>
            <w:r w:rsidRPr="00247179">
              <w:rPr>
                <w:color w:val="000000" w:themeColor="text1"/>
                <w:spacing w:val="4"/>
                <w:w w:val="103"/>
                <w:kern w:val="14"/>
                <w:lang w:val="en-GB"/>
              </w:rPr>
              <w:t>2</w:t>
            </w:r>
          </w:p>
          <w:p w14:paraId="2993674F" w14:textId="77777777" w:rsidR="00AC237B" w:rsidRPr="00247179" w:rsidRDefault="00715AC6" w:rsidP="00AC237B">
            <w:pPr>
              <w:suppressAutoHyphens/>
              <w:spacing w:after="120" w:line="240" w:lineRule="exact"/>
              <w:jc w:val="right"/>
              <w:rPr>
                <w:color w:val="000000" w:themeColor="text1"/>
                <w:spacing w:val="4"/>
                <w:w w:val="103"/>
                <w:kern w:val="14"/>
                <w:lang w:val="en-GB"/>
              </w:rPr>
            </w:pPr>
            <w:r w:rsidRPr="00247179">
              <w:rPr>
                <w:color w:val="000000" w:themeColor="text1"/>
                <w:spacing w:val="4"/>
                <w:w w:val="103"/>
                <w:kern w:val="14"/>
                <w:lang w:val="en-GB"/>
              </w:rPr>
              <w:t>4</w:t>
            </w:r>
          </w:p>
        </w:tc>
      </w:tr>
      <w:tr w:rsidR="00B3762E" w:rsidRPr="00247179" w14:paraId="5057B67E" w14:textId="77777777" w:rsidTr="0025539E">
        <w:tc>
          <w:tcPr>
            <w:tcW w:w="8375" w:type="dxa"/>
            <w:gridSpan w:val="2"/>
            <w:shd w:val="clear" w:color="auto" w:fill="auto"/>
          </w:tcPr>
          <w:p w14:paraId="6D2E783E" w14:textId="77777777" w:rsidR="00AC237B" w:rsidRPr="00247179" w:rsidRDefault="00AC237B" w:rsidP="00587EB8">
            <w:pPr>
              <w:numPr>
                <w:ilvl w:val="0"/>
                <w:numId w:val="2"/>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color w:val="000000" w:themeColor="text1"/>
                <w:spacing w:val="4"/>
                <w:w w:val="103"/>
                <w:kern w:val="14"/>
                <w:lang w:val="en-GB"/>
              </w:rPr>
            </w:pPr>
            <w:r w:rsidRPr="00247179">
              <w:rPr>
                <w:color w:val="000000" w:themeColor="text1"/>
                <w:spacing w:val="4"/>
                <w:w w:val="103"/>
                <w:kern w:val="14"/>
                <w:lang w:val="en-GB"/>
              </w:rPr>
              <w:tab/>
              <w:t>Programme priorities and partnerships</w:t>
            </w:r>
            <w:r w:rsidRPr="00247179">
              <w:rPr>
                <w:color w:val="000000" w:themeColor="text1"/>
                <w:spacing w:val="60"/>
                <w:w w:val="103"/>
                <w:kern w:val="14"/>
                <w:lang w:val="en-GB"/>
              </w:rPr>
              <w:tab/>
            </w:r>
          </w:p>
        </w:tc>
        <w:tc>
          <w:tcPr>
            <w:tcW w:w="1527" w:type="dxa"/>
            <w:gridSpan w:val="2"/>
            <w:vMerge/>
            <w:shd w:val="clear" w:color="auto" w:fill="auto"/>
            <w:vAlign w:val="bottom"/>
          </w:tcPr>
          <w:p w14:paraId="2AC7DC35" w14:textId="77777777" w:rsidR="00AC237B" w:rsidRPr="00247179" w:rsidRDefault="00AC237B" w:rsidP="00AC237B">
            <w:pPr>
              <w:suppressAutoHyphens/>
              <w:spacing w:after="120" w:line="240" w:lineRule="exact"/>
              <w:jc w:val="right"/>
              <w:rPr>
                <w:color w:val="000000" w:themeColor="text1"/>
                <w:spacing w:val="4"/>
                <w:w w:val="103"/>
                <w:kern w:val="14"/>
                <w:lang w:val="en-GB"/>
              </w:rPr>
            </w:pPr>
          </w:p>
        </w:tc>
      </w:tr>
      <w:tr w:rsidR="00B3762E" w:rsidRPr="00247179" w14:paraId="7C94B656" w14:textId="77777777" w:rsidTr="0025539E">
        <w:tc>
          <w:tcPr>
            <w:tcW w:w="8375" w:type="dxa"/>
            <w:gridSpan w:val="2"/>
            <w:shd w:val="clear" w:color="auto" w:fill="auto"/>
          </w:tcPr>
          <w:p w14:paraId="5000E66D" w14:textId="77777777" w:rsidR="00AC237B" w:rsidRPr="00247179" w:rsidRDefault="00AC237B" w:rsidP="00587EB8">
            <w:pPr>
              <w:numPr>
                <w:ilvl w:val="0"/>
                <w:numId w:val="2"/>
              </w:numPr>
              <w:tabs>
                <w:tab w:val="right" w:pos="1080"/>
                <w:tab w:val="left" w:pos="1296"/>
                <w:tab w:val="left" w:pos="1728"/>
                <w:tab w:val="left" w:pos="2160"/>
                <w:tab w:val="left" w:pos="2592"/>
                <w:tab w:val="left" w:pos="3024"/>
                <w:tab w:val="right" w:leader="dot" w:pos="8381"/>
              </w:tabs>
              <w:suppressAutoHyphens/>
              <w:spacing w:after="120" w:line="240" w:lineRule="exact"/>
              <w:rPr>
                <w:color w:val="000000" w:themeColor="text1"/>
                <w:spacing w:val="4"/>
                <w:w w:val="103"/>
                <w:kern w:val="14"/>
                <w:lang w:val="en-GB"/>
              </w:rPr>
            </w:pPr>
            <w:r w:rsidRPr="00247179">
              <w:rPr>
                <w:color w:val="000000" w:themeColor="text1"/>
                <w:spacing w:val="4"/>
                <w:w w:val="103"/>
                <w:kern w:val="14"/>
                <w:lang w:val="en-GB"/>
              </w:rPr>
              <w:tab/>
              <w:t>Programme and risk management</w:t>
            </w:r>
            <w:r w:rsidRPr="00247179">
              <w:rPr>
                <w:color w:val="000000" w:themeColor="text1"/>
                <w:spacing w:val="60"/>
                <w:w w:val="103"/>
                <w:kern w:val="14"/>
                <w:lang w:val="en-GB"/>
              </w:rPr>
              <w:tab/>
            </w:r>
          </w:p>
        </w:tc>
        <w:tc>
          <w:tcPr>
            <w:tcW w:w="1527" w:type="dxa"/>
            <w:gridSpan w:val="2"/>
            <w:vMerge w:val="restart"/>
            <w:shd w:val="clear" w:color="auto" w:fill="auto"/>
            <w:vAlign w:val="bottom"/>
          </w:tcPr>
          <w:p w14:paraId="4D94B797" w14:textId="77777777" w:rsidR="00AC237B" w:rsidRPr="00247179" w:rsidRDefault="001425DB" w:rsidP="00AC237B">
            <w:pPr>
              <w:suppressAutoHyphens/>
              <w:spacing w:after="120" w:line="240" w:lineRule="exact"/>
              <w:jc w:val="right"/>
              <w:rPr>
                <w:color w:val="000000" w:themeColor="text1"/>
                <w:spacing w:val="4"/>
                <w:w w:val="103"/>
                <w:kern w:val="14"/>
                <w:lang w:val="en-GB"/>
              </w:rPr>
            </w:pPr>
            <w:r w:rsidRPr="00247179">
              <w:rPr>
                <w:color w:val="000000" w:themeColor="text1"/>
                <w:spacing w:val="4"/>
                <w:w w:val="103"/>
                <w:kern w:val="14"/>
                <w:lang w:val="en-GB"/>
              </w:rPr>
              <w:t>7</w:t>
            </w:r>
          </w:p>
          <w:p w14:paraId="5D540D72" w14:textId="77777777" w:rsidR="00AC237B" w:rsidRPr="00247179" w:rsidRDefault="001425DB" w:rsidP="00AC237B">
            <w:pPr>
              <w:suppressAutoHyphens/>
              <w:spacing w:after="120" w:line="240" w:lineRule="exact"/>
              <w:jc w:val="right"/>
              <w:rPr>
                <w:color w:val="000000" w:themeColor="text1"/>
                <w:spacing w:val="4"/>
                <w:w w:val="103"/>
                <w:kern w:val="14"/>
                <w:lang w:val="en-GB"/>
              </w:rPr>
            </w:pPr>
            <w:r w:rsidRPr="00247179">
              <w:rPr>
                <w:color w:val="000000" w:themeColor="text1"/>
                <w:spacing w:val="4"/>
                <w:w w:val="103"/>
                <w:kern w:val="14"/>
                <w:lang w:val="en-GB"/>
              </w:rPr>
              <w:t>8</w:t>
            </w:r>
          </w:p>
        </w:tc>
      </w:tr>
      <w:tr w:rsidR="00B3762E" w:rsidRPr="00247179" w14:paraId="0E2AF2CF" w14:textId="77777777" w:rsidTr="0025539E">
        <w:tc>
          <w:tcPr>
            <w:tcW w:w="8375" w:type="dxa"/>
            <w:gridSpan w:val="2"/>
            <w:shd w:val="clear" w:color="auto" w:fill="auto"/>
          </w:tcPr>
          <w:p w14:paraId="7023FEF8" w14:textId="77777777" w:rsidR="00AC237B" w:rsidRPr="00247179" w:rsidRDefault="00AC237B" w:rsidP="00587EB8">
            <w:pPr>
              <w:numPr>
                <w:ilvl w:val="0"/>
                <w:numId w:val="2"/>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color w:val="000000" w:themeColor="text1"/>
                <w:spacing w:val="4"/>
                <w:w w:val="103"/>
                <w:kern w:val="14"/>
                <w:lang w:val="en-GB"/>
              </w:rPr>
            </w:pPr>
            <w:r w:rsidRPr="00247179">
              <w:rPr>
                <w:color w:val="000000" w:themeColor="text1"/>
                <w:spacing w:val="4"/>
                <w:w w:val="103"/>
                <w:kern w:val="14"/>
                <w:lang w:val="en-GB"/>
              </w:rPr>
              <w:tab/>
              <w:t>Monitoring and evaluation</w:t>
            </w:r>
            <w:r w:rsidRPr="00247179">
              <w:rPr>
                <w:color w:val="000000" w:themeColor="text1"/>
                <w:spacing w:val="60"/>
                <w:w w:val="103"/>
                <w:kern w:val="14"/>
                <w:lang w:val="en-GB"/>
              </w:rPr>
              <w:tab/>
            </w:r>
          </w:p>
        </w:tc>
        <w:tc>
          <w:tcPr>
            <w:tcW w:w="1527" w:type="dxa"/>
            <w:gridSpan w:val="2"/>
            <w:vMerge/>
            <w:shd w:val="clear" w:color="auto" w:fill="auto"/>
            <w:vAlign w:val="bottom"/>
          </w:tcPr>
          <w:p w14:paraId="2FF96881" w14:textId="77777777" w:rsidR="00AC237B" w:rsidRPr="00247179" w:rsidRDefault="00AC237B" w:rsidP="00AC237B">
            <w:pPr>
              <w:suppressAutoHyphens/>
              <w:spacing w:after="120" w:line="240" w:lineRule="exact"/>
              <w:jc w:val="right"/>
              <w:rPr>
                <w:color w:val="000000" w:themeColor="text1"/>
                <w:spacing w:val="4"/>
                <w:w w:val="103"/>
                <w:kern w:val="14"/>
                <w:lang w:val="en-GB"/>
              </w:rPr>
            </w:pPr>
          </w:p>
        </w:tc>
      </w:tr>
      <w:tr w:rsidR="00B3762E" w:rsidRPr="00247179" w14:paraId="327E6477" w14:textId="77777777" w:rsidTr="0025539E">
        <w:tc>
          <w:tcPr>
            <w:tcW w:w="9369" w:type="dxa"/>
            <w:gridSpan w:val="3"/>
            <w:shd w:val="clear" w:color="auto" w:fill="auto"/>
          </w:tcPr>
          <w:p w14:paraId="5BB1A1E3" w14:textId="2A45124E" w:rsidR="00AC237B" w:rsidRPr="00247179" w:rsidRDefault="00AC237B" w:rsidP="0025539E">
            <w:pPr>
              <w:tabs>
                <w:tab w:val="right" w:pos="1080"/>
                <w:tab w:val="left" w:pos="1296"/>
                <w:tab w:val="right" w:pos="1714"/>
                <w:tab w:val="left" w:pos="2160"/>
                <w:tab w:val="left" w:pos="2592"/>
                <w:tab w:val="left" w:pos="3024"/>
                <w:tab w:val="left" w:pos="3456"/>
              </w:tabs>
              <w:suppressAutoHyphens/>
              <w:spacing w:after="120" w:line="240" w:lineRule="exact"/>
              <w:ind w:left="450"/>
              <w:rPr>
                <w:color w:val="000000" w:themeColor="text1"/>
                <w:spacing w:val="4"/>
                <w:w w:val="103"/>
                <w:kern w:val="14"/>
                <w:lang w:val="en-GB"/>
              </w:rPr>
            </w:pPr>
            <w:r w:rsidRPr="00247179">
              <w:rPr>
                <w:color w:val="000000" w:themeColor="text1"/>
                <w:spacing w:val="4"/>
                <w:w w:val="103"/>
                <w:kern w:val="14"/>
                <w:lang w:val="en-GB"/>
              </w:rPr>
              <w:t>Annex</w:t>
            </w:r>
          </w:p>
        </w:tc>
        <w:tc>
          <w:tcPr>
            <w:tcW w:w="533" w:type="dxa"/>
            <w:shd w:val="clear" w:color="auto" w:fill="auto"/>
            <w:vAlign w:val="bottom"/>
          </w:tcPr>
          <w:p w14:paraId="489C6292" w14:textId="77777777" w:rsidR="00AC237B" w:rsidRPr="00247179" w:rsidRDefault="00AC237B" w:rsidP="00AC237B">
            <w:pPr>
              <w:suppressAutoHyphens/>
              <w:spacing w:after="120" w:line="240" w:lineRule="exact"/>
              <w:jc w:val="right"/>
              <w:rPr>
                <w:color w:val="000000" w:themeColor="text1"/>
                <w:spacing w:val="4"/>
                <w:w w:val="103"/>
                <w:kern w:val="14"/>
                <w:lang w:val="en-GB"/>
              </w:rPr>
            </w:pPr>
          </w:p>
        </w:tc>
      </w:tr>
      <w:tr w:rsidR="00D15C37" w:rsidRPr="00247179" w14:paraId="527A513B" w14:textId="77777777" w:rsidTr="0025539E">
        <w:trPr>
          <w:trHeight w:val="342"/>
        </w:trPr>
        <w:tc>
          <w:tcPr>
            <w:tcW w:w="9369" w:type="dxa"/>
            <w:gridSpan w:val="3"/>
            <w:shd w:val="clear" w:color="auto" w:fill="auto"/>
          </w:tcPr>
          <w:tbl>
            <w:tblPr>
              <w:tblW w:w="11694" w:type="dxa"/>
              <w:tblLayout w:type="fixed"/>
              <w:tblLook w:val="01E0" w:firstRow="1" w:lastRow="1" w:firstColumn="1" w:lastColumn="1" w:noHBand="0" w:noVBand="0"/>
            </w:tblPr>
            <w:tblGrid>
              <w:gridCol w:w="9486"/>
              <w:gridCol w:w="1553"/>
              <w:gridCol w:w="655"/>
            </w:tblGrid>
            <w:tr w:rsidR="006F5657" w:rsidRPr="00247179" w14:paraId="24E14259" w14:textId="77777777" w:rsidTr="00DE10AD">
              <w:tc>
                <w:tcPr>
                  <w:tcW w:w="9486" w:type="dxa"/>
                  <w:vAlign w:val="center"/>
                </w:tcPr>
                <w:p w14:paraId="3468D62C" w14:textId="5B3134DC" w:rsidR="006F5657" w:rsidRPr="00247179" w:rsidRDefault="006F5657" w:rsidP="0025539E">
                  <w:pPr>
                    <w:tabs>
                      <w:tab w:val="left" w:pos="1157"/>
                    </w:tabs>
                    <w:ind w:left="1157"/>
                    <w:rPr>
                      <w:i/>
                      <w:color w:val="000000"/>
                      <w:lang w:val="en-GB"/>
                    </w:rPr>
                  </w:pPr>
                  <w:r w:rsidRPr="00247179">
                    <w:rPr>
                      <w:color w:val="000000"/>
                      <w:lang w:val="en-GB"/>
                    </w:rPr>
                    <w:t xml:space="preserve">Results and </w:t>
                  </w:r>
                  <w:r w:rsidR="00371A96" w:rsidRPr="00247179">
                    <w:rPr>
                      <w:color w:val="000000"/>
                      <w:lang w:val="en-GB"/>
                    </w:rPr>
                    <w:t>r</w:t>
                  </w:r>
                  <w:r w:rsidRPr="00247179">
                    <w:rPr>
                      <w:color w:val="000000"/>
                      <w:lang w:val="en-GB"/>
                    </w:rPr>
                    <w:t xml:space="preserve">esources </w:t>
                  </w:r>
                  <w:r w:rsidR="00371A96" w:rsidRPr="00247179">
                    <w:rPr>
                      <w:color w:val="000000"/>
                      <w:lang w:val="en-GB"/>
                    </w:rPr>
                    <w:t>f</w:t>
                  </w:r>
                  <w:r w:rsidRPr="00247179">
                    <w:rPr>
                      <w:color w:val="000000"/>
                      <w:lang w:val="en-GB"/>
                    </w:rPr>
                    <w:t>ramework for Malaysia (2016-2020)</w:t>
                  </w:r>
                </w:p>
              </w:tc>
              <w:tc>
                <w:tcPr>
                  <w:tcW w:w="1553" w:type="dxa"/>
                  <w:vAlign w:val="center"/>
                </w:tcPr>
                <w:p w14:paraId="34ED1E24" w14:textId="77777777" w:rsidR="006F5657" w:rsidRPr="00247179" w:rsidRDefault="006F5657" w:rsidP="00D15C37">
                  <w:pPr>
                    <w:rPr>
                      <w:color w:val="000000"/>
                      <w:lang w:val="en-GB"/>
                    </w:rPr>
                  </w:pPr>
                </w:p>
              </w:tc>
              <w:tc>
                <w:tcPr>
                  <w:tcW w:w="655" w:type="dxa"/>
                  <w:vAlign w:val="center"/>
                </w:tcPr>
                <w:p w14:paraId="07AA21D9" w14:textId="77777777" w:rsidR="006F5657" w:rsidRPr="00247179" w:rsidRDefault="006F5657" w:rsidP="00D15C37">
                  <w:pPr>
                    <w:rPr>
                      <w:color w:val="000000"/>
                      <w:lang w:val="en-GB"/>
                    </w:rPr>
                  </w:pPr>
                </w:p>
              </w:tc>
            </w:tr>
          </w:tbl>
          <w:p w14:paraId="70BB12DE" w14:textId="77777777" w:rsidR="00D15C37" w:rsidRPr="00247179" w:rsidRDefault="00D15C37" w:rsidP="00D15C37">
            <w:pPr>
              <w:rPr>
                <w:lang w:val="en-GB"/>
              </w:rPr>
            </w:pPr>
          </w:p>
        </w:tc>
        <w:tc>
          <w:tcPr>
            <w:tcW w:w="533" w:type="dxa"/>
            <w:shd w:val="clear" w:color="auto" w:fill="auto"/>
          </w:tcPr>
          <w:tbl>
            <w:tblPr>
              <w:tblW w:w="11694" w:type="dxa"/>
              <w:tblLayout w:type="fixed"/>
              <w:tblLook w:val="01E0" w:firstRow="1" w:lastRow="1" w:firstColumn="1" w:lastColumn="1" w:noHBand="0" w:noVBand="0"/>
            </w:tblPr>
            <w:tblGrid>
              <w:gridCol w:w="1728"/>
              <w:gridCol w:w="7758"/>
              <w:gridCol w:w="1553"/>
              <w:gridCol w:w="655"/>
            </w:tblGrid>
            <w:tr w:rsidR="00D15C37" w:rsidRPr="00247179" w14:paraId="15A966D7" w14:textId="77777777" w:rsidTr="00382F20">
              <w:tc>
                <w:tcPr>
                  <w:tcW w:w="1728" w:type="dxa"/>
                  <w:vAlign w:val="center"/>
                </w:tcPr>
                <w:p w14:paraId="53CFB3E0" w14:textId="77777777" w:rsidR="00D15C37" w:rsidRPr="00247179" w:rsidRDefault="00D15C37" w:rsidP="00D15C37">
                  <w:pPr>
                    <w:rPr>
                      <w:color w:val="000000"/>
                      <w:lang w:val="en-GB"/>
                    </w:rPr>
                  </w:pPr>
                </w:p>
              </w:tc>
              <w:tc>
                <w:tcPr>
                  <w:tcW w:w="7758" w:type="dxa"/>
                  <w:vAlign w:val="center"/>
                </w:tcPr>
                <w:p w14:paraId="6234817F" w14:textId="77777777" w:rsidR="00D15C37" w:rsidRPr="00247179" w:rsidRDefault="00D15C37" w:rsidP="00D15C37">
                  <w:pPr>
                    <w:rPr>
                      <w:color w:val="000000"/>
                      <w:lang w:val="en-GB"/>
                    </w:rPr>
                  </w:pPr>
                  <w:r w:rsidRPr="00247179">
                    <w:rPr>
                      <w:color w:val="000000"/>
                      <w:lang w:val="en-GB"/>
                    </w:rPr>
                    <w:t xml:space="preserve">A. Results and Resources Framework </w:t>
                  </w:r>
                </w:p>
                <w:p w14:paraId="1358DF46" w14:textId="77777777" w:rsidR="00D15C37" w:rsidRPr="00247179" w:rsidRDefault="00D15C37" w:rsidP="00D15C37">
                  <w:pPr>
                    <w:rPr>
                      <w:color w:val="000000"/>
                      <w:lang w:val="en-GB"/>
                    </w:rPr>
                  </w:pPr>
                  <w:r w:rsidRPr="00247179">
                    <w:rPr>
                      <w:color w:val="000000"/>
                      <w:lang w:val="en-GB"/>
                    </w:rPr>
                    <w:t>B. Fully-</w:t>
                  </w:r>
                  <w:proofErr w:type="spellStart"/>
                  <w:r w:rsidRPr="00247179">
                    <w:rPr>
                      <w:color w:val="000000"/>
                      <w:lang w:val="en-GB"/>
                    </w:rPr>
                    <w:t>costed</w:t>
                  </w:r>
                  <w:proofErr w:type="spellEnd"/>
                  <w:r w:rsidRPr="00247179">
                    <w:rPr>
                      <w:color w:val="000000"/>
                      <w:lang w:val="en-GB"/>
                    </w:rPr>
                    <w:t xml:space="preserve"> Evaluation Plan</w:t>
                  </w:r>
                </w:p>
                <w:p w14:paraId="537A36C0" w14:textId="77777777" w:rsidR="00D15C37" w:rsidRPr="00247179" w:rsidRDefault="00D15C37" w:rsidP="00D15C37">
                  <w:pPr>
                    <w:rPr>
                      <w:i/>
                      <w:color w:val="000000"/>
                      <w:lang w:val="en-GB"/>
                    </w:rPr>
                  </w:pPr>
                </w:p>
              </w:tc>
              <w:tc>
                <w:tcPr>
                  <w:tcW w:w="1553" w:type="dxa"/>
                  <w:vAlign w:val="center"/>
                </w:tcPr>
                <w:p w14:paraId="1293580B" w14:textId="77777777" w:rsidR="00D15C37" w:rsidRPr="00247179" w:rsidRDefault="00D15C37" w:rsidP="00D15C37">
                  <w:pPr>
                    <w:rPr>
                      <w:color w:val="000000"/>
                      <w:lang w:val="en-GB"/>
                    </w:rPr>
                  </w:pPr>
                </w:p>
              </w:tc>
              <w:tc>
                <w:tcPr>
                  <w:tcW w:w="655" w:type="dxa"/>
                  <w:vAlign w:val="center"/>
                </w:tcPr>
                <w:p w14:paraId="39A54DE0" w14:textId="77777777" w:rsidR="00D15C37" w:rsidRPr="00247179" w:rsidRDefault="00D15C37" w:rsidP="00D15C37">
                  <w:pPr>
                    <w:rPr>
                      <w:color w:val="000000"/>
                      <w:lang w:val="en-GB"/>
                    </w:rPr>
                  </w:pPr>
                </w:p>
              </w:tc>
            </w:tr>
          </w:tbl>
          <w:p w14:paraId="1EDAFF21" w14:textId="77777777" w:rsidR="00D15C37" w:rsidRPr="00247179" w:rsidRDefault="00D15C37" w:rsidP="00D15C37">
            <w:pPr>
              <w:rPr>
                <w:lang w:val="en-GB"/>
              </w:rPr>
            </w:pPr>
          </w:p>
        </w:tc>
      </w:tr>
    </w:tbl>
    <w:p w14:paraId="398B1FC6" w14:textId="77777777" w:rsidR="008919BB" w:rsidRPr="00247179" w:rsidRDefault="008919BB" w:rsidP="008919BB">
      <w:pPr>
        <w:rPr>
          <w:color w:val="000000" w:themeColor="text1"/>
          <w:lang w:val="en-GB"/>
        </w:rPr>
      </w:pPr>
    </w:p>
    <w:p w14:paraId="67ABD267" w14:textId="77777777" w:rsidR="008919BB" w:rsidRPr="00247179" w:rsidRDefault="008919BB" w:rsidP="008919BB">
      <w:pPr>
        <w:rPr>
          <w:color w:val="000000" w:themeColor="text1"/>
          <w:lang w:val="en-GB"/>
        </w:rPr>
        <w:sectPr w:rsidR="008919BB" w:rsidRPr="00247179" w:rsidSect="00DA363D">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pgSz w:w="12240" w:h="15840" w:code="1"/>
          <w:pgMar w:top="846" w:right="1195" w:bottom="1440" w:left="1195" w:header="576" w:footer="1030" w:gutter="0"/>
          <w:pgNumType w:start="1"/>
          <w:cols w:space="720"/>
          <w:titlePg/>
          <w:docGrid w:linePitch="272"/>
        </w:sectPr>
      </w:pPr>
    </w:p>
    <w:p w14:paraId="45B3A65D" w14:textId="09C5C3B4" w:rsidR="00EC7998" w:rsidRPr="00247179" w:rsidRDefault="00EC7998" w:rsidP="00DE10AD">
      <w:pPr>
        <w:pStyle w:val="Heading2"/>
        <w:tabs>
          <w:tab w:val="left" w:pos="1260"/>
        </w:tabs>
        <w:ind w:left="1267" w:right="1267" w:hanging="367"/>
        <w:jc w:val="both"/>
        <w:rPr>
          <w:rFonts w:ascii="Times New Roman" w:hAnsi="Times New Roman"/>
          <w:bCs/>
          <w:color w:val="000000" w:themeColor="text1"/>
          <w:szCs w:val="28"/>
          <w:lang w:val="en-GB"/>
        </w:rPr>
      </w:pPr>
      <w:r w:rsidRPr="00247179">
        <w:rPr>
          <w:rFonts w:ascii="Times New Roman" w:hAnsi="Times New Roman"/>
          <w:bCs/>
          <w:color w:val="000000" w:themeColor="text1"/>
          <w:szCs w:val="28"/>
          <w:lang w:val="en-GB"/>
        </w:rPr>
        <w:lastRenderedPageBreak/>
        <w:t xml:space="preserve">I. </w:t>
      </w:r>
      <w:r w:rsidR="00DE10AD" w:rsidRPr="00247179">
        <w:rPr>
          <w:rFonts w:ascii="Times New Roman" w:hAnsi="Times New Roman"/>
          <w:bCs/>
          <w:color w:val="000000" w:themeColor="text1"/>
          <w:szCs w:val="28"/>
          <w:lang w:val="en-GB"/>
        </w:rPr>
        <w:tab/>
      </w:r>
      <w:r w:rsidRPr="00247179">
        <w:rPr>
          <w:rFonts w:ascii="Times New Roman" w:hAnsi="Times New Roman"/>
          <w:bCs/>
          <w:color w:val="000000" w:themeColor="text1"/>
          <w:szCs w:val="28"/>
          <w:lang w:val="en-GB"/>
        </w:rPr>
        <w:t xml:space="preserve">Programme </w:t>
      </w:r>
      <w:r w:rsidR="00DE10AD" w:rsidRPr="00247179">
        <w:rPr>
          <w:rFonts w:ascii="Times New Roman" w:hAnsi="Times New Roman"/>
          <w:bCs/>
          <w:color w:val="000000" w:themeColor="text1"/>
          <w:szCs w:val="28"/>
          <w:lang w:val="en-GB"/>
        </w:rPr>
        <w:t>r</w:t>
      </w:r>
      <w:r w:rsidRPr="00247179">
        <w:rPr>
          <w:rFonts w:ascii="Times New Roman" w:hAnsi="Times New Roman"/>
          <w:bCs/>
          <w:color w:val="000000" w:themeColor="text1"/>
          <w:szCs w:val="28"/>
          <w:lang w:val="en-GB"/>
        </w:rPr>
        <w:t xml:space="preserve">ationale  </w:t>
      </w:r>
    </w:p>
    <w:p w14:paraId="18021BAC" w14:textId="77777777" w:rsidR="00EC7998" w:rsidRPr="00247179" w:rsidRDefault="00EC7998" w:rsidP="0091603F">
      <w:pPr>
        <w:autoSpaceDE w:val="0"/>
        <w:autoSpaceDN w:val="0"/>
        <w:adjustRightInd w:val="0"/>
        <w:ind w:left="1267" w:right="1210"/>
        <w:jc w:val="both"/>
        <w:rPr>
          <w:color w:val="000000" w:themeColor="text1"/>
          <w:lang w:val="en-GB"/>
        </w:rPr>
      </w:pPr>
    </w:p>
    <w:p w14:paraId="23EC5FD1" w14:textId="04CE5A55" w:rsidR="001B2E8F" w:rsidRPr="00247179" w:rsidRDefault="001B2E8F" w:rsidP="0091603F">
      <w:pPr>
        <w:autoSpaceDE w:val="0"/>
        <w:autoSpaceDN w:val="0"/>
        <w:adjustRightInd w:val="0"/>
        <w:ind w:left="1267" w:right="720"/>
        <w:jc w:val="both"/>
        <w:rPr>
          <w:color w:val="000000" w:themeColor="text1"/>
          <w:lang w:val="en-GB"/>
        </w:rPr>
      </w:pPr>
      <w:r w:rsidRPr="00247179">
        <w:rPr>
          <w:color w:val="000000" w:themeColor="text1"/>
          <w:lang w:val="en-GB"/>
        </w:rPr>
        <w:t xml:space="preserve">1.  </w:t>
      </w:r>
      <w:r w:rsidRPr="00247179">
        <w:rPr>
          <w:color w:val="000000" w:themeColor="text1"/>
          <w:lang w:val="en-GB" w:eastAsia="en-GB"/>
        </w:rPr>
        <w:t>Malaysia, an upper-middle-income South-East Asian country with a population of 30 million</w:t>
      </w:r>
      <w:r w:rsidR="00766679" w:rsidRPr="00247179">
        <w:rPr>
          <w:color w:val="000000" w:themeColor="text1"/>
          <w:lang w:val="en-GB" w:eastAsia="en-GB"/>
        </w:rPr>
        <w:t>,</w:t>
      </w:r>
      <w:r w:rsidRPr="00247179">
        <w:rPr>
          <w:rStyle w:val="FootnoteReference"/>
          <w:color w:val="000000" w:themeColor="text1"/>
          <w:lang w:val="en-GB" w:eastAsia="en-GB"/>
        </w:rPr>
        <w:footnoteReference w:id="2"/>
      </w:r>
      <w:r w:rsidRPr="00247179">
        <w:rPr>
          <w:color w:val="000000" w:themeColor="text1"/>
          <w:lang w:val="en-GB" w:eastAsia="en-GB"/>
        </w:rPr>
        <w:t xml:space="preserve"> </w:t>
      </w:r>
      <w:proofErr w:type="gramStart"/>
      <w:r w:rsidRPr="00247179">
        <w:rPr>
          <w:color w:val="000000" w:themeColor="text1"/>
          <w:lang w:val="en-GB" w:eastAsia="en-GB"/>
        </w:rPr>
        <w:t>is ranked</w:t>
      </w:r>
      <w:proofErr w:type="gramEnd"/>
      <w:r w:rsidRPr="00247179">
        <w:rPr>
          <w:color w:val="000000" w:themeColor="text1"/>
          <w:lang w:val="en-GB" w:eastAsia="en-GB"/>
        </w:rPr>
        <w:t xml:space="preserve"> 62 out of 187 countries on t</w:t>
      </w:r>
      <w:r w:rsidR="00A65C45" w:rsidRPr="00247179">
        <w:rPr>
          <w:color w:val="000000" w:themeColor="text1"/>
          <w:lang w:val="en-GB" w:eastAsia="en-GB"/>
        </w:rPr>
        <w:t xml:space="preserve">he </w:t>
      </w:r>
      <w:r w:rsidR="00766679" w:rsidRPr="00247179">
        <w:rPr>
          <w:color w:val="000000" w:themeColor="text1"/>
          <w:lang w:val="en-GB" w:eastAsia="en-GB"/>
        </w:rPr>
        <w:t>h</w:t>
      </w:r>
      <w:r w:rsidR="00A65C45" w:rsidRPr="00247179">
        <w:rPr>
          <w:color w:val="000000" w:themeColor="text1"/>
          <w:lang w:val="en-GB" w:eastAsia="en-GB"/>
        </w:rPr>
        <w:t xml:space="preserve">uman </w:t>
      </w:r>
      <w:r w:rsidR="00766679" w:rsidRPr="00247179">
        <w:rPr>
          <w:color w:val="000000" w:themeColor="text1"/>
          <w:lang w:val="en-GB" w:eastAsia="en-GB"/>
        </w:rPr>
        <w:t>d</w:t>
      </w:r>
      <w:r w:rsidR="00A65C45" w:rsidRPr="00247179">
        <w:rPr>
          <w:color w:val="000000" w:themeColor="text1"/>
          <w:lang w:val="en-GB" w:eastAsia="en-GB"/>
        </w:rPr>
        <w:t xml:space="preserve">evelopment </w:t>
      </w:r>
      <w:r w:rsidR="00766679" w:rsidRPr="00247179">
        <w:rPr>
          <w:color w:val="000000" w:themeColor="text1"/>
          <w:lang w:val="en-GB" w:eastAsia="en-GB"/>
        </w:rPr>
        <w:t>i</w:t>
      </w:r>
      <w:r w:rsidR="00A65C45" w:rsidRPr="00247179">
        <w:rPr>
          <w:color w:val="000000" w:themeColor="text1"/>
          <w:lang w:val="en-GB" w:eastAsia="en-GB"/>
        </w:rPr>
        <w:t>ndex</w:t>
      </w:r>
      <w:r w:rsidR="00766679" w:rsidRPr="00247179">
        <w:rPr>
          <w:color w:val="000000" w:themeColor="text1"/>
          <w:lang w:val="en-GB" w:eastAsia="en-GB"/>
        </w:rPr>
        <w:t xml:space="preserve"> (</w:t>
      </w:r>
      <w:proofErr w:type="spellStart"/>
      <w:r w:rsidR="00766679" w:rsidRPr="00247179">
        <w:rPr>
          <w:color w:val="000000" w:themeColor="text1"/>
          <w:lang w:val="en-GB" w:eastAsia="en-GB"/>
        </w:rPr>
        <w:t>HDI</w:t>
      </w:r>
      <w:proofErr w:type="spellEnd"/>
      <w:r w:rsidR="00766679" w:rsidRPr="00247179">
        <w:rPr>
          <w:color w:val="000000" w:themeColor="text1"/>
          <w:lang w:val="en-GB" w:eastAsia="en-GB"/>
        </w:rPr>
        <w:t>) 2013</w:t>
      </w:r>
      <w:r w:rsidR="006F4084" w:rsidRPr="00247179">
        <w:rPr>
          <w:color w:val="000000" w:themeColor="text1"/>
          <w:lang w:val="en-GB" w:eastAsia="en-GB"/>
        </w:rPr>
        <w:t xml:space="preserve">. </w:t>
      </w:r>
      <w:proofErr w:type="gramStart"/>
      <w:r w:rsidR="00D57623" w:rsidRPr="00247179">
        <w:rPr>
          <w:color w:val="000000" w:themeColor="text1"/>
          <w:lang w:val="en-GB" w:eastAsia="en-GB"/>
        </w:rPr>
        <w:t>I</w:t>
      </w:r>
      <w:r w:rsidRPr="00247179">
        <w:rPr>
          <w:color w:val="000000" w:themeColor="text1"/>
          <w:lang w:val="en-GB" w:eastAsia="en-GB"/>
        </w:rPr>
        <w:t>ts</w:t>
      </w:r>
      <w:proofErr w:type="gramEnd"/>
      <w:r w:rsidRPr="00247179">
        <w:rPr>
          <w:color w:val="000000" w:themeColor="text1"/>
          <w:lang w:val="en-GB" w:eastAsia="en-GB"/>
        </w:rPr>
        <w:t xml:space="preserve"> </w:t>
      </w:r>
      <w:proofErr w:type="spellStart"/>
      <w:r w:rsidR="00766679" w:rsidRPr="00247179">
        <w:rPr>
          <w:color w:val="000000" w:themeColor="text1"/>
          <w:lang w:val="en-GB" w:eastAsia="en-GB"/>
        </w:rPr>
        <w:t>HDI</w:t>
      </w:r>
      <w:proofErr w:type="spellEnd"/>
      <w:r w:rsidR="00766679" w:rsidRPr="00247179">
        <w:rPr>
          <w:color w:val="000000" w:themeColor="text1"/>
          <w:lang w:val="en-GB" w:eastAsia="en-GB"/>
        </w:rPr>
        <w:t xml:space="preserve"> </w:t>
      </w:r>
      <w:r w:rsidRPr="00247179">
        <w:rPr>
          <w:color w:val="000000" w:themeColor="text1"/>
          <w:lang w:val="en-GB" w:eastAsia="en-GB"/>
        </w:rPr>
        <w:t xml:space="preserve">score of 0.773 is </w:t>
      </w:r>
      <w:r w:rsidRPr="00247179">
        <w:rPr>
          <w:color w:val="000000" w:themeColor="text1"/>
          <w:lang w:val="en-GB"/>
        </w:rPr>
        <w:t xml:space="preserve">above the </w:t>
      </w:r>
      <w:r w:rsidR="00766679" w:rsidRPr="00247179">
        <w:rPr>
          <w:color w:val="000000" w:themeColor="text1"/>
          <w:lang w:val="en-GB"/>
        </w:rPr>
        <w:t xml:space="preserve">global </w:t>
      </w:r>
      <w:r w:rsidR="00D57623" w:rsidRPr="00247179">
        <w:rPr>
          <w:color w:val="000000" w:themeColor="text1"/>
          <w:lang w:val="en-GB"/>
        </w:rPr>
        <w:t xml:space="preserve">average </w:t>
      </w:r>
      <w:r w:rsidR="00766679" w:rsidRPr="00247179">
        <w:rPr>
          <w:color w:val="000000" w:themeColor="text1"/>
          <w:lang w:val="en-GB"/>
        </w:rPr>
        <w:t xml:space="preserve">of 0.735 </w:t>
      </w:r>
      <w:r w:rsidRPr="00247179">
        <w:rPr>
          <w:color w:val="000000" w:themeColor="text1"/>
          <w:lang w:val="en-GB"/>
        </w:rPr>
        <w:t xml:space="preserve">for high human development </w:t>
      </w:r>
      <w:r w:rsidR="00D57623" w:rsidRPr="00247179">
        <w:rPr>
          <w:color w:val="000000" w:themeColor="text1"/>
          <w:lang w:val="en-GB"/>
        </w:rPr>
        <w:t>countries</w:t>
      </w:r>
      <w:r w:rsidR="00726326" w:rsidRPr="00247179">
        <w:rPr>
          <w:color w:val="000000" w:themeColor="text1"/>
          <w:lang w:val="en-GB"/>
        </w:rPr>
        <w:t xml:space="preserve"> and </w:t>
      </w:r>
      <w:r w:rsidR="00766679" w:rsidRPr="00247179">
        <w:rPr>
          <w:color w:val="000000" w:themeColor="text1"/>
          <w:lang w:val="en-GB"/>
        </w:rPr>
        <w:t xml:space="preserve">above the regional average of </w:t>
      </w:r>
      <w:r w:rsidR="00726326" w:rsidRPr="00247179">
        <w:rPr>
          <w:color w:val="000000" w:themeColor="text1"/>
          <w:lang w:val="en-GB"/>
        </w:rPr>
        <w:t>0.703 for East Asia and the Pacific</w:t>
      </w:r>
      <w:r w:rsidR="00A317A1" w:rsidRPr="00247179">
        <w:rPr>
          <w:color w:val="000000" w:themeColor="text1"/>
          <w:lang w:val="en-GB"/>
        </w:rPr>
        <w:t>.</w:t>
      </w:r>
      <w:r w:rsidRPr="00247179">
        <w:rPr>
          <w:rStyle w:val="FootnoteReference"/>
          <w:color w:val="000000" w:themeColor="text1"/>
          <w:lang w:val="en-GB" w:eastAsia="en-GB"/>
        </w:rPr>
        <w:footnoteReference w:id="3"/>
      </w:r>
      <w:r w:rsidRPr="00247179">
        <w:rPr>
          <w:color w:val="000000" w:themeColor="text1"/>
          <w:lang w:val="en-GB"/>
        </w:rPr>
        <w:t xml:space="preserve"> </w:t>
      </w:r>
    </w:p>
    <w:p w14:paraId="3E248F98" w14:textId="77777777" w:rsidR="001B2E8F" w:rsidRPr="00247179" w:rsidRDefault="001B2E8F" w:rsidP="0091603F">
      <w:pPr>
        <w:autoSpaceDE w:val="0"/>
        <w:autoSpaceDN w:val="0"/>
        <w:adjustRightInd w:val="0"/>
        <w:ind w:left="1267" w:right="720"/>
        <w:jc w:val="both"/>
        <w:rPr>
          <w:color w:val="000000" w:themeColor="text1"/>
          <w:lang w:val="en-GB"/>
        </w:rPr>
      </w:pPr>
    </w:p>
    <w:p w14:paraId="1BA59CAD" w14:textId="6F000DAE" w:rsidR="001B2E8F" w:rsidRPr="00247179" w:rsidRDefault="001B2E8F" w:rsidP="0091603F">
      <w:pPr>
        <w:autoSpaceDE w:val="0"/>
        <w:autoSpaceDN w:val="0"/>
        <w:adjustRightInd w:val="0"/>
        <w:ind w:left="1267" w:right="720"/>
        <w:jc w:val="both"/>
        <w:rPr>
          <w:color w:val="000000" w:themeColor="text1"/>
          <w:lang w:val="en-GB" w:eastAsia="en-GB"/>
        </w:rPr>
      </w:pPr>
      <w:proofErr w:type="gramStart"/>
      <w:r w:rsidRPr="00247179">
        <w:rPr>
          <w:color w:val="000000" w:themeColor="text1"/>
          <w:lang w:val="en-GB"/>
        </w:rPr>
        <w:t xml:space="preserve">2. </w:t>
      </w:r>
      <w:r w:rsidRPr="00247179">
        <w:rPr>
          <w:i/>
          <w:color w:val="000000" w:themeColor="text1"/>
          <w:lang w:val="en-GB"/>
        </w:rPr>
        <w:t>Millennium Development Goals (</w:t>
      </w:r>
      <w:proofErr w:type="spellStart"/>
      <w:r w:rsidRPr="00247179">
        <w:rPr>
          <w:i/>
          <w:color w:val="000000" w:themeColor="text1"/>
          <w:lang w:val="en-GB"/>
        </w:rPr>
        <w:t>MDGs</w:t>
      </w:r>
      <w:proofErr w:type="spellEnd"/>
      <w:r w:rsidRPr="00247179">
        <w:rPr>
          <w:i/>
          <w:color w:val="000000" w:themeColor="text1"/>
          <w:lang w:val="en-GB"/>
        </w:rPr>
        <w:t>)</w:t>
      </w:r>
      <w:r w:rsidR="00766679" w:rsidRPr="00247179">
        <w:rPr>
          <w:i/>
          <w:color w:val="000000" w:themeColor="text1"/>
          <w:lang w:val="en-GB"/>
        </w:rPr>
        <w:t xml:space="preserve"> 2015</w:t>
      </w:r>
      <w:r w:rsidR="00766679" w:rsidRPr="00247179">
        <w:rPr>
          <w:color w:val="000000" w:themeColor="text1"/>
          <w:lang w:val="en-GB" w:eastAsia="en-GB"/>
        </w:rPr>
        <w:t>.</w:t>
      </w:r>
      <w:proofErr w:type="gramEnd"/>
      <w:r w:rsidRPr="00247179">
        <w:rPr>
          <w:color w:val="000000" w:themeColor="text1"/>
          <w:lang w:val="en-GB" w:eastAsia="en-GB"/>
        </w:rPr>
        <w:t xml:space="preserve"> </w:t>
      </w:r>
      <w:r w:rsidRPr="00247179">
        <w:rPr>
          <w:color w:val="000000" w:themeColor="text1"/>
          <w:lang w:val="en-GB"/>
        </w:rPr>
        <w:t>Malaysia</w:t>
      </w:r>
      <w:r w:rsidR="006F4084" w:rsidRPr="00247179">
        <w:rPr>
          <w:color w:val="000000" w:themeColor="text1"/>
          <w:lang w:val="en-GB" w:eastAsia="en-GB"/>
        </w:rPr>
        <w:t xml:space="preserve"> allocates up to 30 per cent of its five-year national plan budgets to the social sector,</w:t>
      </w:r>
      <w:r w:rsidR="006F4084" w:rsidRPr="00247179">
        <w:rPr>
          <w:rStyle w:val="FootnoteReference"/>
          <w:color w:val="000000" w:themeColor="text1"/>
          <w:lang w:val="en-GB" w:eastAsia="en-GB"/>
        </w:rPr>
        <w:footnoteReference w:id="4"/>
      </w:r>
      <w:r w:rsidR="006F4084" w:rsidRPr="00247179">
        <w:rPr>
          <w:color w:val="000000" w:themeColor="text1"/>
          <w:lang w:val="en-GB"/>
        </w:rPr>
        <w:t xml:space="preserve"> demonstrating its </w:t>
      </w:r>
      <w:r w:rsidRPr="00247179">
        <w:rPr>
          <w:color w:val="000000" w:themeColor="text1"/>
          <w:lang w:val="en-GB" w:eastAsia="en-GB"/>
        </w:rPr>
        <w:t xml:space="preserve">strong commitment </w:t>
      </w:r>
      <w:r w:rsidR="006F4084" w:rsidRPr="00247179">
        <w:rPr>
          <w:color w:val="000000" w:themeColor="text1"/>
          <w:lang w:val="en-GB" w:eastAsia="en-GB"/>
        </w:rPr>
        <w:t>to human development</w:t>
      </w:r>
      <w:r w:rsidRPr="00247179">
        <w:rPr>
          <w:color w:val="000000" w:themeColor="text1"/>
          <w:lang w:val="en-GB" w:eastAsia="en-GB"/>
        </w:rPr>
        <w:t xml:space="preserve">. </w:t>
      </w:r>
      <w:r w:rsidR="00766679" w:rsidRPr="00247179">
        <w:rPr>
          <w:color w:val="000000" w:themeColor="text1"/>
          <w:lang w:val="en-GB" w:eastAsia="en-GB"/>
        </w:rPr>
        <w:t xml:space="preserve">The country </w:t>
      </w:r>
      <w:r w:rsidRPr="00247179">
        <w:rPr>
          <w:color w:val="000000" w:themeColor="text1"/>
          <w:lang w:val="en-GB" w:eastAsia="en-GB"/>
        </w:rPr>
        <w:t xml:space="preserve">has met almost </w:t>
      </w:r>
      <w:r w:rsidRPr="00247179">
        <w:rPr>
          <w:color w:val="000000" w:themeColor="text1"/>
          <w:lang w:val="en-GB"/>
        </w:rPr>
        <w:t>all of the MDG targets at the aggregate level</w:t>
      </w:r>
      <w:r w:rsidR="006F4084" w:rsidRPr="00247179">
        <w:rPr>
          <w:color w:val="000000" w:themeColor="text1"/>
          <w:lang w:val="en-GB"/>
        </w:rPr>
        <w:t>,</w:t>
      </w:r>
      <w:r w:rsidRPr="00247179">
        <w:rPr>
          <w:color w:val="000000" w:themeColor="text1"/>
          <w:lang w:val="en-GB"/>
        </w:rPr>
        <w:t xml:space="preserve"> and is making relative progress on the unachieved targets in MDG 4</w:t>
      </w:r>
      <w:r w:rsidR="00A317A1" w:rsidRPr="00247179">
        <w:rPr>
          <w:color w:val="000000" w:themeColor="text1"/>
          <w:lang w:val="en-GB"/>
        </w:rPr>
        <w:t>.</w:t>
      </w:r>
      <w:r w:rsidRPr="00247179">
        <w:rPr>
          <w:rStyle w:val="FootnoteReference"/>
          <w:color w:val="000000" w:themeColor="text1"/>
          <w:lang w:val="en-GB" w:eastAsia="en-GB"/>
        </w:rPr>
        <w:footnoteReference w:id="5"/>
      </w:r>
      <w:r w:rsidRPr="00247179">
        <w:rPr>
          <w:color w:val="000000" w:themeColor="text1"/>
          <w:lang w:val="en-GB"/>
        </w:rPr>
        <w:t xml:space="preserve"> </w:t>
      </w:r>
      <w:r w:rsidR="00766679" w:rsidRPr="00247179">
        <w:rPr>
          <w:color w:val="000000" w:themeColor="text1"/>
          <w:lang w:val="en-GB"/>
        </w:rPr>
        <w:t xml:space="preserve">It actively supports </w:t>
      </w:r>
      <w:r w:rsidRPr="00247179">
        <w:rPr>
          <w:color w:val="000000" w:themeColor="text1"/>
          <w:lang w:val="en-GB"/>
        </w:rPr>
        <w:t xml:space="preserve">MDG 8 on </w:t>
      </w:r>
      <w:r w:rsidR="00766679" w:rsidRPr="00247179">
        <w:rPr>
          <w:color w:val="000000" w:themeColor="text1"/>
          <w:lang w:val="en-GB"/>
        </w:rPr>
        <w:t>the g</w:t>
      </w:r>
      <w:r w:rsidRPr="00247179">
        <w:rPr>
          <w:color w:val="000000" w:themeColor="text1"/>
          <w:lang w:val="en-GB"/>
        </w:rPr>
        <w:t xml:space="preserve">lobal </w:t>
      </w:r>
      <w:r w:rsidR="00766679" w:rsidRPr="00247179">
        <w:rPr>
          <w:color w:val="000000" w:themeColor="text1"/>
          <w:lang w:val="en-GB"/>
        </w:rPr>
        <w:t>p</w:t>
      </w:r>
      <w:r w:rsidRPr="00247179">
        <w:rPr>
          <w:color w:val="000000" w:themeColor="text1"/>
          <w:lang w:val="en-GB"/>
        </w:rPr>
        <w:t xml:space="preserve">artnership for </w:t>
      </w:r>
      <w:r w:rsidR="00766679" w:rsidRPr="00247179">
        <w:rPr>
          <w:color w:val="000000" w:themeColor="text1"/>
          <w:lang w:val="en-GB"/>
        </w:rPr>
        <w:t>d</w:t>
      </w:r>
      <w:r w:rsidRPr="00247179">
        <w:rPr>
          <w:color w:val="000000" w:themeColor="text1"/>
          <w:lang w:val="en-GB"/>
        </w:rPr>
        <w:t>evelopment</w:t>
      </w:r>
      <w:r w:rsidR="006F4084" w:rsidRPr="00247179">
        <w:rPr>
          <w:color w:val="000000" w:themeColor="text1"/>
          <w:lang w:val="en-GB"/>
        </w:rPr>
        <w:t>,</w:t>
      </w:r>
      <w:r w:rsidRPr="00247179">
        <w:rPr>
          <w:color w:val="000000" w:themeColor="text1"/>
          <w:lang w:val="en-GB"/>
        </w:rPr>
        <w:t xml:space="preserve"> with over 80 </w:t>
      </w:r>
      <w:r w:rsidR="00737451" w:rsidRPr="00247179">
        <w:rPr>
          <w:color w:val="000000" w:themeColor="text1"/>
          <w:lang w:val="en-GB"/>
        </w:rPr>
        <w:t xml:space="preserve">national </w:t>
      </w:r>
      <w:r w:rsidRPr="00247179">
        <w:rPr>
          <w:color w:val="000000" w:themeColor="text1"/>
          <w:lang w:val="en-GB"/>
        </w:rPr>
        <w:t xml:space="preserve">institutions providing capacity-building programmes to policy makers from 140 countries and </w:t>
      </w:r>
      <w:r w:rsidR="00805251" w:rsidRPr="00247179">
        <w:rPr>
          <w:color w:val="000000" w:themeColor="text1"/>
          <w:lang w:val="en-GB"/>
        </w:rPr>
        <w:t xml:space="preserve">policy advisory missions in over a dozen </w:t>
      </w:r>
      <w:r w:rsidRPr="00247179">
        <w:rPr>
          <w:color w:val="000000" w:themeColor="text1"/>
          <w:lang w:val="en-GB"/>
        </w:rPr>
        <w:t>developing countries</w:t>
      </w:r>
      <w:r w:rsidR="00A317A1" w:rsidRPr="00247179">
        <w:rPr>
          <w:color w:val="000000" w:themeColor="text1"/>
          <w:lang w:val="en-GB"/>
        </w:rPr>
        <w:t>.</w:t>
      </w:r>
      <w:r w:rsidRPr="00247179">
        <w:rPr>
          <w:rStyle w:val="FootnoteReference"/>
          <w:color w:val="000000" w:themeColor="text1"/>
          <w:lang w:val="en-GB" w:eastAsia="en-GB"/>
        </w:rPr>
        <w:footnoteReference w:id="6"/>
      </w:r>
    </w:p>
    <w:p w14:paraId="3B786640" w14:textId="77777777" w:rsidR="001B2E8F" w:rsidRPr="00247179" w:rsidRDefault="001B2E8F" w:rsidP="0091603F">
      <w:pPr>
        <w:autoSpaceDE w:val="0"/>
        <w:autoSpaceDN w:val="0"/>
        <w:adjustRightInd w:val="0"/>
        <w:ind w:left="1260" w:right="720"/>
        <w:jc w:val="both"/>
        <w:rPr>
          <w:color w:val="000000" w:themeColor="text1"/>
          <w:lang w:val="en-GB" w:eastAsia="en-GB"/>
        </w:rPr>
      </w:pPr>
    </w:p>
    <w:p w14:paraId="14F77115" w14:textId="7D6C37C1" w:rsidR="001B2E8F" w:rsidRPr="00247179" w:rsidRDefault="001B2E8F" w:rsidP="0091603F">
      <w:pPr>
        <w:ind w:left="1260" w:right="720"/>
        <w:contextualSpacing/>
        <w:jc w:val="both"/>
        <w:rPr>
          <w:color w:val="000000" w:themeColor="text1"/>
          <w:lang w:val="en-GB"/>
        </w:rPr>
      </w:pPr>
      <w:proofErr w:type="gramStart"/>
      <w:r w:rsidRPr="00247179">
        <w:rPr>
          <w:color w:val="000000" w:themeColor="text1"/>
          <w:lang w:val="en-GB"/>
        </w:rPr>
        <w:t xml:space="preserve">3. </w:t>
      </w:r>
      <w:r w:rsidRPr="00247179">
        <w:rPr>
          <w:i/>
          <w:color w:val="000000" w:themeColor="text1"/>
          <w:lang w:val="en-GB"/>
        </w:rPr>
        <w:t xml:space="preserve">Economic </w:t>
      </w:r>
      <w:r w:rsidR="002B2720" w:rsidRPr="00247179">
        <w:rPr>
          <w:i/>
          <w:color w:val="000000" w:themeColor="text1"/>
          <w:lang w:val="en-GB"/>
        </w:rPr>
        <w:t>o</w:t>
      </w:r>
      <w:r w:rsidRPr="00247179">
        <w:rPr>
          <w:i/>
          <w:color w:val="000000" w:themeColor="text1"/>
          <w:lang w:val="en-GB"/>
        </w:rPr>
        <w:t>utlook 2016-2020</w:t>
      </w:r>
      <w:r w:rsidR="002B2720" w:rsidRPr="00247179">
        <w:rPr>
          <w:color w:val="000000" w:themeColor="text1"/>
          <w:lang w:val="en-GB"/>
        </w:rPr>
        <w:t>.</w:t>
      </w:r>
      <w:proofErr w:type="gramEnd"/>
      <w:r w:rsidRPr="00247179">
        <w:rPr>
          <w:color w:val="000000" w:themeColor="text1"/>
          <w:lang w:val="en-GB"/>
        </w:rPr>
        <w:t xml:space="preserve"> </w:t>
      </w:r>
      <w:r w:rsidR="002B2720" w:rsidRPr="00247179">
        <w:rPr>
          <w:color w:val="000000" w:themeColor="text1"/>
          <w:lang w:val="en-GB"/>
        </w:rPr>
        <w:t>Gross domestic product (</w:t>
      </w:r>
      <w:r w:rsidRPr="00247179">
        <w:rPr>
          <w:color w:val="000000" w:themeColor="text1"/>
          <w:lang w:val="en-GB"/>
        </w:rPr>
        <w:t>GDP</w:t>
      </w:r>
      <w:r w:rsidR="002B2720" w:rsidRPr="00247179">
        <w:rPr>
          <w:color w:val="000000" w:themeColor="text1"/>
          <w:lang w:val="en-GB"/>
        </w:rPr>
        <w:t>)</w:t>
      </w:r>
      <w:r w:rsidRPr="00247179">
        <w:rPr>
          <w:color w:val="000000" w:themeColor="text1"/>
          <w:lang w:val="en-GB"/>
        </w:rPr>
        <w:t xml:space="preserve"> growth averaged 4.7 per cent from 2000 to 2014 and </w:t>
      </w:r>
      <w:proofErr w:type="gramStart"/>
      <w:r w:rsidR="00FD6152" w:rsidRPr="00247179">
        <w:rPr>
          <w:color w:val="000000" w:themeColor="text1"/>
          <w:lang w:val="en-GB"/>
        </w:rPr>
        <w:t>is</w:t>
      </w:r>
      <w:r w:rsidR="00277145" w:rsidRPr="00247179">
        <w:rPr>
          <w:color w:val="000000" w:themeColor="text1"/>
          <w:lang w:val="en-GB"/>
        </w:rPr>
        <w:t xml:space="preserve"> </w:t>
      </w:r>
      <w:r w:rsidRPr="00247179">
        <w:rPr>
          <w:color w:val="000000" w:themeColor="text1"/>
          <w:lang w:val="en-GB"/>
        </w:rPr>
        <w:t>expected</w:t>
      </w:r>
      <w:proofErr w:type="gramEnd"/>
      <w:r w:rsidRPr="00247179">
        <w:rPr>
          <w:color w:val="000000" w:themeColor="text1"/>
          <w:lang w:val="en-GB"/>
        </w:rPr>
        <w:t xml:space="preserve"> to expand at 5</w:t>
      </w:r>
      <w:r w:rsidR="00900DD7" w:rsidRPr="00247179">
        <w:rPr>
          <w:color w:val="000000" w:themeColor="text1"/>
          <w:lang w:val="en-GB"/>
        </w:rPr>
        <w:t xml:space="preserve"> </w:t>
      </w:r>
      <w:r w:rsidRPr="00247179">
        <w:rPr>
          <w:color w:val="000000" w:themeColor="text1"/>
          <w:lang w:val="en-GB"/>
        </w:rPr>
        <w:t xml:space="preserve">per cent annually </w:t>
      </w:r>
      <w:r w:rsidR="00900DD7" w:rsidRPr="00247179">
        <w:rPr>
          <w:color w:val="000000" w:themeColor="text1"/>
          <w:lang w:val="en-GB"/>
        </w:rPr>
        <w:t xml:space="preserve">from </w:t>
      </w:r>
      <w:r w:rsidRPr="00247179">
        <w:rPr>
          <w:color w:val="000000" w:themeColor="text1"/>
          <w:lang w:val="en-GB"/>
        </w:rPr>
        <w:t>2015 to 2020</w:t>
      </w:r>
      <w:r w:rsidR="002B2720" w:rsidRPr="00247179">
        <w:rPr>
          <w:color w:val="000000" w:themeColor="text1"/>
          <w:lang w:val="en-GB"/>
        </w:rPr>
        <w:t>,</w:t>
      </w:r>
      <w:r w:rsidR="00187BD0" w:rsidRPr="00247179">
        <w:rPr>
          <w:rStyle w:val="FootnoteReference"/>
          <w:color w:val="000000" w:themeColor="text1"/>
          <w:lang w:val="en-GB"/>
        </w:rPr>
        <w:footnoteReference w:id="7"/>
      </w:r>
      <w:r w:rsidRPr="00247179">
        <w:rPr>
          <w:color w:val="000000" w:themeColor="text1"/>
          <w:lang w:val="en-GB"/>
        </w:rPr>
        <w:t xml:space="preserve"> driven by resilient domestic demand amid moderate exports</w:t>
      </w:r>
      <w:r w:rsidR="00157B14" w:rsidRPr="00247179">
        <w:rPr>
          <w:color w:val="000000" w:themeColor="text1"/>
          <w:lang w:val="en-GB"/>
        </w:rPr>
        <w:t>.</w:t>
      </w:r>
      <w:r w:rsidR="00277145" w:rsidRPr="00247179">
        <w:rPr>
          <w:color w:val="000000" w:themeColor="text1"/>
          <w:lang w:val="en-GB"/>
        </w:rPr>
        <w:t xml:space="preserve"> Malaysia has narrowed its fiscal deficit to 3.5</w:t>
      </w:r>
      <w:r w:rsidR="002B2720" w:rsidRPr="00247179">
        <w:rPr>
          <w:color w:val="000000" w:themeColor="text1"/>
          <w:lang w:val="en-GB"/>
        </w:rPr>
        <w:t> </w:t>
      </w:r>
      <w:r w:rsidR="00277145" w:rsidRPr="00247179">
        <w:rPr>
          <w:color w:val="000000" w:themeColor="text1"/>
          <w:lang w:val="en-GB"/>
        </w:rPr>
        <w:t>per cent and has set a target of a balanced budget by 2020</w:t>
      </w:r>
      <w:r w:rsidR="002B2720" w:rsidRPr="00247179">
        <w:rPr>
          <w:color w:val="000000" w:themeColor="text1"/>
          <w:lang w:val="en-GB"/>
        </w:rPr>
        <w:t>,</w:t>
      </w:r>
      <w:r w:rsidR="00277145" w:rsidRPr="00247179">
        <w:rPr>
          <w:rStyle w:val="FootnoteReference"/>
          <w:color w:val="000000" w:themeColor="text1"/>
          <w:lang w:val="en-GB"/>
        </w:rPr>
        <w:footnoteReference w:id="8"/>
      </w:r>
      <w:r w:rsidRPr="00247179">
        <w:rPr>
          <w:color w:val="000000" w:themeColor="text1"/>
          <w:lang w:val="en-GB"/>
        </w:rPr>
        <w:t xml:space="preserve"> with inflation </w:t>
      </w:r>
      <w:r w:rsidR="00277145" w:rsidRPr="00247179">
        <w:rPr>
          <w:color w:val="000000" w:themeColor="text1"/>
          <w:lang w:val="en-GB"/>
        </w:rPr>
        <w:t xml:space="preserve">capped </w:t>
      </w:r>
      <w:r w:rsidRPr="00247179">
        <w:rPr>
          <w:color w:val="000000" w:themeColor="text1"/>
          <w:lang w:val="en-GB"/>
        </w:rPr>
        <w:t>at 3 per cent</w:t>
      </w:r>
      <w:r w:rsidR="00A317A1" w:rsidRPr="00247179">
        <w:rPr>
          <w:color w:val="000000" w:themeColor="text1"/>
          <w:lang w:val="en-GB"/>
        </w:rPr>
        <w:t>.</w:t>
      </w:r>
      <w:r w:rsidRPr="00247179">
        <w:rPr>
          <w:rStyle w:val="FootnoteReference"/>
          <w:color w:val="000000" w:themeColor="text1"/>
          <w:lang w:val="en-GB"/>
        </w:rPr>
        <w:footnoteReference w:id="9"/>
      </w:r>
      <w:r w:rsidRPr="00247179">
        <w:rPr>
          <w:color w:val="000000" w:themeColor="text1"/>
          <w:lang w:val="en-GB"/>
        </w:rPr>
        <w:t xml:space="preserve"> </w:t>
      </w:r>
      <w:r w:rsidR="00277145" w:rsidRPr="00247179">
        <w:rPr>
          <w:color w:val="000000" w:themeColor="text1"/>
          <w:lang w:val="en-GB"/>
        </w:rPr>
        <w:t>Fiscal p</w:t>
      </w:r>
      <w:r w:rsidRPr="00247179">
        <w:rPr>
          <w:color w:val="000000" w:themeColor="text1"/>
          <w:lang w:val="en-GB"/>
        </w:rPr>
        <w:t>riorities moving forward include managing the downside risk arising from declining</w:t>
      </w:r>
      <w:r w:rsidR="00900DD7" w:rsidRPr="00247179">
        <w:rPr>
          <w:color w:val="000000" w:themeColor="text1"/>
          <w:lang w:val="en-GB"/>
        </w:rPr>
        <w:t xml:space="preserve"> and fluctuating</w:t>
      </w:r>
      <w:r w:rsidRPr="00247179">
        <w:rPr>
          <w:color w:val="000000" w:themeColor="text1"/>
          <w:lang w:val="en-GB"/>
        </w:rPr>
        <w:t xml:space="preserve"> global crude oil prices, which funds up to 31</w:t>
      </w:r>
      <w:r w:rsidR="002B2720" w:rsidRPr="00247179">
        <w:rPr>
          <w:color w:val="000000" w:themeColor="text1"/>
          <w:lang w:val="en-GB"/>
        </w:rPr>
        <w:t xml:space="preserve"> per cent</w:t>
      </w:r>
      <w:r w:rsidRPr="00247179">
        <w:rPr>
          <w:color w:val="000000" w:themeColor="text1"/>
          <w:lang w:val="en-GB"/>
        </w:rPr>
        <w:t xml:space="preserve"> of total </w:t>
      </w:r>
      <w:r w:rsidR="002B2720" w:rsidRPr="00247179">
        <w:rPr>
          <w:color w:val="000000" w:themeColor="text1"/>
          <w:lang w:val="en-GB"/>
        </w:rPr>
        <w:t>g</w:t>
      </w:r>
      <w:r w:rsidRPr="00247179">
        <w:rPr>
          <w:color w:val="000000" w:themeColor="text1"/>
          <w:lang w:val="en-GB"/>
        </w:rPr>
        <w:t>overnment revenue</w:t>
      </w:r>
      <w:r w:rsidR="006F4084" w:rsidRPr="00247179">
        <w:rPr>
          <w:color w:val="000000" w:themeColor="text1"/>
          <w:lang w:val="en-GB"/>
        </w:rPr>
        <w:t>,</w:t>
      </w:r>
      <w:r w:rsidR="00277145" w:rsidRPr="00247179">
        <w:rPr>
          <w:color w:val="000000" w:themeColor="text1"/>
          <w:lang w:val="en-GB"/>
        </w:rPr>
        <w:t xml:space="preserve"> and </w:t>
      </w:r>
      <w:r w:rsidR="00157B14" w:rsidRPr="00247179">
        <w:rPr>
          <w:color w:val="000000" w:themeColor="text1"/>
          <w:lang w:val="en-GB"/>
        </w:rPr>
        <w:t xml:space="preserve">more than </w:t>
      </w:r>
      <w:r w:rsidR="002B2720" w:rsidRPr="00247179">
        <w:rPr>
          <w:color w:val="000000" w:themeColor="text1"/>
          <w:lang w:val="en-GB"/>
        </w:rPr>
        <w:t>$</w:t>
      </w:r>
      <w:r w:rsidR="00277145" w:rsidRPr="00247179">
        <w:rPr>
          <w:color w:val="000000" w:themeColor="text1"/>
          <w:lang w:val="en-GB"/>
        </w:rPr>
        <w:t>11 billion for development</w:t>
      </w:r>
      <w:r w:rsidR="002B2720" w:rsidRPr="00247179">
        <w:rPr>
          <w:color w:val="000000" w:themeColor="text1"/>
          <w:lang w:val="en-GB"/>
        </w:rPr>
        <w:t>-</w:t>
      </w:r>
      <w:r w:rsidR="00277145" w:rsidRPr="00247179">
        <w:rPr>
          <w:color w:val="000000" w:themeColor="text1"/>
          <w:lang w:val="en-GB"/>
        </w:rPr>
        <w:t>oriented subsidies and social protection programmes</w:t>
      </w:r>
      <w:r w:rsidRPr="00247179">
        <w:rPr>
          <w:color w:val="000000" w:themeColor="text1"/>
          <w:lang w:val="en-GB"/>
        </w:rPr>
        <w:t>.</w:t>
      </w:r>
      <w:r w:rsidR="00900DD7" w:rsidRPr="00247179">
        <w:rPr>
          <w:color w:val="000000" w:themeColor="text1"/>
          <w:lang w:val="en-GB"/>
        </w:rPr>
        <w:t xml:space="preserve"> </w:t>
      </w:r>
    </w:p>
    <w:p w14:paraId="73B9DF35" w14:textId="77777777" w:rsidR="001B2E8F" w:rsidRPr="00247179" w:rsidRDefault="001B2E8F" w:rsidP="0091603F">
      <w:pPr>
        <w:autoSpaceDE w:val="0"/>
        <w:autoSpaceDN w:val="0"/>
        <w:adjustRightInd w:val="0"/>
        <w:ind w:left="1260" w:right="720"/>
        <w:jc w:val="both"/>
        <w:rPr>
          <w:color w:val="000000" w:themeColor="text1"/>
          <w:lang w:val="en-GB" w:eastAsia="en-GB"/>
        </w:rPr>
      </w:pPr>
    </w:p>
    <w:p w14:paraId="3CB4F761" w14:textId="0D6C3914" w:rsidR="00E3302D" w:rsidRPr="00247179" w:rsidRDefault="000C4C78" w:rsidP="0091603F">
      <w:pPr>
        <w:autoSpaceDE w:val="0"/>
        <w:autoSpaceDN w:val="0"/>
        <w:adjustRightInd w:val="0"/>
        <w:ind w:left="1260" w:right="720"/>
        <w:jc w:val="both"/>
        <w:rPr>
          <w:color w:val="000000" w:themeColor="text1"/>
          <w:lang w:val="en-GB"/>
        </w:rPr>
      </w:pPr>
      <w:proofErr w:type="gramStart"/>
      <w:r w:rsidRPr="00247179">
        <w:rPr>
          <w:color w:val="000000" w:themeColor="text1"/>
          <w:lang w:val="en-GB" w:eastAsia="en-GB"/>
        </w:rPr>
        <w:t>4</w:t>
      </w:r>
      <w:r w:rsidR="001B2E8F" w:rsidRPr="00247179">
        <w:rPr>
          <w:color w:val="000000" w:themeColor="text1"/>
          <w:lang w:val="en-GB" w:eastAsia="en-GB"/>
        </w:rPr>
        <w:t xml:space="preserve">. </w:t>
      </w:r>
      <w:r w:rsidR="001B2E8F" w:rsidRPr="00247179">
        <w:rPr>
          <w:i/>
          <w:color w:val="000000" w:themeColor="text1"/>
          <w:lang w:val="en-GB" w:eastAsia="en-GB"/>
        </w:rPr>
        <w:t>Inequa</w:t>
      </w:r>
      <w:r w:rsidR="00E3302D" w:rsidRPr="00247179">
        <w:rPr>
          <w:i/>
          <w:color w:val="000000" w:themeColor="text1"/>
          <w:lang w:val="en-GB" w:eastAsia="en-GB"/>
        </w:rPr>
        <w:t>lities</w:t>
      </w:r>
      <w:r w:rsidR="001B2E8F" w:rsidRPr="00247179">
        <w:rPr>
          <w:i/>
          <w:color w:val="000000" w:themeColor="text1"/>
          <w:lang w:val="en-GB" w:eastAsia="en-GB"/>
        </w:rPr>
        <w:t xml:space="preserve">, </w:t>
      </w:r>
      <w:r w:rsidR="00750209" w:rsidRPr="00247179">
        <w:rPr>
          <w:i/>
          <w:color w:val="000000" w:themeColor="text1"/>
          <w:lang w:val="en-GB" w:eastAsia="en-GB"/>
        </w:rPr>
        <w:t>s</w:t>
      </w:r>
      <w:r w:rsidR="001B2E8F" w:rsidRPr="00247179">
        <w:rPr>
          <w:i/>
          <w:color w:val="000000" w:themeColor="text1"/>
          <w:lang w:val="en-GB" w:eastAsia="en-GB"/>
        </w:rPr>
        <w:t xml:space="preserve">ocial </w:t>
      </w:r>
      <w:r w:rsidR="00750209" w:rsidRPr="00247179">
        <w:rPr>
          <w:i/>
          <w:color w:val="000000" w:themeColor="text1"/>
          <w:lang w:val="en-GB" w:eastAsia="en-GB"/>
        </w:rPr>
        <w:t>m</w:t>
      </w:r>
      <w:r w:rsidR="001B2E8F" w:rsidRPr="00247179">
        <w:rPr>
          <w:i/>
          <w:color w:val="000000" w:themeColor="text1"/>
          <w:lang w:val="en-GB" w:eastAsia="en-GB"/>
        </w:rPr>
        <w:t xml:space="preserve">obility and </w:t>
      </w:r>
      <w:r w:rsidR="00750209" w:rsidRPr="00247179">
        <w:rPr>
          <w:i/>
          <w:color w:val="000000" w:themeColor="text1"/>
          <w:lang w:val="en-GB" w:eastAsia="en-GB"/>
        </w:rPr>
        <w:t>r</w:t>
      </w:r>
      <w:r w:rsidR="001B2E8F" w:rsidRPr="00247179">
        <w:rPr>
          <w:i/>
          <w:color w:val="000000" w:themeColor="text1"/>
          <w:lang w:val="en-GB" w:eastAsia="en-GB"/>
        </w:rPr>
        <w:t>esilience</w:t>
      </w:r>
      <w:r w:rsidR="00750209" w:rsidRPr="00247179">
        <w:rPr>
          <w:i/>
          <w:color w:val="000000" w:themeColor="text1"/>
          <w:lang w:val="en-GB" w:eastAsia="en-GB"/>
        </w:rPr>
        <w:t>.</w:t>
      </w:r>
      <w:proofErr w:type="gramEnd"/>
      <w:r w:rsidR="001B2E8F" w:rsidRPr="00247179">
        <w:rPr>
          <w:color w:val="000000" w:themeColor="text1"/>
          <w:lang w:val="en-GB" w:eastAsia="en-GB"/>
        </w:rPr>
        <w:t xml:space="preserve"> Malaysia </w:t>
      </w:r>
      <w:r w:rsidR="005C797C" w:rsidRPr="00247179">
        <w:rPr>
          <w:color w:val="000000" w:themeColor="text1"/>
          <w:lang w:val="en-GB" w:eastAsia="en-GB"/>
        </w:rPr>
        <w:t xml:space="preserve">has </w:t>
      </w:r>
      <w:r w:rsidR="00E3302D" w:rsidRPr="00247179">
        <w:rPr>
          <w:color w:val="000000" w:themeColor="text1"/>
          <w:lang w:val="en-GB" w:eastAsia="en-GB"/>
        </w:rPr>
        <w:t xml:space="preserve">notably </w:t>
      </w:r>
      <w:r w:rsidR="001B2E8F" w:rsidRPr="00247179">
        <w:rPr>
          <w:color w:val="000000" w:themeColor="text1"/>
          <w:lang w:val="en-GB" w:eastAsia="en-GB"/>
        </w:rPr>
        <w:t xml:space="preserve">achieved the MDG </w:t>
      </w:r>
      <w:r w:rsidR="00E3302D" w:rsidRPr="00247179">
        <w:rPr>
          <w:color w:val="000000" w:themeColor="text1"/>
          <w:lang w:val="en-GB" w:eastAsia="en-GB"/>
        </w:rPr>
        <w:t xml:space="preserve">1 </w:t>
      </w:r>
      <w:r w:rsidR="00750209" w:rsidRPr="00247179">
        <w:rPr>
          <w:color w:val="000000" w:themeColor="text1"/>
          <w:lang w:val="en-GB" w:eastAsia="en-GB"/>
        </w:rPr>
        <w:t>g</w:t>
      </w:r>
      <w:r w:rsidR="001B2E8F" w:rsidRPr="00247179">
        <w:rPr>
          <w:color w:val="000000" w:themeColor="text1"/>
          <w:lang w:val="en-GB" w:eastAsia="en-GB"/>
        </w:rPr>
        <w:t xml:space="preserve">oal of halving poverty, </w:t>
      </w:r>
      <w:proofErr w:type="gramStart"/>
      <w:r w:rsidR="001B2E8F" w:rsidRPr="00247179">
        <w:rPr>
          <w:color w:val="000000" w:themeColor="text1"/>
          <w:lang w:val="en-GB" w:eastAsia="en-GB"/>
        </w:rPr>
        <w:t xml:space="preserve">from 17 per cent in 1990 to less than 1 per cent in </w:t>
      </w:r>
      <w:r w:rsidR="00157B14" w:rsidRPr="00247179">
        <w:rPr>
          <w:color w:val="000000" w:themeColor="text1"/>
          <w:lang w:val="en-GB" w:eastAsia="en-GB"/>
        </w:rPr>
        <w:t>2015</w:t>
      </w:r>
      <w:proofErr w:type="gramEnd"/>
      <w:r w:rsidR="00426851" w:rsidRPr="00247179">
        <w:rPr>
          <w:color w:val="000000" w:themeColor="text1"/>
          <w:lang w:val="en-GB" w:eastAsia="en-GB"/>
        </w:rPr>
        <w:t>;</w:t>
      </w:r>
      <w:r w:rsidR="001B2E8F" w:rsidRPr="00247179">
        <w:rPr>
          <w:color w:val="000000" w:themeColor="text1"/>
          <w:lang w:val="en-GB" w:eastAsia="en-GB"/>
        </w:rPr>
        <w:t xml:space="preserve"> </w:t>
      </w:r>
      <w:r w:rsidR="00750209" w:rsidRPr="00247179">
        <w:rPr>
          <w:color w:val="000000" w:themeColor="text1"/>
          <w:lang w:val="en-GB" w:eastAsia="en-GB"/>
        </w:rPr>
        <w:t xml:space="preserve">it </w:t>
      </w:r>
      <w:r w:rsidR="005C797C" w:rsidRPr="00247179">
        <w:rPr>
          <w:color w:val="000000" w:themeColor="text1"/>
          <w:lang w:val="en-GB" w:eastAsia="en-GB"/>
        </w:rPr>
        <w:t xml:space="preserve">has </w:t>
      </w:r>
      <w:r w:rsidR="00750209" w:rsidRPr="00247179">
        <w:rPr>
          <w:color w:val="000000" w:themeColor="text1"/>
          <w:lang w:val="en-GB" w:eastAsia="en-GB"/>
        </w:rPr>
        <w:t xml:space="preserve">also </w:t>
      </w:r>
      <w:r w:rsidR="005C797C" w:rsidRPr="00247179">
        <w:rPr>
          <w:color w:val="000000" w:themeColor="text1"/>
          <w:lang w:val="en-GB" w:eastAsia="en-GB"/>
        </w:rPr>
        <w:t xml:space="preserve">reduced its </w:t>
      </w:r>
      <w:r w:rsidR="001B2E8F" w:rsidRPr="00247179">
        <w:rPr>
          <w:color w:val="000000" w:themeColor="text1"/>
          <w:lang w:val="en-GB" w:eastAsia="en-GB"/>
        </w:rPr>
        <w:t>national</w:t>
      </w:r>
      <w:r w:rsidR="001B2E8F" w:rsidRPr="00247179">
        <w:rPr>
          <w:color w:val="000000" w:themeColor="text1"/>
          <w:lang w:val="en-GB"/>
        </w:rPr>
        <w:t xml:space="preserve"> rural</w:t>
      </w:r>
      <w:r w:rsidR="00750209" w:rsidRPr="00247179">
        <w:rPr>
          <w:color w:val="000000" w:themeColor="text1"/>
          <w:lang w:val="en-GB"/>
        </w:rPr>
        <w:t>-</w:t>
      </w:r>
      <w:r w:rsidR="001B2E8F" w:rsidRPr="00247179">
        <w:rPr>
          <w:color w:val="000000" w:themeColor="text1"/>
          <w:lang w:val="en-GB"/>
        </w:rPr>
        <w:t>urban poverty gap from 14 per cent in 1990 to 2.4 per</w:t>
      </w:r>
      <w:r w:rsidR="00750209" w:rsidRPr="00247179">
        <w:rPr>
          <w:color w:val="000000" w:themeColor="text1"/>
          <w:lang w:val="en-GB"/>
        </w:rPr>
        <w:t xml:space="preserve"> </w:t>
      </w:r>
      <w:r w:rsidR="001B2E8F" w:rsidRPr="00247179">
        <w:rPr>
          <w:color w:val="000000" w:themeColor="text1"/>
          <w:lang w:val="en-GB"/>
        </w:rPr>
        <w:t>cent in 2012</w:t>
      </w:r>
      <w:r w:rsidR="00D04FDC" w:rsidRPr="00247179">
        <w:rPr>
          <w:rStyle w:val="FootnoteReference"/>
          <w:color w:val="000000" w:themeColor="text1"/>
          <w:lang w:val="en-GB" w:eastAsia="en-GB"/>
        </w:rPr>
        <w:footnoteReference w:id="10"/>
      </w:r>
      <w:r w:rsidR="00B5755B" w:rsidRPr="00247179">
        <w:rPr>
          <w:color w:val="000000" w:themeColor="text1"/>
          <w:lang w:val="en-GB"/>
        </w:rPr>
        <w:t xml:space="preserve"> and </w:t>
      </w:r>
      <w:r w:rsidR="00750209" w:rsidRPr="00247179">
        <w:rPr>
          <w:color w:val="000000" w:themeColor="text1"/>
          <w:lang w:val="en-GB"/>
        </w:rPr>
        <w:t xml:space="preserve">has </w:t>
      </w:r>
      <w:r w:rsidR="00B5755B" w:rsidRPr="00247179">
        <w:rPr>
          <w:color w:val="000000" w:themeColor="text1"/>
          <w:lang w:val="en-GB"/>
        </w:rPr>
        <w:t>a low unemployment rate of 2.9</w:t>
      </w:r>
      <w:r w:rsidR="00750209" w:rsidRPr="00247179">
        <w:rPr>
          <w:color w:val="000000" w:themeColor="text1"/>
          <w:lang w:val="en-GB"/>
        </w:rPr>
        <w:t xml:space="preserve"> per cent</w:t>
      </w:r>
      <w:r w:rsidR="00A317A1" w:rsidRPr="00247179">
        <w:rPr>
          <w:color w:val="000000" w:themeColor="text1"/>
          <w:lang w:val="en-GB"/>
        </w:rPr>
        <w:t>.</w:t>
      </w:r>
      <w:r w:rsidR="00B5755B" w:rsidRPr="00247179">
        <w:rPr>
          <w:rStyle w:val="FootnoteReference"/>
          <w:color w:val="000000" w:themeColor="text1"/>
          <w:lang w:val="en-GB"/>
        </w:rPr>
        <w:footnoteReference w:id="11"/>
      </w:r>
      <w:r w:rsidR="001B2E8F" w:rsidRPr="00247179">
        <w:rPr>
          <w:color w:val="000000" w:themeColor="text1"/>
          <w:lang w:val="en-GB"/>
        </w:rPr>
        <w:t xml:space="preserve"> However, in spite of </w:t>
      </w:r>
      <w:r w:rsidR="00426851" w:rsidRPr="00247179">
        <w:rPr>
          <w:color w:val="000000" w:themeColor="text1"/>
          <w:lang w:val="en-GB"/>
        </w:rPr>
        <w:t xml:space="preserve">a 188 per cent increase in </w:t>
      </w:r>
      <w:r w:rsidR="00750209" w:rsidRPr="00247179">
        <w:rPr>
          <w:color w:val="000000" w:themeColor="text1"/>
          <w:lang w:val="en-GB"/>
        </w:rPr>
        <w:t>gross national income (</w:t>
      </w:r>
      <w:proofErr w:type="spellStart"/>
      <w:r w:rsidR="001B2E8F" w:rsidRPr="00247179">
        <w:rPr>
          <w:color w:val="000000" w:themeColor="text1"/>
          <w:lang w:val="en-GB"/>
        </w:rPr>
        <w:t>GNI</w:t>
      </w:r>
      <w:proofErr w:type="spellEnd"/>
      <w:r w:rsidR="00750209" w:rsidRPr="00247179">
        <w:rPr>
          <w:color w:val="000000" w:themeColor="text1"/>
          <w:lang w:val="en-GB"/>
        </w:rPr>
        <w:t>)</w:t>
      </w:r>
      <w:r w:rsidR="001B2E8F" w:rsidRPr="00247179">
        <w:rPr>
          <w:color w:val="000000" w:themeColor="text1"/>
          <w:lang w:val="en-GB"/>
        </w:rPr>
        <w:t xml:space="preserve"> per capita (2011 </w:t>
      </w:r>
      <w:r w:rsidR="00F67480" w:rsidRPr="00247179">
        <w:rPr>
          <w:color w:val="000000" w:themeColor="text1"/>
          <w:lang w:val="en-GB"/>
        </w:rPr>
        <w:t>purchasing power parity</w:t>
      </w:r>
      <w:r w:rsidR="001B2E8F" w:rsidRPr="00247179">
        <w:rPr>
          <w:color w:val="000000" w:themeColor="text1"/>
          <w:lang w:val="en-GB"/>
        </w:rPr>
        <w:t>) over the last three decades to $21,824</w:t>
      </w:r>
      <w:r w:rsidR="00426851" w:rsidRPr="00247179">
        <w:rPr>
          <w:color w:val="000000" w:themeColor="text1"/>
          <w:lang w:val="en-GB"/>
        </w:rPr>
        <w:t>,</w:t>
      </w:r>
      <w:r w:rsidR="001B2E8F" w:rsidRPr="00247179">
        <w:rPr>
          <w:rStyle w:val="FootnoteReference"/>
          <w:color w:val="000000" w:themeColor="text1"/>
          <w:lang w:val="en-GB"/>
        </w:rPr>
        <w:footnoteReference w:id="12"/>
      </w:r>
      <w:r w:rsidR="001B2E8F" w:rsidRPr="00247179">
        <w:rPr>
          <w:color w:val="000000" w:themeColor="text1"/>
          <w:lang w:val="en-GB"/>
        </w:rPr>
        <w:t xml:space="preserve"> the Gini coefficient has declined </w:t>
      </w:r>
      <w:r w:rsidR="00426851" w:rsidRPr="00247179">
        <w:rPr>
          <w:color w:val="000000" w:themeColor="text1"/>
          <w:lang w:val="en-GB"/>
        </w:rPr>
        <w:t xml:space="preserve">only </w:t>
      </w:r>
      <w:r w:rsidR="001B2E8F" w:rsidRPr="00247179">
        <w:rPr>
          <w:color w:val="000000" w:themeColor="text1"/>
          <w:lang w:val="en-GB"/>
        </w:rPr>
        <w:t>15 per cent from 0.51 in 1970 to 0.</w:t>
      </w:r>
      <w:r w:rsidR="00510B8F" w:rsidRPr="00247179">
        <w:rPr>
          <w:color w:val="000000" w:themeColor="text1"/>
          <w:lang w:val="en-GB"/>
        </w:rPr>
        <w:t xml:space="preserve">401 </w:t>
      </w:r>
      <w:r w:rsidR="001B2E8F" w:rsidRPr="00247179">
        <w:rPr>
          <w:color w:val="000000" w:themeColor="text1"/>
          <w:lang w:val="en-GB"/>
        </w:rPr>
        <w:t xml:space="preserve">in </w:t>
      </w:r>
      <w:r w:rsidR="00510B8F" w:rsidRPr="00247179">
        <w:rPr>
          <w:color w:val="000000" w:themeColor="text1"/>
          <w:lang w:val="en-GB"/>
        </w:rPr>
        <w:t>2014</w:t>
      </w:r>
      <w:r w:rsidR="00510B8F" w:rsidRPr="00247179">
        <w:rPr>
          <w:rStyle w:val="FootnoteReference"/>
          <w:color w:val="000000" w:themeColor="text1"/>
          <w:lang w:val="en-GB"/>
        </w:rPr>
        <w:footnoteReference w:id="13"/>
      </w:r>
      <w:r w:rsidR="00510B8F" w:rsidRPr="00247179">
        <w:rPr>
          <w:color w:val="000000" w:themeColor="text1"/>
          <w:lang w:val="en-GB"/>
        </w:rPr>
        <w:t xml:space="preserve"> </w:t>
      </w:r>
      <w:r w:rsidR="001B2E8F" w:rsidRPr="00247179">
        <w:rPr>
          <w:color w:val="000000" w:themeColor="text1"/>
          <w:lang w:val="en-GB"/>
        </w:rPr>
        <w:t xml:space="preserve">and has not </w:t>
      </w:r>
      <w:r w:rsidR="001B2E8F" w:rsidRPr="00247179">
        <w:rPr>
          <w:color w:val="000000" w:themeColor="text1"/>
          <w:lang w:val="en-GB" w:eastAsia="en-GB"/>
        </w:rPr>
        <w:t>substantially improved over the last two decades</w:t>
      </w:r>
      <w:r w:rsidR="00F67480" w:rsidRPr="00247179">
        <w:rPr>
          <w:color w:val="000000" w:themeColor="text1"/>
          <w:lang w:val="en-GB" w:eastAsia="en-GB"/>
        </w:rPr>
        <w:t>.</w:t>
      </w:r>
      <w:r w:rsidR="001B2E8F" w:rsidRPr="00247179">
        <w:rPr>
          <w:color w:val="000000" w:themeColor="text1"/>
          <w:lang w:val="en-GB" w:eastAsia="en-GB"/>
        </w:rPr>
        <w:t xml:space="preserve"> T</w:t>
      </w:r>
      <w:r w:rsidR="001B2E8F" w:rsidRPr="00247179">
        <w:rPr>
          <w:color w:val="000000" w:themeColor="text1"/>
          <w:lang w:val="en-GB"/>
        </w:rPr>
        <w:t xml:space="preserve">he median household income of </w:t>
      </w:r>
      <w:proofErr w:type="spellStart"/>
      <w:r w:rsidR="00510B8F" w:rsidRPr="00247179">
        <w:rPr>
          <w:color w:val="000000"/>
        </w:rPr>
        <w:t>RM4</w:t>
      </w:r>
      <w:proofErr w:type="gramStart"/>
      <w:r w:rsidR="00510B8F" w:rsidRPr="00247179">
        <w:rPr>
          <w:color w:val="000000"/>
        </w:rPr>
        <w:t>,585</w:t>
      </w:r>
      <w:proofErr w:type="spellEnd"/>
      <w:proofErr w:type="gramEnd"/>
      <w:r w:rsidR="00510B8F" w:rsidRPr="00247179">
        <w:rPr>
          <w:color w:val="000000"/>
        </w:rPr>
        <w:t xml:space="preserve"> </w:t>
      </w:r>
      <w:r w:rsidR="001B2E8F" w:rsidRPr="00247179">
        <w:rPr>
          <w:rStyle w:val="FootnoteReference"/>
          <w:color w:val="000000" w:themeColor="text1"/>
          <w:lang w:val="en-GB"/>
        </w:rPr>
        <w:footnoteReference w:id="14"/>
      </w:r>
      <w:r w:rsidR="001B2E8F" w:rsidRPr="00247179">
        <w:rPr>
          <w:color w:val="000000" w:themeColor="text1"/>
          <w:lang w:val="en-GB"/>
        </w:rPr>
        <w:t xml:space="preserve"> and the relatively small middle class of 20</w:t>
      </w:r>
      <w:r w:rsidR="00ED0E38" w:rsidRPr="00247179">
        <w:rPr>
          <w:color w:val="000000" w:themeColor="text1"/>
          <w:lang w:val="en-GB"/>
        </w:rPr>
        <w:t xml:space="preserve"> per cent </w:t>
      </w:r>
      <w:r w:rsidR="001B2E8F" w:rsidRPr="00247179">
        <w:rPr>
          <w:color w:val="000000" w:themeColor="text1"/>
          <w:lang w:val="en-GB"/>
        </w:rPr>
        <w:t xml:space="preserve">of total households underscore the </w:t>
      </w:r>
      <w:r w:rsidR="00426851" w:rsidRPr="00247179">
        <w:rPr>
          <w:color w:val="000000" w:themeColor="text1"/>
          <w:lang w:val="en-GB"/>
        </w:rPr>
        <w:t>in</w:t>
      </w:r>
      <w:r w:rsidR="001B2E8F" w:rsidRPr="00247179">
        <w:rPr>
          <w:color w:val="000000" w:themeColor="text1"/>
          <w:lang w:val="en-GB"/>
        </w:rPr>
        <w:t>sufficien</w:t>
      </w:r>
      <w:r w:rsidR="00426851" w:rsidRPr="00247179">
        <w:rPr>
          <w:color w:val="000000" w:themeColor="text1"/>
          <w:lang w:val="en-GB"/>
        </w:rPr>
        <w:t xml:space="preserve">cy </w:t>
      </w:r>
      <w:r w:rsidR="0091603F" w:rsidRPr="00247179">
        <w:rPr>
          <w:color w:val="000000" w:themeColor="text1"/>
          <w:lang w:val="en-GB"/>
        </w:rPr>
        <w:t xml:space="preserve">of </w:t>
      </w:r>
      <w:r w:rsidR="001B2E8F" w:rsidRPr="00247179">
        <w:rPr>
          <w:color w:val="000000" w:themeColor="text1"/>
          <w:lang w:val="en-GB"/>
        </w:rPr>
        <w:t>social mobilit</w:t>
      </w:r>
      <w:r w:rsidR="00B74794" w:rsidRPr="00247179">
        <w:rPr>
          <w:color w:val="000000" w:themeColor="text1"/>
          <w:lang w:val="en-GB"/>
        </w:rPr>
        <w:t xml:space="preserve">y and redistribution of wealth. </w:t>
      </w:r>
      <w:r w:rsidR="005C797C" w:rsidRPr="00247179">
        <w:rPr>
          <w:color w:val="000000" w:themeColor="text1"/>
          <w:lang w:val="en-GB"/>
        </w:rPr>
        <w:t>I</w:t>
      </w:r>
      <w:r w:rsidR="001B2E8F" w:rsidRPr="00247179">
        <w:rPr>
          <w:color w:val="000000" w:themeColor="text1"/>
          <w:lang w:val="en-GB"/>
        </w:rPr>
        <w:t xml:space="preserve">nsufficient </w:t>
      </w:r>
      <w:r w:rsidR="005C797C" w:rsidRPr="00247179">
        <w:rPr>
          <w:color w:val="000000" w:themeColor="text1"/>
          <w:lang w:val="en-GB"/>
        </w:rPr>
        <w:t xml:space="preserve">household </w:t>
      </w:r>
      <w:r w:rsidR="001B2E8F" w:rsidRPr="00247179">
        <w:rPr>
          <w:color w:val="000000" w:themeColor="text1"/>
          <w:lang w:val="en-GB"/>
        </w:rPr>
        <w:t xml:space="preserve">savings and disposable income place significant demands on </w:t>
      </w:r>
      <w:r w:rsidR="00F67480" w:rsidRPr="00247179">
        <w:rPr>
          <w:color w:val="000000" w:themeColor="text1"/>
          <w:lang w:val="en-GB"/>
        </w:rPr>
        <w:t>the G</w:t>
      </w:r>
      <w:r w:rsidR="00ED0E38" w:rsidRPr="00247179">
        <w:rPr>
          <w:color w:val="000000" w:themeColor="text1"/>
          <w:lang w:val="en-GB"/>
        </w:rPr>
        <w:t>overnment’s</w:t>
      </w:r>
      <w:r w:rsidR="001B4765" w:rsidRPr="00247179">
        <w:rPr>
          <w:color w:val="000000" w:themeColor="text1"/>
          <w:lang w:val="en-GB"/>
        </w:rPr>
        <w:t xml:space="preserve"> development</w:t>
      </w:r>
      <w:r w:rsidR="00F67480" w:rsidRPr="00247179">
        <w:rPr>
          <w:color w:val="000000" w:themeColor="text1"/>
          <w:lang w:val="en-GB"/>
        </w:rPr>
        <w:t>-</w:t>
      </w:r>
      <w:r w:rsidR="001B4765" w:rsidRPr="00247179">
        <w:rPr>
          <w:color w:val="000000" w:themeColor="text1"/>
          <w:lang w:val="en-GB"/>
        </w:rPr>
        <w:t>oriented</w:t>
      </w:r>
      <w:r w:rsidR="001B2E8F" w:rsidRPr="00247179">
        <w:rPr>
          <w:color w:val="000000" w:themeColor="text1"/>
          <w:lang w:val="en-GB"/>
        </w:rPr>
        <w:t xml:space="preserve"> subsidy regime</w:t>
      </w:r>
      <w:r w:rsidR="001B4765" w:rsidRPr="00247179">
        <w:rPr>
          <w:color w:val="000000" w:themeColor="text1"/>
          <w:lang w:val="en-GB"/>
        </w:rPr>
        <w:t>s</w:t>
      </w:r>
      <w:r w:rsidR="001B2E8F" w:rsidRPr="00247179">
        <w:rPr>
          <w:color w:val="000000" w:themeColor="text1"/>
          <w:lang w:val="en-GB"/>
        </w:rPr>
        <w:t xml:space="preserve"> and soci</w:t>
      </w:r>
      <w:r w:rsidR="00B2506D" w:rsidRPr="00247179">
        <w:rPr>
          <w:color w:val="000000" w:themeColor="text1"/>
          <w:lang w:val="en-GB"/>
        </w:rPr>
        <w:t xml:space="preserve">oeconomic </w:t>
      </w:r>
      <w:r w:rsidR="001B2E8F" w:rsidRPr="00247179">
        <w:rPr>
          <w:color w:val="000000" w:themeColor="text1"/>
          <w:lang w:val="en-GB"/>
        </w:rPr>
        <w:t xml:space="preserve">programmes </w:t>
      </w:r>
      <w:r w:rsidR="00B2506D" w:rsidRPr="00247179">
        <w:rPr>
          <w:color w:val="000000" w:themeColor="text1"/>
          <w:lang w:val="en-GB"/>
        </w:rPr>
        <w:t xml:space="preserve">targeted </w:t>
      </w:r>
      <w:r w:rsidR="00157B14" w:rsidRPr="00247179">
        <w:rPr>
          <w:color w:val="000000" w:themeColor="text1"/>
          <w:lang w:val="en-GB"/>
        </w:rPr>
        <w:t xml:space="preserve">for </w:t>
      </w:r>
      <w:r w:rsidR="001B2E8F" w:rsidRPr="00247179">
        <w:rPr>
          <w:color w:val="000000" w:themeColor="text1"/>
          <w:lang w:val="en-GB"/>
        </w:rPr>
        <w:t xml:space="preserve">the bottom 40 per cent of the income </w:t>
      </w:r>
      <w:proofErr w:type="spellStart"/>
      <w:r w:rsidR="001B2E8F" w:rsidRPr="00247179">
        <w:rPr>
          <w:color w:val="000000" w:themeColor="text1"/>
          <w:lang w:val="en-GB"/>
        </w:rPr>
        <w:t>decile</w:t>
      </w:r>
      <w:proofErr w:type="spellEnd"/>
      <w:r w:rsidR="00426851" w:rsidRPr="00247179">
        <w:rPr>
          <w:color w:val="000000" w:themeColor="text1"/>
          <w:lang w:val="en-GB"/>
        </w:rPr>
        <w:t>.</w:t>
      </w:r>
      <w:r w:rsidR="001B4765" w:rsidRPr="00247179">
        <w:rPr>
          <w:rStyle w:val="FootnoteReference"/>
          <w:color w:val="000000" w:themeColor="text1"/>
          <w:lang w:val="en-GB"/>
        </w:rPr>
        <w:footnoteReference w:id="15"/>
      </w:r>
      <w:r w:rsidR="001B4765" w:rsidRPr="00247179">
        <w:rPr>
          <w:color w:val="000000" w:themeColor="text1"/>
          <w:lang w:val="en-GB"/>
        </w:rPr>
        <w:t xml:space="preserve"> I</w:t>
      </w:r>
      <w:r w:rsidR="00E3302D" w:rsidRPr="00247179">
        <w:rPr>
          <w:color w:val="000000" w:themeColor="text1"/>
          <w:lang w:val="en-GB"/>
        </w:rPr>
        <w:t xml:space="preserve">n light of global economic uncertainty, the fiscal rationalization </w:t>
      </w:r>
      <w:r w:rsidR="008A17B3" w:rsidRPr="00247179">
        <w:rPr>
          <w:color w:val="000000" w:themeColor="text1"/>
          <w:lang w:val="en-GB"/>
        </w:rPr>
        <w:t xml:space="preserve">and consolidation </w:t>
      </w:r>
      <w:r w:rsidR="00E3302D" w:rsidRPr="00247179">
        <w:rPr>
          <w:color w:val="000000" w:themeColor="text1"/>
          <w:lang w:val="en-GB"/>
        </w:rPr>
        <w:t>of the</w:t>
      </w:r>
      <w:r w:rsidR="001B4765" w:rsidRPr="00247179">
        <w:rPr>
          <w:color w:val="000000" w:themeColor="text1"/>
          <w:lang w:val="en-GB"/>
        </w:rPr>
        <w:t xml:space="preserve"> various</w:t>
      </w:r>
      <w:r w:rsidR="00E3302D" w:rsidRPr="00247179">
        <w:rPr>
          <w:color w:val="000000" w:themeColor="text1"/>
          <w:lang w:val="en-GB"/>
        </w:rPr>
        <w:t xml:space="preserve"> social protection programmes </w:t>
      </w:r>
      <w:r w:rsidR="00F67480" w:rsidRPr="00247179">
        <w:rPr>
          <w:color w:val="000000" w:themeColor="text1"/>
          <w:lang w:val="en-GB"/>
        </w:rPr>
        <w:t xml:space="preserve">are </w:t>
      </w:r>
      <w:r w:rsidR="00E3302D" w:rsidRPr="00247179">
        <w:rPr>
          <w:color w:val="000000" w:themeColor="text1"/>
          <w:lang w:val="en-GB"/>
        </w:rPr>
        <w:t xml:space="preserve">critical to mitigate </w:t>
      </w:r>
      <w:r w:rsidR="00F67480" w:rsidRPr="00247179">
        <w:rPr>
          <w:color w:val="000000" w:themeColor="text1"/>
          <w:lang w:val="en-GB"/>
        </w:rPr>
        <w:t xml:space="preserve">the </w:t>
      </w:r>
      <w:r w:rsidR="00E3302D" w:rsidRPr="00247179">
        <w:rPr>
          <w:color w:val="000000" w:themeColor="text1"/>
          <w:lang w:val="en-GB"/>
        </w:rPr>
        <w:t>adverse impacts of the rising cost of living</w:t>
      </w:r>
      <w:r w:rsidR="00426851" w:rsidRPr="00247179">
        <w:rPr>
          <w:color w:val="000000" w:themeColor="text1"/>
          <w:lang w:val="en-GB"/>
        </w:rPr>
        <w:t>.</w:t>
      </w:r>
      <w:r w:rsidR="00E3302D" w:rsidRPr="00247179">
        <w:rPr>
          <w:rStyle w:val="FootnoteReference"/>
          <w:color w:val="000000" w:themeColor="text1"/>
          <w:lang w:val="en-GB"/>
        </w:rPr>
        <w:footnoteReference w:id="16"/>
      </w:r>
      <w:r w:rsidR="00E3302D" w:rsidRPr="00247179">
        <w:rPr>
          <w:color w:val="000000" w:themeColor="text1"/>
          <w:lang w:val="en-GB"/>
        </w:rPr>
        <w:t xml:space="preserve"> </w:t>
      </w:r>
    </w:p>
    <w:p w14:paraId="116DBF38" w14:textId="54D999C9" w:rsidR="000C4C78" w:rsidRPr="00247179" w:rsidRDefault="000C4C78" w:rsidP="0091603F">
      <w:pPr>
        <w:autoSpaceDE w:val="0"/>
        <w:autoSpaceDN w:val="0"/>
        <w:adjustRightInd w:val="0"/>
        <w:ind w:left="1260" w:right="720"/>
        <w:jc w:val="both"/>
        <w:rPr>
          <w:color w:val="000000" w:themeColor="text1"/>
          <w:lang w:val="en-GB"/>
        </w:rPr>
      </w:pPr>
      <w:proofErr w:type="gramStart"/>
      <w:r w:rsidRPr="00247179">
        <w:rPr>
          <w:color w:val="000000" w:themeColor="text1"/>
          <w:lang w:val="en-GB" w:eastAsia="en-GB"/>
        </w:rPr>
        <w:lastRenderedPageBreak/>
        <w:t>5</w:t>
      </w:r>
      <w:r w:rsidRPr="00247179">
        <w:rPr>
          <w:i/>
          <w:color w:val="000000" w:themeColor="text1"/>
          <w:lang w:val="en-GB" w:eastAsia="en-GB"/>
        </w:rPr>
        <w:t xml:space="preserve">. Rapid </w:t>
      </w:r>
      <w:r w:rsidR="00F67480" w:rsidRPr="00247179">
        <w:rPr>
          <w:i/>
          <w:color w:val="000000" w:themeColor="text1"/>
          <w:lang w:val="en-GB" w:eastAsia="en-GB"/>
        </w:rPr>
        <w:t>u</w:t>
      </w:r>
      <w:r w:rsidRPr="00247179">
        <w:rPr>
          <w:i/>
          <w:color w:val="000000" w:themeColor="text1"/>
          <w:lang w:val="en-GB" w:eastAsia="en-GB"/>
        </w:rPr>
        <w:t xml:space="preserve">rban </w:t>
      </w:r>
      <w:r w:rsidR="00F67480" w:rsidRPr="00247179">
        <w:rPr>
          <w:i/>
          <w:color w:val="000000" w:themeColor="text1"/>
          <w:lang w:val="en-GB" w:eastAsia="en-GB"/>
        </w:rPr>
        <w:t>g</w:t>
      </w:r>
      <w:r w:rsidRPr="00247179">
        <w:rPr>
          <w:i/>
          <w:color w:val="000000" w:themeColor="text1"/>
          <w:lang w:val="en-GB" w:eastAsia="en-GB"/>
        </w:rPr>
        <w:t xml:space="preserve">rowth and </w:t>
      </w:r>
      <w:r w:rsidR="00F67480" w:rsidRPr="00247179">
        <w:rPr>
          <w:i/>
          <w:color w:val="000000" w:themeColor="text1"/>
          <w:lang w:val="en-GB" w:eastAsia="en-GB"/>
        </w:rPr>
        <w:t>p</w:t>
      </w:r>
      <w:r w:rsidRPr="00247179">
        <w:rPr>
          <w:i/>
          <w:color w:val="000000" w:themeColor="text1"/>
          <w:lang w:val="en-GB" w:eastAsia="en-GB"/>
        </w:rPr>
        <w:t xml:space="preserve">opulation </w:t>
      </w:r>
      <w:r w:rsidR="00F67480" w:rsidRPr="00247179">
        <w:rPr>
          <w:i/>
          <w:color w:val="000000" w:themeColor="text1"/>
          <w:lang w:val="en-GB" w:eastAsia="en-GB"/>
        </w:rPr>
        <w:t>d</w:t>
      </w:r>
      <w:r w:rsidRPr="00247179">
        <w:rPr>
          <w:i/>
          <w:color w:val="000000" w:themeColor="text1"/>
          <w:lang w:val="en-GB" w:eastAsia="en-GB"/>
        </w:rPr>
        <w:t>ynamics</w:t>
      </w:r>
      <w:r w:rsidR="00F67480" w:rsidRPr="00247179">
        <w:rPr>
          <w:i/>
          <w:color w:val="000000" w:themeColor="text1"/>
          <w:lang w:val="en-GB" w:eastAsia="en-GB"/>
        </w:rPr>
        <w:t>.</w:t>
      </w:r>
      <w:proofErr w:type="gramEnd"/>
      <w:r w:rsidRPr="00247179">
        <w:rPr>
          <w:color w:val="000000" w:themeColor="text1"/>
          <w:lang w:val="en-GB" w:eastAsia="en-GB"/>
        </w:rPr>
        <w:t xml:space="preserve"> </w:t>
      </w:r>
      <w:r w:rsidR="006E0B55" w:rsidRPr="00247179">
        <w:rPr>
          <w:color w:val="000000" w:themeColor="text1"/>
          <w:lang w:val="en-GB" w:eastAsia="en-GB"/>
        </w:rPr>
        <w:t>R</w:t>
      </w:r>
      <w:r w:rsidRPr="00247179">
        <w:rPr>
          <w:color w:val="000000" w:themeColor="text1"/>
          <w:lang w:val="en-GB"/>
        </w:rPr>
        <w:t xml:space="preserve">apid development growth has resulted in economic and spatial restructuring, manifested in </w:t>
      </w:r>
      <w:r w:rsidR="00F67480" w:rsidRPr="00247179">
        <w:rPr>
          <w:color w:val="000000" w:themeColor="text1"/>
          <w:lang w:val="en-GB"/>
        </w:rPr>
        <w:t>the</w:t>
      </w:r>
      <w:r w:rsidRPr="00247179">
        <w:rPr>
          <w:color w:val="000000" w:themeColor="text1"/>
          <w:lang w:val="en-GB"/>
        </w:rPr>
        <w:t xml:space="preserve"> transition from a semi-mature manufacturing industry to</w:t>
      </w:r>
      <w:r w:rsidR="00F67480" w:rsidRPr="00247179">
        <w:rPr>
          <w:color w:val="000000" w:themeColor="text1"/>
          <w:lang w:val="en-GB"/>
        </w:rPr>
        <w:t xml:space="preserve"> </w:t>
      </w:r>
      <w:r w:rsidRPr="00247179">
        <w:rPr>
          <w:color w:val="000000" w:themeColor="text1"/>
          <w:lang w:val="en-GB"/>
        </w:rPr>
        <w:t>a burgeoning services industry, which has grown from 46.8 per cent of GDP in 2005 to 55.3 per</w:t>
      </w:r>
      <w:r w:rsidR="00F67480" w:rsidRPr="00247179">
        <w:rPr>
          <w:color w:val="000000" w:themeColor="text1"/>
          <w:lang w:val="en-GB"/>
        </w:rPr>
        <w:t xml:space="preserve"> </w:t>
      </w:r>
      <w:r w:rsidRPr="00247179">
        <w:rPr>
          <w:color w:val="000000" w:themeColor="text1"/>
          <w:lang w:val="en-GB"/>
        </w:rPr>
        <w:t>cent in 2014</w:t>
      </w:r>
      <w:r w:rsidR="00A317A1" w:rsidRPr="00247179">
        <w:rPr>
          <w:color w:val="000000" w:themeColor="text1"/>
          <w:lang w:val="en-GB"/>
        </w:rPr>
        <w:t>.</w:t>
      </w:r>
      <w:r w:rsidRPr="00247179">
        <w:rPr>
          <w:rStyle w:val="FootnoteReference"/>
          <w:color w:val="000000" w:themeColor="text1"/>
          <w:lang w:val="en-GB"/>
        </w:rPr>
        <w:footnoteReference w:id="17"/>
      </w:r>
      <w:r w:rsidRPr="00247179">
        <w:rPr>
          <w:color w:val="000000" w:themeColor="text1"/>
          <w:lang w:val="en-GB"/>
        </w:rPr>
        <w:t xml:space="preserve"> Urbanization is projected at an average rate of 0.8 per cent from 2015 to 2020</w:t>
      </w:r>
      <w:r w:rsidR="00426851" w:rsidRPr="00247179">
        <w:rPr>
          <w:color w:val="000000" w:themeColor="text1"/>
          <w:lang w:val="en-GB"/>
        </w:rPr>
        <w:t>, with</w:t>
      </w:r>
      <w:r w:rsidRPr="00247179">
        <w:rPr>
          <w:color w:val="000000" w:themeColor="text1"/>
          <w:lang w:val="en-GB"/>
        </w:rPr>
        <w:t xml:space="preserve"> 7</w:t>
      </w:r>
      <w:r w:rsidR="008A17B3" w:rsidRPr="00247179">
        <w:rPr>
          <w:color w:val="000000" w:themeColor="text1"/>
          <w:lang w:val="en-GB"/>
        </w:rPr>
        <w:t>8</w:t>
      </w:r>
      <w:r w:rsidRPr="00247179">
        <w:rPr>
          <w:color w:val="000000" w:themeColor="text1"/>
          <w:lang w:val="en-GB"/>
        </w:rPr>
        <w:t xml:space="preserve"> per cent of the population living in urban settings by 2020</w:t>
      </w:r>
      <w:r w:rsidR="00A317A1" w:rsidRPr="00247179">
        <w:rPr>
          <w:color w:val="000000" w:themeColor="text1"/>
          <w:lang w:val="en-GB"/>
        </w:rPr>
        <w:t>.</w:t>
      </w:r>
      <w:r w:rsidRPr="00247179">
        <w:rPr>
          <w:rStyle w:val="FootnoteReference"/>
          <w:color w:val="000000" w:themeColor="text1"/>
          <w:lang w:val="en-GB"/>
        </w:rPr>
        <w:footnoteReference w:id="18"/>
      </w:r>
      <w:r w:rsidRPr="00247179">
        <w:rPr>
          <w:color w:val="000000" w:themeColor="text1"/>
          <w:lang w:val="en-GB"/>
        </w:rPr>
        <w:t xml:space="preserve"> </w:t>
      </w:r>
    </w:p>
    <w:p w14:paraId="3A4D7593" w14:textId="77777777" w:rsidR="000C4C78" w:rsidRPr="00247179" w:rsidRDefault="000C4C78" w:rsidP="0091603F">
      <w:pPr>
        <w:autoSpaceDE w:val="0"/>
        <w:autoSpaceDN w:val="0"/>
        <w:adjustRightInd w:val="0"/>
        <w:ind w:left="1260" w:right="720"/>
        <w:jc w:val="both"/>
        <w:rPr>
          <w:color w:val="000000" w:themeColor="text1"/>
          <w:lang w:val="en-GB"/>
        </w:rPr>
      </w:pPr>
    </w:p>
    <w:p w14:paraId="48A46503" w14:textId="266E3DC9" w:rsidR="001B2E8F" w:rsidRPr="00247179" w:rsidRDefault="00E62B14" w:rsidP="0091603F">
      <w:pPr>
        <w:autoSpaceDE w:val="0"/>
        <w:autoSpaceDN w:val="0"/>
        <w:adjustRightInd w:val="0"/>
        <w:ind w:left="1260" w:right="720"/>
        <w:jc w:val="both"/>
        <w:rPr>
          <w:color w:val="000000" w:themeColor="text1"/>
          <w:lang w:val="en-GB"/>
        </w:rPr>
      </w:pPr>
      <w:proofErr w:type="gramStart"/>
      <w:r w:rsidRPr="00247179">
        <w:rPr>
          <w:color w:val="000000" w:themeColor="text1"/>
          <w:lang w:val="en-GB"/>
        </w:rPr>
        <w:t>6</w:t>
      </w:r>
      <w:r w:rsidR="001B2E8F" w:rsidRPr="00247179">
        <w:rPr>
          <w:color w:val="000000" w:themeColor="text1"/>
          <w:lang w:val="en-GB"/>
        </w:rPr>
        <w:t xml:space="preserve">. </w:t>
      </w:r>
      <w:r w:rsidR="001B2E8F" w:rsidRPr="00247179">
        <w:rPr>
          <w:i/>
          <w:color w:val="000000" w:themeColor="text1"/>
          <w:lang w:val="en-GB"/>
        </w:rPr>
        <w:t xml:space="preserve">Spatial </w:t>
      </w:r>
      <w:r w:rsidR="00F67480" w:rsidRPr="00247179">
        <w:rPr>
          <w:i/>
          <w:color w:val="000000" w:themeColor="text1"/>
          <w:lang w:val="en-GB"/>
        </w:rPr>
        <w:t>d</w:t>
      </w:r>
      <w:r w:rsidR="001B2E8F" w:rsidRPr="00247179">
        <w:rPr>
          <w:i/>
          <w:color w:val="000000" w:themeColor="text1"/>
          <w:lang w:val="en-GB"/>
        </w:rPr>
        <w:t xml:space="preserve">isparities and </w:t>
      </w:r>
      <w:r w:rsidR="00F67480" w:rsidRPr="00247179">
        <w:rPr>
          <w:i/>
          <w:color w:val="000000" w:themeColor="text1"/>
          <w:lang w:val="en-GB"/>
        </w:rPr>
        <w:t>g</w:t>
      </w:r>
      <w:r w:rsidR="001B2E8F" w:rsidRPr="00247179">
        <w:rPr>
          <w:i/>
          <w:color w:val="000000" w:themeColor="text1"/>
          <w:lang w:val="en-GB"/>
        </w:rPr>
        <w:t xml:space="preserve">roup </w:t>
      </w:r>
      <w:r w:rsidR="00F67480" w:rsidRPr="00247179">
        <w:rPr>
          <w:i/>
          <w:color w:val="000000" w:themeColor="text1"/>
          <w:lang w:val="en-GB"/>
        </w:rPr>
        <w:t>v</w:t>
      </w:r>
      <w:r w:rsidR="001B2E8F" w:rsidRPr="00247179">
        <w:rPr>
          <w:i/>
          <w:color w:val="000000" w:themeColor="text1"/>
          <w:lang w:val="en-GB"/>
        </w:rPr>
        <w:t>ulnerabilities</w:t>
      </w:r>
      <w:r w:rsidR="00F67480" w:rsidRPr="00247179">
        <w:rPr>
          <w:color w:val="000000" w:themeColor="text1"/>
          <w:lang w:val="en-GB"/>
        </w:rPr>
        <w:t>.</w:t>
      </w:r>
      <w:proofErr w:type="gramEnd"/>
      <w:r w:rsidR="001B2E8F" w:rsidRPr="00247179">
        <w:rPr>
          <w:color w:val="000000" w:themeColor="text1"/>
          <w:lang w:val="en-GB"/>
        </w:rPr>
        <w:t xml:space="preserve"> While rapid economic growth has spatially reconfigured urban agglomerations </w:t>
      </w:r>
      <w:r w:rsidR="00C16C82" w:rsidRPr="00247179">
        <w:rPr>
          <w:color w:val="000000" w:themeColor="text1"/>
          <w:lang w:val="en-GB"/>
        </w:rPr>
        <w:t xml:space="preserve">and improved the standard of living and overall well-being, </w:t>
      </w:r>
      <w:r w:rsidR="001B2E8F" w:rsidRPr="00247179">
        <w:rPr>
          <w:color w:val="000000" w:themeColor="text1"/>
          <w:lang w:val="en-GB"/>
        </w:rPr>
        <w:t>development attainments</w:t>
      </w:r>
      <w:r w:rsidR="00DE1D11" w:rsidRPr="00247179">
        <w:rPr>
          <w:color w:val="000000" w:themeColor="text1"/>
          <w:lang w:val="en-GB"/>
        </w:rPr>
        <w:t xml:space="preserve"> </w:t>
      </w:r>
      <w:r w:rsidR="001B2E8F" w:rsidRPr="00247179">
        <w:rPr>
          <w:color w:val="000000" w:themeColor="text1"/>
          <w:lang w:val="en-GB"/>
        </w:rPr>
        <w:t xml:space="preserve">are uneven across subnational levels. In 2014, five of the </w:t>
      </w:r>
      <w:r w:rsidR="00704465" w:rsidRPr="00247179">
        <w:rPr>
          <w:color w:val="000000" w:themeColor="text1"/>
          <w:lang w:val="en-GB"/>
        </w:rPr>
        <w:t xml:space="preserve">13 </w:t>
      </w:r>
      <w:r w:rsidR="001B2E8F" w:rsidRPr="00247179">
        <w:rPr>
          <w:color w:val="000000" w:themeColor="text1"/>
          <w:lang w:val="en-GB"/>
        </w:rPr>
        <w:t>states contributed to 75</w:t>
      </w:r>
      <w:r w:rsidR="00F67480" w:rsidRPr="00247179">
        <w:rPr>
          <w:color w:val="000000" w:themeColor="text1"/>
          <w:lang w:val="en-GB"/>
        </w:rPr>
        <w:t xml:space="preserve"> per cent</w:t>
      </w:r>
      <w:r w:rsidR="001B2E8F" w:rsidRPr="00247179">
        <w:rPr>
          <w:color w:val="000000" w:themeColor="text1"/>
          <w:lang w:val="en-GB"/>
        </w:rPr>
        <w:t xml:space="preserve"> of economic growth</w:t>
      </w:r>
      <w:r w:rsidR="00ED0E38" w:rsidRPr="00247179">
        <w:rPr>
          <w:color w:val="000000" w:themeColor="text1"/>
          <w:lang w:val="en-GB"/>
        </w:rPr>
        <w:t xml:space="preserve"> and </w:t>
      </w:r>
      <w:r w:rsidR="001B2E8F" w:rsidRPr="00247179">
        <w:rPr>
          <w:color w:val="000000" w:themeColor="text1"/>
          <w:lang w:val="en-GB"/>
        </w:rPr>
        <w:t>four states averag</w:t>
      </w:r>
      <w:r w:rsidR="00C16C82" w:rsidRPr="00247179">
        <w:rPr>
          <w:color w:val="000000" w:themeColor="text1"/>
          <w:lang w:val="en-GB"/>
        </w:rPr>
        <w:t>ed</w:t>
      </w:r>
      <w:r w:rsidR="001B2E8F" w:rsidRPr="00247179">
        <w:rPr>
          <w:color w:val="000000" w:themeColor="text1"/>
          <w:lang w:val="en-GB"/>
        </w:rPr>
        <w:t xml:space="preserve"> half the national GDP per capita</w:t>
      </w:r>
      <w:r w:rsidR="00426851" w:rsidRPr="00247179">
        <w:rPr>
          <w:color w:val="000000" w:themeColor="text1"/>
          <w:lang w:val="en-GB"/>
        </w:rPr>
        <w:t>.</w:t>
      </w:r>
      <w:r w:rsidR="001B2E8F" w:rsidRPr="00247179">
        <w:rPr>
          <w:rStyle w:val="FootnoteReference"/>
          <w:color w:val="000000" w:themeColor="text1"/>
          <w:lang w:val="en-GB"/>
        </w:rPr>
        <w:footnoteReference w:id="19"/>
      </w:r>
      <w:r w:rsidR="001B2E8F" w:rsidRPr="00247179">
        <w:rPr>
          <w:color w:val="000000" w:themeColor="text1"/>
          <w:lang w:val="en-GB"/>
        </w:rPr>
        <w:t xml:space="preserve"> </w:t>
      </w:r>
      <w:r w:rsidR="00ED0E38" w:rsidRPr="00247179">
        <w:rPr>
          <w:color w:val="000000" w:themeColor="text1"/>
          <w:lang w:val="en-GB"/>
        </w:rPr>
        <w:t>A</w:t>
      </w:r>
      <w:r w:rsidR="001B2E8F" w:rsidRPr="00247179">
        <w:rPr>
          <w:color w:val="000000" w:themeColor="text1"/>
          <w:lang w:val="en-GB"/>
        </w:rPr>
        <w:t>cross a range of socioeconomic indicators</w:t>
      </w:r>
      <w:r w:rsidR="00ED0E38" w:rsidRPr="00247179">
        <w:rPr>
          <w:color w:val="000000" w:themeColor="text1"/>
          <w:lang w:val="en-GB"/>
        </w:rPr>
        <w:t>,</w:t>
      </w:r>
      <w:r w:rsidR="001B2E8F" w:rsidRPr="00247179">
        <w:rPr>
          <w:color w:val="000000" w:themeColor="text1"/>
          <w:lang w:val="en-GB"/>
        </w:rPr>
        <w:t xml:space="preserve"> spatial disparities prevail, most notably </w:t>
      </w:r>
      <w:r w:rsidR="00C16C82" w:rsidRPr="00247179">
        <w:rPr>
          <w:color w:val="000000" w:themeColor="text1"/>
          <w:lang w:val="en-GB"/>
        </w:rPr>
        <w:t xml:space="preserve">in </w:t>
      </w:r>
      <w:r w:rsidR="001B2E8F" w:rsidRPr="00247179">
        <w:rPr>
          <w:color w:val="000000" w:themeColor="text1"/>
          <w:lang w:val="en-GB"/>
        </w:rPr>
        <w:t>East Malaysia</w:t>
      </w:r>
      <w:r w:rsidR="00C16C82" w:rsidRPr="00247179">
        <w:rPr>
          <w:color w:val="000000" w:themeColor="text1"/>
          <w:lang w:val="en-GB"/>
        </w:rPr>
        <w:t>, which</w:t>
      </w:r>
      <w:r w:rsidR="001B2E8F" w:rsidRPr="00247179">
        <w:rPr>
          <w:color w:val="000000" w:themeColor="text1"/>
          <w:lang w:val="en-GB"/>
        </w:rPr>
        <w:t xml:space="preserve"> trail</w:t>
      </w:r>
      <w:r w:rsidR="00C16C82" w:rsidRPr="00247179">
        <w:rPr>
          <w:color w:val="000000" w:themeColor="text1"/>
          <w:lang w:val="en-GB"/>
        </w:rPr>
        <w:t>s</w:t>
      </w:r>
      <w:r w:rsidR="001B2E8F" w:rsidRPr="00247179">
        <w:rPr>
          <w:color w:val="000000" w:themeColor="text1"/>
          <w:lang w:val="en-GB"/>
        </w:rPr>
        <w:t xml:space="preserve"> the </w:t>
      </w:r>
      <w:r w:rsidR="00C16C82" w:rsidRPr="00247179">
        <w:rPr>
          <w:color w:val="000000" w:themeColor="text1"/>
          <w:lang w:val="en-GB"/>
        </w:rPr>
        <w:t xml:space="preserve">rural regions on </w:t>
      </w:r>
      <w:r w:rsidR="001B2E8F" w:rsidRPr="00247179">
        <w:rPr>
          <w:color w:val="000000" w:themeColor="text1"/>
          <w:lang w:val="en-GB"/>
        </w:rPr>
        <w:t>Peninsula</w:t>
      </w:r>
      <w:r w:rsidR="00C16C82" w:rsidRPr="00247179">
        <w:rPr>
          <w:color w:val="000000" w:themeColor="text1"/>
          <w:lang w:val="en-GB"/>
        </w:rPr>
        <w:t>r</w:t>
      </w:r>
      <w:r w:rsidR="00F67480" w:rsidRPr="00247179">
        <w:rPr>
          <w:color w:val="000000" w:themeColor="text1"/>
          <w:lang w:val="en-GB"/>
        </w:rPr>
        <w:t xml:space="preserve"> Malaysia</w:t>
      </w:r>
      <w:r w:rsidR="00DE1D11" w:rsidRPr="00247179">
        <w:rPr>
          <w:color w:val="000000" w:themeColor="text1"/>
          <w:lang w:val="en-GB"/>
        </w:rPr>
        <w:t xml:space="preserve">. </w:t>
      </w:r>
      <w:r w:rsidR="008A17B3" w:rsidRPr="00247179">
        <w:rPr>
          <w:color w:val="000000" w:themeColor="text1"/>
          <w:lang w:val="en-GB"/>
        </w:rPr>
        <w:t xml:space="preserve">Notably, </w:t>
      </w:r>
      <w:r w:rsidR="00510B8F" w:rsidRPr="00247179">
        <w:rPr>
          <w:color w:val="000000" w:themeColor="text1"/>
        </w:rPr>
        <w:t xml:space="preserve">indigenous communities </w:t>
      </w:r>
      <w:r w:rsidR="001B2E8F" w:rsidRPr="00247179">
        <w:rPr>
          <w:color w:val="000000" w:themeColor="text1"/>
          <w:lang w:val="en-GB"/>
        </w:rPr>
        <w:t xml:space="preserve">in East Malaysia and </w:t>
      </w:r>
      <w:r w:rsidR="008A17B3" w:rsidRPr="00247179">
        <w:rPr>
          <w:color w:val="000000" w:themeColor="text1"/>
          <w:lang w:val="en-GB"/>
        </w:rPr>
        <w:t>indigenous communities (</w:t>
      </w:r>
      <w:r w:rsidR="001B2E8F" w:rsidRPr="00247179">
        <w:rPr>
          <w:color w:val="000000" w:themeColor="text1"/>
          <w:lang w:val="en-GB"/>
        </w:rPr>
        <w:t>Orang Asli</w:t>
      </w:r>
      <w:r w:rsidR="008A17B3" w:rsidRPr="00247179">
        <w:rPr>
          <w:color w:val="000000" w:themeColor="text1"/>
          <w:lang w:val="en-GB"/>
        </w:rPr>
        <w:t>)</w:t>
      </w:r>
      <w:r w:rsidR="001B2E8F" w:rsidRPr="00247179">
        <w:rPr>
          <w:color w:val="000000" w:themeColor="text1"/>
          <w:lang w:val="en-GB"/>
        </w:rPr>
        <w:t xml:space="preserve"> in Peninsular </w:t>
      </w:r>
      <w:r w:rsidR="00F67480" w:rsidRPr="00247179">
        <w:rPr>
          <w:color w:val="000000" w:themeColor="text1"/>
          <w:lang w:val="en-GB"/>
        </w:rPr>
        <w:t xml:space="preserve">Malaysia </w:t>
      </w:r>
      <w:r w:rsidR="001B2E8F" w:rsidRPr="00247179">
        <w:rPr>
          <w:color w:val="000000" w:themeColor="text1"/>
          <w:lang w:val="en-GB"/>
        </w:rPr>
        <w:t>have higher poverty incidences</w:t>
      </w:r>
      <w:r w:rsidR="001B2E8F" w:rsidRPr="00247179">
        <w:rPr>
          <w:rStyle w:val="FootnoteReference"/>
          <w:color w:val="000000" w:themeColor="text1"/>
          <w:lang w:val="en-GB"/>
        </w:rPr>
        <w:footnoteReference w:id="20"/>
      </w:r>
      <w:r w:rsidR="001B2E8F" w:rsidRPr="00247179">
        <w:rPr>
          <w:color w:val="000000" w:themeColor="text1"/>
          <w:lang w:val="en-GB"/>
        </w:rPr>
        <w:t xml:space="preserve"> and multidimensional vulnerabilities than </w:t>
      </w:r>
      <w:r w:rsidR="00F67480" w:rsidRPr="00247179">
        <w:rPr>
          <w:color w:val="000000" w:themeColor="text1"/>
          <w:lang w:val="en-GB"/>
        </w:rPr>
        <w:t xml:space="preserve">the </w:t>
      </w:r>
      <w:r w:rsidR="001B2E8F" w:rsidRPr="00247179">
        <w:rPr>
          <w:color w:val="000000" w:themeColor="text1"/>
          <w:lang w:val="en-GB"/>
        </w:rPr>
        <w:t>national averages</w:t>
      </w:r>
      <w:r w:rsidR="00426851" w:rsidRPr="00247179">
        <w:rPr>
          <w:color w:val="000000" w:themeColor="text1"/>
          <w:lang w:val="en-GB"/>
        </w:rPr>
        <w:t>.</w:t>
      </w:r>
      <w:r w:rsidR="001B2E8F" w:rsidRPr="00247179">
        <w:rPr>
          <w:rStyle w:val="FootnoteReference"/>
          <w:color w:val="000000" w:themeColor="text1"/>
          <w:lang w:val="en-GB"/>
        </w:rPr>
        <w:footnoteReference w:id="21"/>
      </w:r>
      <w:r w:rsidR="001B2E8F" w:rsidRPr="00247179">
        <w:rPr>
          <w:color w:val="000000" w:themeColor="text1"/>
          <w:lang w:val="en-GB"/>
        </w:rPr>
        <w:t xml:space="preserve"> </w:t>
      </w:r>
    </w:p>
    <w:p w14:paraId="65C41169" w14:textId="77777777" w:rsidR="001B2E8F" w:rsidRPr="00247179" w:rsidRDefault="001B2E8F" w:rsidP="0091603F">
      <w:pPr>
        <w:autoSpaceDE w:val="0"/>
        <w:autoSpaceDN w:val="0"/>
        <w:adjustRightInd w:val="0"/>
        <w:ind w:left="1260" w:right="720"/>
        <w:jc w:val="both"/>
        <w:rPr>
          <w:color w:val="000000" w:themeColor="text1"/>
          <w:lang w:val="en-GB"/>
        </w:rPr>
      </w:pPr>
    </w:p>
    <w:p w14:paraId="2DDCC382" w14:textId="6F2D81EF" w:rsidR="00E62B14" w:rsidRPr="00247179" w:rsidRDefault="00E62B14" w:rsidP="00F61B57">
      <w:pPr>
        <w:autoSpaceDE w:val="0"/>
        <w:autoSpaceDN w:val="0"/>
        <w:adjustRightInd w:val="0"/>
        <w:ind w:left="1260" w:right="720"/>
        <w:jc w:val="both"/>
        <w:rPr>
          <w:color w:val="000000" w:themeColor="text1"/>
          <w:lang w:val="en-GB"/>
        </w:rPr>
      </w:pPr>
      <w:proofErr w:type="gramStart"/>
      <w:r w:rsidRPr="00247179">
        <w:rPr>
          <w:color w:val="000000" w:themeColor="text1"/>
          <w:lang w:val="en-GB"/>
        </w:rPr>
        <w:t xml:space="preserve">7. </w:t>
      </w:r>
      <w:r w:rsidRPr="00247179">
        <w:rPr>
          <w:i/>
          <w:color w:val="000000" w:themeColor="text1"/>
          <w:lang w:val="en-GB"/>
        </w:rPr>
        <w:t xml:space="preserve">Gender </w:t>
      </w:r>
      <w:r w:rsidR="00F67480" w:rsidRPr="00247179">
        <w:rPr>
          <w:i/>
          <w:color w:val="000000" w:themeColor="text1"/>
          <w:lang w:val="en-GB"/>
        </w:rPr>
        <w:t>i</w:t>
      </w:r>
      <w:r w:rsidRPr="00247179">
        <w:rPr>
          <w:i/>
          <w:color w:val="000000" w:themeColor="text1"/>
          <w:lang w:val="en-GB"/>
        </w:rPr>
        <w:t xml:space="preserve">nequalities and </w:t>
      </w:r>
      <w:r w:rsidR="00F67480" w:rsidRPr="00247179">
        <w:rPr>
          <w:i/>
          <w:color w:val="000000" w:themeColor="text1"/>
          <w:lang w:val="en-GB"/>
        </w:rPr>
        <w:t>w</w:t>
      </w:r>
      <w:r w:rsidRPr="00247179">
        <w:rPr>
          <w:i/>
          <w:color w:val="000000" w:themeColor="text1"/>
          <w:lang w:val="en-GB"/>
        </w:rPr>
        <w:t xml:space="preserve">omen’s </w:t>
      </w:r>
      <w:r w:rsidR="00F67480" w:rsidRPr="00247179">
        <w:rPr>
          <w:i/>
          <w:color w:val="000000" w:themeColor="text1"/>
          <w:lang w:val="en-GB"/>
        </w:rPr>
        <w:t>e</w:t>
      </w:r>
      <w:r w:rsidRPr="00247179">
        <w:rPr>
          <w:i/>
          <w:color w:val="000000" w:themeColor="text1"/>
          <w:lang w:val="en-GB"/>
        </w:rPr>
        <w:t>mpowerment</w:t>
      </w:r>
      <w:r w:rsidR="00F67480" w:rsidRPr="00247179">
        <w:rPr>
          <w:color w:val="000000" w:themeColor="text1"/>
          <w:lang w:val="en-GB"/>
        </w:rPr>
        <w:t>.</w:t>
      </w:r>
      <w:proofErr w:type="gramEnd"/>
      <w:r w:rsidRPr="00247179">
        <w:rPr>
          <w:color w:val="000000" w:themeColor="text1"/>
          <w:lang w:val="en-GB"/>
        </w:rPr>
        <w:t xml:space="preserve"> Malaysia </w:t>
      </w:r>
      <w:proofErr w:type="gramStart"/>
      <w:r w:rsidRPr="00247179">
        <w:rPr>
          <w:color w:val="000000" w:themeColor="text1"/>
          <w:lang w:val="en-GB"/>
        </w:rPr>
        <w:t>is ranked</w:t>
      </w:r>
      <w:proofErr w:type="gramEnd"/>
      <w:r w:rsidRPr="00247179">
        <w:rPr>
          <w:color w:val="000000" w:themeColor="text1"/>
          <w:lang w:val="en-GB"/>
        </w:rPr>
        <w:t xml:space="preserve"> at 91 out of 146</w:t>
      </w:r>
      <w:r w:rsidR="000F72BD" w:rsidRPr="00247179">
        <w:rPr>
          <w:color w:val="000000" w:themeColor="text1"/>
          <w:lang w:val="en-GB"/>
        </w:rPr>
        <w:t xml:space="preserve"> countries</w:t>
      </w:r>
      <w:r w:rsidRPr="00247179">
        <w:rPr>
          <w:color w:val="000000" w:themeColor="text1"/>
          <w:lang w:val="en-GB"/>
        </w:rPr>
        <w:t xml:space="preserve"> </w:t>
      </w:r>
      <w:r w:rsidR="00F67480" w:rsidRPr="00247179">
        <w:rPr>
          <w:color w:val="000000" w:themeColor="text1"/>
          <w:lang w:val="en-GB"/>
        </w:rPr>
        <w:t>o</w:t>
      </w:r>
      <w:r w:rsidRPr="00247179">
        <w:rPr>
          <w:color w:val="000000" w:themeColor="text1"/>
          <w:lang w:val="en-GB"/>
        </w:rPr>
        <w:t xml:space="preserve">n the 2013 </w:t>
      </w:r>
      <w:r w:rsidR="00F67480" w:rsidRPr="00247179">
        <w:rPr>
          <w:color w:val="000000" w:themeColor="text1"/>
          <w:lang w:val="en-GB"/>
        </w:rPr>
        <w:t>g</w:t>
      </w:r>
      <w:r w:rsidRPr="00247179">
        <w:rPr>
          <w:color w:val="000000" w:themeColor="text1"/>
          <w:lang w:val="en-GB"/>
        </w:rPr>
        <w:t xml:space="preserve">ender </w:t>
      </w:r>
      <w:r w:rsidR="00F67480" w:rsidRPr="00247179">
        <w:rPr>
          <w:color w:val="000000" w:themeColor="text1"/>
          <w:lang w:val="en-GB"/>
        </w:rPr>
        <w:t>d</w:t>
      </w:r>
      <w:r w:rsidRPr="00247179">
        <w:rPr>
          <w:color w:val="000000" w:themeColor="text1"/>
          <w:lang w:val="en-GB"/>
        </w:rPr>
        <w:t xml:space="preserve">evelopment </w:t>
      </w:r>
      <w:r w:rsidR="00F67480" w:rsidRPr="00247179">
        <w:rPr>
          <w:color w:val="000000" w:themeColor="text1"/>
          <w:lang w:val="en-GB"/>
        </w:rPr>
        <w:t>i</w:t>
      </w:r>
      <w:r w:rsidRPr="00247179">
        <w:rPr>
          <w:color w:val="000000" w:themeColor="text1"/>
          <w:lang w:val="en-GB"/>
        </w:rPr>
        <w:t>ndex with a score of 0.935</w:t>
      </w:r>
      <w:r w:rsidR="00BF293A" w:rsidRPr="00247179">
        <w:rPr>
          <w:color w:val="000000" w:themeColor="text1"/>
          <w:lang w:val="en-GB"/>
        </w:rPr>
        <w:t>.</w:t>
      </w:r>
      <w:r w:rsidRPr="00247179">
        <w:rPr>
          <w:rStyle w:val="FootnoteReference"/>
          <w:color w:val="000000" w:themeColor="text1"/>
          <w:lang w:val="en-GB"/>
        </w:rPr>
        <w:footnoteReference w:id="22"/>
      </w:r>
      <w:r w:rsidRPr="00247179">
        <w:rPr>
          <w:color w:val="000000" w:themeColor="text1"/>
          <w:lang w:val="en-GB"/>
        </w:rPr>
        <w:t xml:space="preserve"> </w:t>
      </w:r>
      <w:proofErr w:type="gramStart"/>
      <w:r w:rsidRPr="00247179">
        <w:rPr>
          <w:color w:val="000000" w:themeColor="text1"/>
          <w:lang w:val="en-GB"/>
        </w:rPr>
        <w:t xml:space="preserve">Despite </w:t>
      </w:r>
      <w:r w:rsidR="00F67480" w:rsidRPr="00247179">
        <w:rPr>
          <w:color w:val="000000" w:themeColor="text1"/>
          <w:lang w:val="en-GB"/>
        </w:rPr>
        <w:t xml:space="preserve">the </w:t>
      </w:r>
      <w:r w:rsidRPr="00247179">
        <w:rPr>
          <w:color w:val="000000" w:themeColor="text1"/>
          <w:lang w:val="en-GB"/>
        </w:rPr>
        <w:t>strong commitment of</w:t>
      </w:r>
      <w:r w:rsidR="000F72BD" w:rsidRPr="00247179">
        <w:rPr>
          <w:color w:val="000000" w:themeColor="text1"/>
          <w:lang w:val="en-GB"/>
        </w:rPr>
        <w:t xml:space="preserve"> gender equality </w:t>
      </w:r>
      <w:r w:rsidRPr="00247179">
        <w:rPr>
          <w:color w:val="000000" w:themeColor="text1"/>
          <w:lang w:val="en-GB"/>
        </w:rPr>
        <w:t xml:space="preserve">programmes since 1989 and women’s enrolment </w:t>
      </w:r>
      <w:r w:rsidR="00F67480" w:rsidRPr="00247179">
        <w:rPr>
          <w:color w:val="000000" w:themeColor="text1"/>
          <w:lang w:val="en-GB"/>
        </w:rPr>
        <w:t xml:space="preserve">at </w:t>
      </w:r>
      <w:r w:rsidRPr="00247179">
        <w:rPr>
          <w:color w:val="000000" w:themeColor="text1"/>
          <w:lang w:val="en-GB"/>
        </w:rPr>
        <w:t>60 per cent in tertiary education</w:t>
      </w:r>
      <w:r w:rsidR="00BF293A" w:rsidRPr="00247179">
        <w:rPr>
          <w:color w:val="000000" w:themeColor="text1"/>
          <w:lang w:val="en-GB"/>
        </w:rPr>
        <w:t>,</w:t>
      </w:r>
      <w:r w:rsidRPr="00247179">
        <w:rPr>
          <w:rStyle w:val="FootnoteReference"/>
          <w:color w:val="000000" w:themeColor="text1"/>
          <w:lang w:val="en-GB"/>
        </w:rPr>
        <w:footnoteReference w:id="23"/>
      </w:r>
      <w:r w:rsidRPr="00247179">
        <w:rPr>
          <w:color w:val="000000" w:themeColor="text1"/>
          <w:lang w:val="en-GB"/>
        </w:rPr>
        <w:t xml:space="preserve"> women’s lower economic participation and wage disparities</w:t>
      </w:r>
      <w:r w:rsidR="00F67480" w:rsidRPr="00247179">
        <w:rPr>
          <w:color w:val="000000" w:themeColor="text1"/>
          <w:lang w:val="en-GB"/>
        </w:rPr>
        <w:t>,</w:t>
      </w:r>
      <w:r w:rsidRPr="00247179">
        <w:rPr>
          <w:color w:val="000000" w:themeColor="text1"/>
          <w:lang w:val="en-GB"/>
        </w:rPr>
        <w:t xml:space="preserve"> especially within professional occupations</w:t>
      </w:r>
      <w:r w:rsidRPr="00247179">
        <w:rPr>
          <w:rStyle w:val="FootnoteReference"/>
          <w:color w:val="000000" w:themeColor="text1"/>
          <w:lang w:val="en-GB"/>
        </w:rPr>
        <w:footnoteReference w:id="24"/>
      </w:r>
      <w:r w:rsidRPr="00247179">
        <w:rPr>
          <w:color w:val="000000" w:themeColor="text1"/>
          <w:lang w:val="en-GB"/>
        </w:rPr>
        <w:t xml:space="preserve"> </w:t>
      </w:r>
      <w:r w:rsidR="00F61B57" w:rsidRPr="00247179">
        <w:rPr>
          <w:color w:val="000000" w:themeColor="text1"/>
          <w:lang w:val="en-GB"/>
        </w:rPr>
        <w:t xml:space="preserve">– along with their </w:t>
      </w:r>
      <w:r w:rsidRPr="00247179">
        <w:rPr>
          <w:color w:val="000000" w:themeColor="text1"/>
          <w:lang w:val="en-GB"/>
        </w:rPr>
        <w:t>limited command of economic resources</w:t>
      </w:r>
      <w:r w:rsidR="00D0018F" w:rsidRPr="00247179">
        <w:rPr>
          <w:color w:val="000000" w:themeColor="text1"/>
          <w:lang w:val="en-GB"/>
        </w:rPr>
        <w:t xml:space="preserve"> and </w:t>
      </w:r>
      <w:r w:rsidR="00F61B57" w:rsidRPr="00247179">
        <w:rPr>
          <w:color w:val="000000" w:themeColor="text1"/>
          <w:lang w:val="en-GB"/>
        </w:rPr>
        <w:t xml:space="preserve">their </w:t>
      </w:r>
      <w:r w:rsidRPr="00247179">
        <w:rPr>
          <w:color w:val="000000" w:themeColor="text1"/>
          <w:lang w:val="en-GB" w:eastAsia="en-GB"/>
        </w:rPr>
        <w:t>underrepresentation in decision-making bodies in Parliament and state legislative assemblies</w:t>
      </w:r>
      <w:r w:rsidRPr="00247179">
        <w:rPr>
          <w:rStyle w:val="FootnoteReference"/>
          <w:color w:val="000000" w:themeColor="text1"/>
          <w:lang w:val="en-GB" w:eastAsia="en-GB"/>
        </w:rPr>
        <w:footnoteReference w:id="25"/>
      </w:r>
      <w:r w:rsidRPr="00247179">
        <w:rPr>
          <w:color w:val="000000" w:themeColor="text1"/>
          <w:lang w:val="en-GB" w:eastAsia="en-GB"/>
        </w:rPr>
        <w:t xml:space="preserve"> </w:t>
      </w:r>
      <w:r w:rsidR="00D0018F" w:rsidRPr="00247179">
        <w:rPr>
          <w:color w:val="000000" w:themeColor="text1"/>
          <w:lang w:val="en-GB" w:eastAsia="en-GB"/>
        </w:rPr>
        <w:t>(</w:t>
      </w:r>
      <w:r w:rsidRPr="00247179">
        <w:rPr>
          <w:color w:val="000000" w:themeColor="text1"/>
          <w:lang w:val="en-GB" w:eastAsia="en-GB"/>
        </w:rPr>
        <w:t>attributable to t</w:t>
      </w:r>
      <w:r w:rsidRPr="00247179">
        <w:rPr>
          <w:color w:val="000000" w:themeColor="text1"/>
          <w:lang w:val="en-GB"/>
        </w:rPr>
        <w:t>he complex interplay of cultural and socioeconomic factors constraining women’s empowerment and exacerbating gender inequalities</w:t>
      </w:r>
      <w:r w:rsidRPr="00247179">
        <w:rPr>
          <w:rStyle w:val="FootnoteReference"/>
          <w:color w:val="000000" w:themeColor="text1"/>
          <w:lang w:val="en-GB"/>
        </w:rPr>
        <w:footnoteReference w:id="26"/>
      </w:r>
      <w:r w:rsidR="00D0018F" w:rsidRPr="00247179">
        <w:rPr>
          <w:color w:val="000000" w:themeColor="text1"/>
          <w:lang w:val="en-GB"/>
        </w:rPr>
        <w:t>)</w:t>
      </w:r>
      <w:r w:rsidR="00F61B57" w:rsidRPr="00247179">
        <w:rPr>
          <w:color w:val="000000" w:themeColor="text1"/>
          <w:lang w:val="en-GB"/>
        </w:rPr>
        <w:t>—</w:t>
      </w:r>
      <w:r w:rsidRPr="00247179">
        <w:rPr>
          <w:color w:val="000000" w:themeColor="text1"/>
          <w:lang w:val="en-GB"/>
        </w:rPr>
        <w:t xml:space="preserve"> </w:t>
      </w:r>
      <w:r w:rsidR="00F61B57" w:rsidRPr="00247179">
        <w:rPr>
          <w:color w:val="000000" w:themeColor="text1"/>
          <w:lang w:val="en-GB"/>
        </w:rPr>
        <w:t xml:space="preserve">need </w:t>
      </w:r>
      <w:r w:rsidRPr="00247179">
        <w:rPr>
          <w:color w:val="000000" w:themeColor="text1"/>
          <w:lang w:val="en-GB"/>
        </w:rPr>
        <w:t>to be addressed</w:t>
      </w:r>
      <w:r w:rsidR="000F72BD" w:rsidRPr="00247179">
        <w:rPr>
          <w:color w:val="000000" w:themeColor="text1"/>
          <w:lang w:val="en-GB"/>
        </w:rPr>
        <w:t xml:space="preserve"> holistically</w:t>
      </w:r>
      <w:r w:rsidRPr="00247179">
        <w:rPr>
          <w:color w:val="000000" w:themeColor="text1"/>
          <w:lang w:val="en-GB"/>
        </w:rPr>
        <w:t>.</w:t>
      </w:r>
      <w:proofErr w:type="gramEnd"/>
      <w:r w:rsidRPr="00247179">
        <w:rPr>
          <w:color w:val="000000" w:themeColor="text1"/>
          <w:lang w:val="en-GB" w:eastAsia="en-GB"/>
        </w:rPr>
        <w:t xml:space="preserve"> In addition, single parent headed households in urban areas</w:t>
      </w:r>
      <w:r w:rsidR="00BF293A" w:rsidRPr="00247179">
        <w:rPr>
          <w:color w:val="000000" w:themeColor="text1"/>
          <w:lang w:val="en-GB" w:eastAsia="en-GB"/>
        </w:rPr>
        <w:t>,</w:t>
      </w:r>
      <w:r w:rsidRPr="00247179">
        <w:rPr>
          <w:color w:val="000000" w:themeColor="text1"/>
          <w:lang w:val="en-GB" w:eastAsia="en-GB"/>
        </w:rPr>
        <w:t xml:space="preserve"> including single mothers with children, have higher levels of </w:t>
      </w:r>
      <w:r w:rsidR="000F72BD" w:rsidRPr="00247179">
        <w:rPr>
          <w:color w:val="000000" w:themeColor="text1"/>
          <w:lang w:val="en-GB" w:eastAsia="en-GB"/>
        </w:rPr>
        <w:t xml:space="preserve">socioeconomic </w:t>
      </w:r>
      <w:r w:rsidRPr="00247179">
        <w:rPr>
          <w:color w:val="000000" w:themeColor="text1"/>
          <w:lang w:val="en-GB" w:eastAsia="en-GB"/>
        </w:rPr>
        <w:t>vulnerabilit</w:t>
      </w:r>
      <w:r w:rsidR="000F72BD" w:rsidRPr="00247179">
        <w:rPr>
          <w:color w:val="000000" w:themeColor="text1"/>
          <w:lang w:val="en-GB" w:eastAsia="en-GB"/>
        </w:rPr>
        <w:t>ies</w:t>
      </w:r>
      <w:r w:rsidR="00BF293A" w:rsidRPr="00247179">
        <w:rPr>
          <w:color w:val="000000" w:themeColor="text1"/>
          <w:lang w:val="en-GB" w:eastAsia="en-GB"/>
        </w:rPr>
        <w:t>.</w:t>
      </w:r>
      <w:r w:rsidRPr="00247179">
        <w:rPr>
          <w:rStyle w:val="FootnoteReference"/>
          <w:color w:val="000000" w:themeColor="text1"/>
          <w:lang w:val="en-GB" w:eastAsia="en-GB"/>
        </w:rPr>
        <w:footnoteReference w:id="27"/>
      </w:r>
      <w:r w:rsidRPr="00247179">
        <w:rPr>
          <w:color w:val="000000" w:themeColor="text1"/>
          <w:lang w:val="en-GB"/>
        </w:rPr>
        <w:t xml:space="preserve">  </w:t>
      </w:r>
    </w:p>
    <w:p w14:paraId="09452E51" w14:textId="77777777" w:rsidR="00E62B14" w:rsidRPr="00247179" w:rsidRDefault="00E62B14" w:rsidP="0091603F">
      <w:pPr>
        <w:autoSpaceDE w:val="0"/>
        <w:autoSpaceDN w:val="0"/>
        <w:adjustRightInd w:val="0"/>
        <w:ind w:left="1260" w:right="720"/>
        <w:jc w:val="both"/>
        <w:rPr>
          <w:color w:val="000000" w:themeColor="text1"/>
          <w:lang w:val="en-GB"/>
        </w:rPr>
      </w:pPr>
    </w:p>
    <w:p w14:paraId="3E0E95F8" w14:textId="0D55C3AD" w:rsidR="00704465" w:rsidRPr="00247179" w:rsidRDefault="00E62B14" w:rsidP="0091603F">
      <w:pPr>
        <w:pStyle w:val="ListParagraph"/>
        <w:ind w:left="1260" w:right="720"/>
        <w:jc w:val="both"/>
        <w:rPr>
          <w:color w:val="000000" w:themeColor="text1"/>
          <w:lang w:val="en-GB"/>
        </w:rPr>
      </w:pPr>
      <w:proofErr w:type="gramStart"/>
      <w:r w:rsidRPr="00247179">
        <w:rPr>
          <w:color w:val="000000" w:themeColor="text1"/>
          <w:lang w:val="en-GB"/>
        </w:rPr>
        <w:t>8</w:t>
      </w:r>
      <w:r w:rsidR="00914823" w:rsidRPr="00247179">
        <w:rPr>
          <w:color w:val="000000" w:themeColor="text1"/>
          <w:lang w:val="en-GB"/>
        </w:rPr>
        <w:t xml:space="preserve">. </w:t>
      </w:r>
      <w:r w:rsidR="001B2E8F" w:rsidRPr="00247179">
        <w:rPr>
          <w:i/>
          <w:color w:val="000000" w:themeColor="text1"/>
          <w:lang w:val="en-GB"/>
        </w:rPr>
        <w:t xml:space="preserve">Contestations of </w:t>
      </w:r>
      <w:r w:rsidR="00D0018F" w:rsidRPr="00247179">
        <w:rPr>
          <w:i/>
          <w:color w:val="000000" w:themeColor="text1"/>
          <w:lang w:val="en-GB"/>
        </w:rPr>
        <w:t>e</w:t>
      </w:r>
      <w:r w:rsidR="001B2E8F" w:rsidRPr="00247179">
        <w:rPr>
          <w:i/>
          <w:color w:val="000000" w:themeColor="text1"/>
          <w:lang w:val="en-GB"/>
        </w:rPr>
        <w:t xml:space="preserve">nvironmental </w:t>
      </w:r>
      <w:r w:rsidR="00D0018F" w:rsidRPr="00247179">
        <w:rPr>
          <w:i/>
          <w:color w:val="000000" w:themeColor="text1"/>
          <w:lang w:val="en-GB"/>
        </w:rPr>
        <w:t>s</w:t>
      </w:r>
      <w:r w:rsidR="001B2E8F" w:rsidRPr="00247179">
        <w:rPr>
          <w:i/>
          <w:color w:val="000000" w:themeColor="text1"/>
          <w:lang w:val="en-GB"/>
        </w:rPr>
        <w:t xml:space="preserve">ustainability and </w:t>
      </w:r>
      <w:r w:rsidR="00D0018F" w:rsidRPr="00247179">
        <w:rPr>
          <w:i/>
          <w:color w:val="000000" w:themeColor="text1"/>
          <w:lang w:val="en-GB"/>
        </w:rPr>
        <w:t>d</w:t>
      </w:r>
      <w:r w:rsidR="001B2E8F" w:rsidRPr="00247179">
        <w:rPr>
          <w:i/>
          <w:color w:val="000000" w:themeColor="text1"/>
          <w:lang w:val="en-GB"/>
        </w:rPr>
        <w:t xml:space="preserve">ecentralized </w:t>
      </w:r>
      <w:r w:rsidR="00D0018F" w:rsidRPr="00247179">
        <w:rPr>
          <w:i/>
          <w:color w:val="000000" w:themeColor="text1"/>
          <w:lang w:val="en-GB"/>
        </w:rPr>
        <w:t>e</w:t>
      </w:r>
      <w:r w:rsidR="001B2E8F" w:rsidRPr="00247179">
        <w:rPr>
          <w:i/>
          <w:color w:val="000000" w:themeColor="text1"/>
          <w:lang w:val="en-GB"/>
        </w:rPr>
        <w:t xml:space="preserve">conomic </w:t>
      </w:r>
      <w:r w:rsidR="00D0018F" w:rsidRPr="00247179">
        <w:rPr>
          <w:i/>
          <w:color w:val="000000" w:themeColor="text1"/>
          <w:lang w:val="en-GB"/>
        </w:rPr>
        <w:t>g</w:t>
      </w:r>
      <w:r w:rsidR="001B2E8F" w:rsidRPr="00247179">
        <w:rPr>
          <w:i/>
          <w:color w:val="000000" w:themeColor="text1"/>
          <w:lang w:val="en-GB"/>
        </w:rPr>
        <w:t>rowth</w:t>
      </w:r>
      <w:r w:rsidR="00D0018F" w:rsidRPr="00247179">
        <w:rPr>
          <w:i/>
          <w:color w:val="000000" w:themeColor="text1"/>
          <w:lang w:val="en-GB"/>
        </w:rPr>
        <w:t>.</w:t>
      </w:r>
      <w:proofErr w:type="gramEnd"/>
      <w:r w:rsidR="001B2E8F" w:rsidRPr="00247179">
        <w:rPr>
          <w:i/>
          <w:color w:val="000000" w:themeColor="text1"/>
          <w:lang w:val="en-GB"/>
        </w:rPr>
        <w:t xml:space="preserve"> </w:t>
      </w:r>
      <w:r w:rsidR="001B2E8F" w:rsidRPr="00247179">
        <w:rPr>
          <w:color w:val="000000" w:themeColor="text1"/>
          <w:lang w:val="en-GB"/>
        </w:rPr>
        <w:t>Malaysia is currently on track to meet its voluntary commitment</w:t>
      </w:r>
      <w:r w:rsidR="006A30FF" w:rsidRPr="00247179">
        <w:rPr>
          <w:color w:val="000000" w:themeColor="text1"/>
          <w:lang w:val="en-GB"/>
        </w:rPr>
        <w:t xml:space="preserve"> to </w:t>
      </w:r>
      <w:r w:rsidR="00D0018F" w:rsidRPr="00247179">
        <w:rPr>
          <w:color w:val="000000" w:themeColor="text1"/>
          <w:lang w:val="en-GB"/>
        </w:rPr>
        <w:t xml:space="preserve">its </w:t>
      </w:r>
      <w:r w:rsidR="00497E90" w:rsidRPr="00247179">
        <w:rPr>
          <w:color w:val="000000" w:themeColor="text1"/>
          <w:lang w:val="en-GB"/>
        </w:rPr>
        <w:t xml:space="preserve">reduce </w:t>
      </w:r>
      <w:r w:rsidR="006A30FF" w:rsidRPr="00247179">
        <w:rPr>
          <w:color w:val="000000" w:themeColor="text1"/>
          <w:lang w:val="en-GB"/>
        </w:rPr>
        <w:t xml:space="preserve">carbon emissions intensity by </w:t>
      </w:r>
      <w:r w:rsidR="001B2E8F" w:rsidRPr="00247179">
        <w:rPr>
          <w:color w:val="000000" w:themeColor="text1"/>
          <w:lang w:val="en-GB"/>
        </w:rPr>
        <w:t xml:space="preserve">40 per cent </w:t>
      </w:r>
      <w:r w:rsidR="00D0018F" w:rsidRPr="00247179">
        <w:rPr>
          <w:color w:val="000000" w:themeColor="text1"/>
          <w:lang w:val="en-GB"/>
        </w:rPr>
        <w:t xml:space="preserve">from 2005 levels </w:t>
      </w:r>
      <w:r w:rsidR="001B2E8F" w:rsidRPr="00247179">
        <w:rPr>
          <w:color w:val="000000" w:themeColor="text1"/>
          <w:lang w:val="en-GB"/>
        </w:rPr>
        <w:t>by 2020</w:t>
      </w:r>
      <w:r w:rsidR="00D0018F" w:rsidRPr="00247179">
        <w:rPr>
          <w:color w:val="000000" w:themeColor="text1"/>
          <w:lang w:val="en-GB"/>
        </w:rPr>
        <w:t>,</w:t>
      </w:r>
      <w:r w:rsidR="001B2E8F" w:rsidRPr="00247179">
        <w:rPr>
          <w:color w:val="000000" w:themeColor="text1"/>
          <w:lang w:val="en-GB"/>
        </w:rPr>
        <w:t xml:space="preserve"> and </w:t>
      </w:r>
      <w:r w:rsidR="00D0018F" w:rsidRPr="00247179">
        <w:rPr>
          <w:color w:val="000000" w:themeColor="text1"/>
          <w:lang w:val="en-GB"/>
        </w:rPr>
        <w:t xml:space="preserve">it </w:t>
      </w:r>
      <w:r w:rsidR="006A30FF" w:rsidRPr="00247179">
        <w:rPr>
          <w:color w:val="000000" w:themeColor="text1"/>
          <w:lang w:val="en-GB"/>
        </w:rPr>
        <w:t xml:space="preserve">holds </w:t>
      </w:r>
      <w:r w:rsidR="001B2E8F" w:rsidRPr="00247179">
        <w:rPr>
          <w:color w:val="000000" w:themeColor="text1"/>
          <w:lang w:val="en-GB"/>
        </w:rPr>
        <w:t>aspirations to</w:t>
      </w:r>
      <w:r w:rsidR="006A30FF" w:rsidRPr="00247179">
        <w:rPr>
          <w:color w:val="000000" w:themeColor="text1"/>
          <w:lang w:val="en-GB"/>
        </w:rPr>
        <w:t xml:space="preserve"> be a </w:t>
      </w:r>
      <w:r w:rsidR="002551C5" w:rsidRPr="00247179">
        <w:rPr>
          <w:color w:val="000000" w:themeColor="text1"/>
          <w:lang w:val="en-GB"/>
        </w:rPr>
        <w:t xml:space="preserve">leader </w:t>
      </w:r>
      <w:r w:rsidR="006A30FF" w:rsidRPr="00247179">
        <w:rPr>
          <w:color w:val="000000" w:themeColor="text1"/>
          <w:lang w:val="en-GB"/>
        </w:rPr>
        <w:t xml:space="preserve">in the new global economy by </w:t>
      </w:r>
      <w:r w:rsidR="001B2E8F" w:rsidRPr="00247179">
        <w:rPr>
          <w:color w:val="000000" w:themeColor="text1"/>
          <w:lang w:val="en-GB"/>
        </w:rPr>
        <w:t>increasing economic value</w:t>
      </w:r>
      <w:r w:rsidR="00D63D44" w:rsidRPr="00247179">
        <w:rPr>
          <w:color w:val="000000" w:themeColor="text1"/>
          <w:lang w:val="en-GB"/>
        </w:rPr>
        <w:t xml:space="preserve">, </w:t>
      </w:r>
      <w:r w:rsidR="001B2E8F" w:rsidRPr="00247179">
        <w:rPr>
          <w:color w:val="000000" w:themeColor="text1"/>
          <w:lang w:val="en-GB"/>
        </w:rPr>
        <w:t xml:space="preserve">new </w:t>
      </w:r>
      <w:r w:rsidR="00D04FDC" w:rsidRPr="00247179">
        <w:rPr>
          <w:color w:val="000000" w:themeColor="text1"/>
          <w:lang w:val="en-GB"/>
        </w:rPr>
        <w:t xml:space="preserve">green </w:t>
      </w:r>
      <w:r w:rsidR="001B2E8F" w:rsidRPr="00247179">
        <w:rPr>
          <w:color w:val="000000" w:themeColor="text1"/>
          <w:lang w:val="en-GB"/>
        </w:rPr>
        <w:t xml:space="preserve">industries and jobs. </w:t>
      </w:r>
      <w:proofErr w:type="gramStart"/>
      <w:r w:rsidR="001B2E8F" w:rsidRPr="00247179">
        <w:rPr>
          <w:color w:val="000000" w:themeColor="text1"/>
          <w:lang w:val="en-GB"/>
        </w:rPr>
        <w:t xml:space="preserve">However, </w:t>
      </w:r>
      <w:r w:rsidR="00D0018F" w:rsidRPr="00247179">
        <w:rPr>
          <w:color w:val="000000" w:themeColor="text1"/>
          <w:lang w:val="en-GB"/>
        </w:rPr>
        <w:t xml:space="preserve">the country’s </w:t>
      </w:r>
      <w:r w:rsidR="006A30FF" w:rsidRPr="00247179">
        <w:rPr>
          <w:color w:val="000000" w:themeColor="text1"/>
          <w:lang w:val="en-GB"/>
        </w:rPr>
        <w:t xml:space="preserve">present economic </w:t>
      </w:r>
      <w:r w:rsidR="00203536" w:rsidRPr="00247179">
        <w:rPr>
          <w:color w:val="000000" w:themeColor="text1"/>
          <w:lang w:val="en-GB"/>
        </w:rPr>
        <w:t xml:space="preserve">growth and </w:t>
      </w:r>
      <w:r w:rsidR="006A30FF" w:rsidRPr="00247179">
        <w:rPr>
          <w:color w:val="000000" w:themeColor="text1"/>
          <w:lang w:val="en-GB"/>
        </w:rPr>
        <w:t xml:space="preserve">development pathway </w:t>
      </w:r>
      <w:r w:rsidR="00D04FDC" w:rsidRPr="00247179">
        <w:rPr>
          <w:color w:val="000000" w:themeColor="text1"/>
          <w:lang w:val="en-GB"/>
        </w:rPr>
        <w:t xml:space="preserve">faces </w:t>
      </w:r>
      <w:r w:rsidR="001B2E8F" w:rsidRPr="00247179">
        <w:rPr>
          <w:color w:val="000000" w:themeColor="text1"/>
          <w:lang w:val="en-GB"/>
        </w:rPr>
        <w:t>competing pressures in meeting its development</w:t>
      </w:r>
      <w:r w:rsidR="00F00BAA" w:rsidRPr="00247179">
        <w:rPr>
          <w:color w:val="000000" w:themeColor="text1"/>
          <w:lang w:val="en-GB"/>
        </w:rPr>
        <w:t xml:space="preserve"> and sustainability </w:t>
      </w:r>
      <w:r w:rsidR="001B2E8F" w:rsidRPr="00247179">
        <w:rPr>
          <w:color w:val="000000" w:themeColor="text1"/>
          <w:lang w:val="en-GB"/>
        </w:rPr>
        <w:t>objectives</w:t>
      </w:r>
      <w:r w:rsidR="00F00BAA" w:rsidRPr="00247179">
        <w:rPr>
          <w:color w:val="000000" w:themeColor="text1"/>
          <w:lang w:val="en-GB"/>
        </w:rPr>
        <w:t xml:space="preserve">, seen clearly through its </w:t>
      </w:r>
      <w:r w:rsidR="001B2E8F" w:rsidRPr="00247179">
        <w:rPr>
          <w:color w:val="000000" w:themeColor="text1"/>
          <w:lang w:val="en-GB"/>
        </w:rPr>
        <w:t xml:space="preserve">increasing ecological footprint, rapid depletion of natural resources (particularly </w:t>
      </w:r>
      <w:r w:rsidR="00D0018F" w:rsidRPr="00247179">
        <w:rPr>
          <w:color w:val="000000" w:themeColor="text1"/>
          <w:lang w:val="en-GB"/>
        </w:rPr>
        <w:t xml:space="preserve">the </w:t>
      </w:r>
      <w:r w:rsidR="001B2E8F" w:rsidRPr="00247179">
        <w:rPr>
          <w:color w:val="000000" w:themeColor="text1"/>
          <w:lang w:val="en-GB"/>
        </w:rPr>
        <w:t xml:space="preserve">loss of biodiversity and ecosystem resilience), </w:t>
      </w:r>
      <w:r w:rsidR="00F00BAA" w:rsidRPr="00247179">
        <w:rPr>
          <w:color w:val="000000" w:themeColor="text1"/>
          <w:lang w:val="en-GB"/>
        </w:rPr>
        <w:t xml:space="preserve">negative </w:t>
      </w:r>
      <w:r w:rsidR="001B2E8F" w:rsidRPr="00247179">
        <w:rPr>
          <w:color w:val="000000" w:themeColor="text1"/>
          <w:lang w:val="en-GB"/>
        </w:rPr>
        <w:t xml:space="preserve">environmental impacts and </w:t>
      </w:r>
      <w:r w:rsidR="00F00BAA" w:rsidRPr="00247179">
        <w:rPr>
          <w:color w:val="000000" w:themeColor="text1"/>
          <w:lang w:val="en-GB"/>
        </w:rPr>
        <w:t xml:space="preserve">growing </w:t>
      </w:r>
      <w:r w:rsidR="001B2E8F" w:rsidRPr="00247179">
        <w:rPr>
          <w:color w:val="000000" w:themeColor="text1"/>
          <w:lang w:val="en-GB"/>
        </w:rPr>
        <w:t xml:space="preserve">exposure to </w:t>
      </w:r>
      <w:r w:rsidR="00F00BAA" w:rsidRPr="00247179">
        <w:rPr>
          <w:color w:val="000000" w:themeColor="text1"/>
          <w:lang w:val="en-GB"/>
        </w:rPr>
        <w:t>recurrent localized disasters (</w:t>
      </w:r>
      <w:r w:rsidR="00D0018F" w:rsidRPr="00247179">
        <w:rPr>
          <w:color w:val="000000" w:themeColor="text1"/>
          <w:lang w:val="en-GB"/>
        </w:rPr>
        <w:t>for example</w:t>
      </w:r>
      <w:r w:rsidR="00F00BAA" w:rsidRPr="00247179">
        <w:rPr>
          <w:color w:val="000000" w:themeColor="text1"/>
          <w:lang w:val="en-GB"/>
        </w:rPr>
        <w:t xml:space="preserve">, </w:t>
      </w:r>
      <w:r w:rsidR="001B2E8F" w:rsidRPr="00247179">
        <w:rPr>
          <w:color w:val="000000" w:themeColor="text1"/>
          <w:lang w:val="en-GB"/>
        </w:rPr>
        <w:t>floods</w:t>
      </w:r>
      <w:r w:rsidR="00F00BAA" w:rsidRPr="00247179">
        <w:rPr>
          <w:color w:val="000000" w:themeColor="text1"/>
          <w:lang w:val="en-GB"/>
        </w:rPr>
        <w:t>,</w:t>
      </w:r>
      <w:r w:rsidR="001B2E8F" w:rsidRPr="00247179">
        <w:rPr>
          <w:color w:val="000000" w:themeColor="text1"/>
          <w:lang w:val="en-GB"/>
        </w:rPr>
        <w:t xml:space="preserve"> landslides</w:t>
      </w:r>
      <w:r w:rsidR="00F00BAA" w:rsidRPr="00247179">
        <w:rPr>
          <w:color w:val="000000" w:themeColor="text1"/>
          <w:lang w:val="en-GB"/>
        </w:rPr>
        <w:t xml:space="preserve">, </w:t>
      </w:r>
      <w:r w:rsidR="00497E90" w:rsidRPr="00247179">
        <w:rPr>
          <w:color w:val="000000" w:themeColor="text1"/>
          <w:lang w:val="en-GB"/>
        </w:rPr>
        <w:t xml:space="preserve">and </w:t>
      </w:r>
      <w:r w:rsidR="00F00BAA" w:rsidRPr="00247179">
        <w:rPr>
          <w:color w:val="000000" w:themeColor="text1"/>
          <w:lang w:val="en-GB"/>
        </w:rPr>
        <w:t>droughts)</w:t>
      </w:r>
      <w:r w:rsidR="00914823" w:rsidRPr="00247179">
        <w:rPr>
          <w:color w:val="000000" w:themeColor="text1"/>
          <w:lang w:val="en-GB"/>
        </w:rPr>
        <w:t xml:space="preserve"> and </w:t>
      </w:r>
      <w:r w:rsidR="00F00BAA" w:rsidRPr="00247179">
        <w:rPr>
          <w:color w:val="000000" w:themeColor="text1"/>
          <w:lang w:val="en-GB"/>
        </w:rPr>
        <w:t xml:space="preserve">higher </w:t>
      </w:r>
      <w:r w:rsidR="00914823" w:rsidRPr="00247179">
        <w:rPr>
          <w:color w:val="000000" w:themeColor="text1"/>
          <w:lang w:val="en-GB"/>
        </w:rPr>
        <w:t>costs of disaster recovery and rebuilding</w:t>
      </w:r>
      <w:r w:rsidR="001B2E8F" w:rsidRPr="00247179">
        <w:rPr>
          <w:color w:val="000000" w:themeColor="text1"/>
          <w:lang w:val="en-GB"/>
        </w:rPr>
        <w:t>.</w:t>
      </w:r>
      <w:proofErr w:type="gramEnd"/>
      <w:r w:rsidR="001B2E8F" w:rsidRPr="00247179">
        <w:rPr>
          <w:color w:val="000000" w:themeColor="text1"/>
          <w:lang w:val="en-GB"/>
        </w:rPr>
        <w:t xml:space="preserve"> </w:t>
      </w:r>
      <w:r w:rsidR="00F00BAA" w:rsidRPr="00247179">
        <w:rPr>
          <w:color w:val="000000" w:themeColor="text1"/>
          <w:lang w:val="en-GB"/>
        </w:rPr>
        <w:t xml:space="preserve">Rapid urbanization exacerbates these pressures. </w:t>
      </w:r>
    </w:p>
    <w:p w14:paraId="509C1BF1" w14:textId="77777777" w:rsidR="00704465" w:rsidRPr="00247179" w:rsidRDefault="00704465" w:rsidP="0091603F">
      <w:pPr>
        <w:pStyle w:val="ListParagraph"/>
        <w:ind w:left="1260" w:right="720"/>
        <w:jc w:val="both"/>
        <w:rPr>
          <w:color w:val="000000" w:themeColor="text1"/>
          <w:lang w:val="en-GB"/>
        </w:rPr>
      </w:pPr>
    </w:p>
    <w:p w14:paraId="0FE8C605" w14:textId="66BB3D40" w:rsidR="001B2E8F" w:rsidRPr="00247179" w:rsidRDefault="00E53959" w:rsidP="0091603F">
      <w:pPr>
        <w:pStyle w:val="ListParagraph"/>
        <w:ind w:left="1260" w:right="720"/>
        <w:jc w:val="both"/>
        <w:rPr>
          <w:color w:val="000000" w:themeColor="text1"/>
          <w:lang w:val="en-GB"/>
        </w:rPr>
      </w:pPr>
      <w:r w:rsidRPr="00247179">
        <w:rPr>
          <w:color w:val="000000" w:themeColor="text1"/>
          <w:lang w:val="en-GB"/>
        </w:rPr>
        <w:lastRenderedPageBreak/>
        <w:t>9</w:t>
      </w:r>
      <w:r w:rsidR="009D3962" w:rsidRPr="00247179">
        <w:rPr>
          <w:color w:val="000000" w:themeColor="text1"/>
          <w:lang w:val="en-GB"/>
        </w:rPr>
        <w:t xml:space="preserve">. </w:t>
      </w:r>
      <w:r w:rsidR="00510B8F" w:rsidRPr="00247179">
        <w:rPr>
          <w:color w:val="000000" w:themeColor="text1"/>
          <w:lang w:val="en-GB"/>
        </w:rPr>
        <w:t>To a certain extent, t</w:t>
      </w:r>
      <w:r w:rsidR="004E4731" w:rsidRPr="00247179">
        <w:rPr>
          <w:color w:val="000000" w:themeColor="text1"/>
          <w:lang w:val="en-GB"/>
        </w:rPr>
        <w:t>here has been limited and ad hoc p</w:t>
      </w:r>
      <w:r w:rsidR="001B2E8F" w:rsidRPr="00247179">
        <w:rPr>
          <w:color w:val="000000" w:themeColor="text1"/>
          <w:lang w:val="en-GB"/>
        </w:rPr>
        <w:t xml:space="preserve">rogress </w:t>
      </w:r>
      <w:r w:rsidR="00510B8F" w:rsidRPr="00247179">
        <w:rPr>
          <w:color w:val="000000"/>
        </w:rPr>
        <w:t xml:space="preserve">in </w:t>
      </w:r>
      <w:r w:rsidR="00510B8F" w:rsidRPr="00247179">
        <w:rPr>
          <w:color w:val="000000"/>
          <w:lang w:val="en-MY"/>
        </w:rPr>
        <w:t xml:space="preserve">some sectors, </w:t>
      </w:r>
      <w:r w:rsidR="001B2E8F" w:rsidRPr="00247179">
        <w:rPr>
          <w:color w:val="000000" w:themeColor="text1"/>
          <w:lang w:val="en-GB"/>
        </w:rPr>
        <w:t xml:space="preserve">in embedding sustainability objectives and </w:t>
      </w:r>
      <w:r w:rsidR="00914823" w:rsidRPr="00247179">
        <w:rPr>
          <w:color w:val="000000" w:themeColor="text1"/>
          <w:lang w:val="en-GB"/>
        </w:rPr>
        <w:t>strategies</w:t>
      </w:r>
      <w:r w:rsidR="001B2E8F" w:rsidRPr="00247179">
        <w:rPr>
          <w:color w:val="000000" w:themeColor="text1"/>
          <w:lang w:val="en-GB"/>
        </w:rPr>
        <w:t xml:space="preserve"> into state and local level economic and environmental development plans, reflecting the </w:t>
      </w:r>
      <w:r w:rsidR="00914823" w:rsidRPr="00247179">
        <w:rPr>
          <w:color w:val="000000" w:themeColor="text1"/>
          <w:lang w:val="en-GB"/>
        </w:rPr>
        <w:t xml:space="preserve">continuing </w:t>
      </w:r>
      <w:r w:rsidR="001B2E8F" w:rsidRPr="00247179">
        <w:rPr>
          <w:color w:val="000000" w:themeColor="text1"/>
          <w:lang w:val="en-GB"/>
        </w:rPr>
        <w:t>challenges of federal-state jurisdiction over land matters</w:t>
      </w:r>
      <w:r w:rsidR="00AC335E" w:rsidRPr="00247179">
        <w:rPr>
          <w:color w:val="000000" w:themeColor="text1"/>
          <w:lang w:val="en-GB"/>
        </w:rPr>
        <w:t xml:space="preserve">, </w:t>
      </w:r>
      <w:r w:rsidR="001B2E8F" w:rsidRPr="00247179">
        <w:rPr>
          <w:color w:val="000000" w:themeColor="text1"/>
          <w:lang w:val="en-GB"/>
        </w:rPr>
        <w:t>management of natural resources and spatial development</w:t>
      </w:r>
      <w:r w:rsidR="00B74794" w:rsidRPr="00247179">
        <w:rPr>
          <w:color w:val="000000" w:themeColor="text1"/>
          <w:lang w:val="en-GB"/>
        </w:rPr>
        <w:t xml:space="preserve"> versus state</w:t>
      </w:r>
      <w:r w:rsidR="004E4731" w:rsidRPr="00247179">
        <w:rPr>
          <w:color w:val="000000" w:themeColor="text1"/>
          <w:lang w:val="en-GB"/>
        </w:rPr>
        <w:t>-</w:t>
      </w:r>
      <w:r w:rsidR="00B74794" w:rsidRPr="00247179">
        <w:rPr>
          <w:color w:val="000000" w:themeColor="text1"/>
          <w:lang w:val="en-GB"/>
        </w:rPr>
        <w:t>led economic development aspirations</w:t>
      </w:r>
      <w:r w:rsidR="002A7FF2" w:rsidRPr="00247179">
        <w:rPr>
          <w:color w:val="000000" w:themeColor="text1"/>
          <w:lang w:val="en-GB"/>
        </w:rPr>
        <w:t>.</w:t>
      </w:r>
      <w:r w:rsidR="0013496C" w:rsidRPr="00247179">
        <w:rPr>
          <w:rStyle w:val="FootnoteReference"/>
          <w:color w:val="000000" w:themeColor="text1"/>
          <w:lang w:val="en-GB"/>
        </w:rPr>
        <w:footnoteReference w:id="28"/>
      </w:r>
    </w:p>
    <w:p w14:paraId="70015CA5" w14:textId="77777777" w:rsidR="00BB33F2" w:rsidRPr="00247179" w:rsidRDefault="00BB33F2" w:rsidP="0091603F">
      <w:pPr>
        <w:pStyle w:val="ListParagraph"/>
        <w:ind w:left="1260" w:right="720"/>
        <w:jc w:val="both"/>
        <w:rPr>
          <w:color w:val="000000" w:themeColor="text1"/>
          <w:lang w:val="en-GB"/>
        </w:rPr>
      </w:pPr>
    </w:p>
    <w:p w14:paraId="7F4C13EF" w14:textId="5FFD8017" w:rsidR="001B2E8F" w:rsidRPr="00247179" w:rsidRDefault="00F912E9" w:rsidP="0091603F">
      <w:pPr>
        <w:pStyle w:val="Default"/>
        <w:ind w:left="1267" w:right="720"/>
        <w:jc w:val="both"/>
        <w:rPr>
          <w:color w:val="000000" w:themeColor="text1"/>
          <w:sz w:val="20"/>
          <w:szCs w:val="20"/>
          <w:lang w:val="en-GB"/>
        </w:rPr>
      </w:pPr>
      <w:proofErr w:type="gramStart"/>
      <w:r w:rsidRPr="00247179">
        <w:rPr>
          <w:color w:val="000000" w:themeColor="text1"/>
          <w:sz w:val="20"/>
          <w:szCs w:val="20"/>
          <w:lang w:val="en-GB"/>
        </w:rPr>
        <w:t>1</w:t>
      </w:r>
      <w:r w:rsidR="00E53959" w:rsidRPr="00247179">
        <w:rPr>
          <w:color w:val="000000" w:themeColor="text1"/>
          <w:sz w:val="20"/>
          <w:szCs w:val="20"/>
          <w:lang w:val="en-GB"/>
        </w:rPr>
        <w:t>0</w:t>
      </w:r>
      <w:r w:rsidR="001B2E8F" w:rsidRPr="00247179">
        <w:rPr>
          <w:color w:val="000000" w:themeColor="text1"/>
          <w:sz w:val="20"/>
          <w:szCs w:val="20"/>
          <w:lang w:val="en-GB"/>
        </w:rPr>
        <w:t xml:space="preserve">. </w:t>
      </w:r>
      <w:r w:rsidR="001B2E8F" w:rsidRPr="00247179">
        <w:rPr>
          <w:i/>
          <w:color w:val="000000" w:themeColor="text1"/>
          <w:sz w:val="20"/>
          <w:szCs w:val="20"/>
          <w:lang w:val="en-GB"/>
        </w:rPr>
        <w:t xml:space="preserve">Strategic </w:t>
      </w:r>
      <w:r w:rsidR="004E4731" w:rsidRPr="00247179">
        <w:rPr>
          <w:i/>
          <w:color w:val="000000" w:themeColor="text1"/>
          <w:sz w:val="20"/>
          <w:szCs w:val="20"/>
          <w:lang w:val="en-GB"/>
        </w:rPr>
        <w:t>s</w:t>
      </w:r>
      <w:r w:rsidR="001B2E8F" w:rsidRPr="00247179">
        <w:rPr>
          <w:i/>
          <w:color w:val="000000" w:themeColor="text1"/>
          <w:sz w:val="20"/>
          <w:szCs w:val="20"/>
          <w:lang w:val="en-GB"/>
        </w:rPr>
        <w:t xml:space="preserve">upport to </w:t>
      </w:r>
      <w:r w:rsidR="004E4731" w:rsidRPr="00247179">
        <w:rPr>
          <w:i/>
          <w:color w:val="000000" w:themeColor="text1"/>
          <w:sz w:val="20"/>
          <w:szCs w:val="20"/>
          <w:lang w:val="en-GB"/>
        </w:rPr>
        <w:t>n</w:t>
      </w:r>
      <w:r w:rsidR="001B2E8F" w:rsidRPr="00247179">
        <w:rPr>
          <w:i/>
          <w:color w:val="000000" w:themeColor="text1"/>
          <w:sz w:val="20"/>
          <w:szCs w:val="20"/>
          <w:lang w:val="en-GB"/>
        </w:rPr>
        <w:t xml:space="preserve">ational </w:t>
      </w:r>
      <w:r w:rsidR="004E4731" w:rsidRPr="00247179">
        <w:rPr>
          <w:i/>
          <w:color w:val="000000" w:themeColor="text1"/>
          <w:sz w:val="20"/>
          <w:szCs w:val="20"/>
          <w:lang w:val="en-GB"/>
        </w:rPr>
        <w:t>d</w:t>
      </w:r>
      <w:r w:rsidR="001B2E8F" w:rsidRPr="00247179">
        <w:rPr>
          <w:i/>
          <w:color w:val="000000" w:themeColor="text1"/>
          <w:sz w:val="20"/>
          <w:szCs w:val="20"/>
          <w:lang w:val="en-GB"/>
        </w:rPr>
        <w:t xml:space="preserve">evelopment </w:t>
      </w:r>
      <w:r w:rsidR="004E4731" w:rsidRPr="00247179">
        <w:rPr>
          <w:i/>
          <w:color w:val="000000" w:themeColor="text1"/>
          <w:sz w:val="20"/>
          <w:szCs w:val="20"/>
          <w:lang w:val="en-GB"/>
        </w:rPr>
        <w:t>p</w:t>
      </w:r>
      <w:r w:rsidR="001B2E8F" w:rsidRPr="00247179">
        <w:rPr>
          <w:i/>
          <w:color w:val="000000" w:themeColor="text1"/>
          <w:sz w:val="20"/>
          <w:szCs w:val="20"/>
          <w:lang w:val="en-GB"/>
        </w:rPr>
        <w:t>riorities</w:t>
      </w:r>
      <w:r w:rsidR="004E4731" w:rsidRPr="00247179">
        <w:rPr>
          <w:i/>
          <w:color w:val="000000" w:themeColor="text1"/>
          <w:sz w:val="20"/>
          <w:szCs w:val="20"/>
          <w:lang w:val="en-GB"/>
        </w:rPr>
        <w:t>.</w:t>
      </w:r>
      <w:proofErr w:type="gramEnd"/>
      <w:r w:rsidR="001B2E8F" w:rsidRPr="00247179">
        <w:rPr>
          <w:i/>
          <w:color w:val="000000" w:themeColor="text1"/>
          <w:sz w:val="20"/>
          <w:szCs w:val="20"/>
          <w:lang w:val="en-GB"/>
        </w:rPr>
        <w:t xml:space="preserve"> </w:t>
      </w:r>
      <w:r w:rsidR="007C33A9" w:rsidRPr="00247179">
        <w:rPr>
          <w:color w:val="000000" w:themeColor="text1"/>
          <w:sz w:val="20"/>
          <w:szCs w:val="20"/>
          <w:lang w:val="en-GB"/>
        </w:rPr>
        <w:t xml:space="preserve">The </w:t>
      </w:r>
      <w:r w:rsidR="004E4731" w:rsidRPr="00247179">
        <w:rPr>
          <w:color w:val="000000" w:themeColor="text1"/>
          <w:sz w:val="20"/>
          <w:szCs w:val="20"/>
          <w:lang w:val="en-GB"/>
        </w:rPr>
        <w:t>a</w:t>
      </w:r>
      <w:r w:rsidR="001B2E8F" w:rsidRPr="00247179">
        <w:rPr>
          <w:color w:val="000000" w:themeColor="text1"/>
          <w:sz w:val="20"/>
          <w:szCs w:val="20"/>
          <w:lang w:val="en-GB"/>
        </w:rPr>
        <w:t xml:space="preserve">ssessment of </w:t>
      </w:r>
      <w:r w:rsidR="004E4731" w:rsidRPr="00247179">
        <w:rPr>
          <w:color w:val="000000" w:themeColor="text1"/>
          <w:sz w:val="20"/>
          <w:szCs w:val="20"/>
          <w:lang w:val="en-GB"/>
        </w:rPr>
        <w:t>d</w:t>
      </w:r>
      <w:r w:rsidR="001B2E8F" w:rsidRPr="00247179">
        <w:rPr>
          <w:color w:val="000000" w:themeColor="text1"/>
          <w:sz w:val="20"/>
          <w:szCs w:val="20"/>
          <w:lang w:val="en-GB"/>
        </w:rPr>
        <w:t xml:space="preserve">evelopment </w:t>
      </w:r>
      <w:r w:rsidR="004E4731" w:rsidRPr="00247179">
        <w:rPr>
          <w:color w:val="000000" w:themeColor="text1"/>
          <w:sz w:val="20"/>
          <w:szCs w:val="20"/>
          <w:lang w:val="en-GB"/>
        </w:rPr>
        <w:t>r</w:t>
      </w:r>
      <w:r w:rsidR="001B2E8F" w:rsidRPr="00247179">
        <w:rPr>
          <w:color w:val="000000" w:themeColor="text1"/>
          <w:sz w:val="20"/>
          <w:szCs w:val="20"/>
          <w:lang w:val="en-GB"/>
        </w:rPr>
        <w:t xml:space="preserve">esults </w:t>
      </w:r>
      <w:r w:rsidR="004E4731" w:rsidRPr="00247179">
        <w:rPr>
          <w:color w:val="000000" w:themeColor="text1"/>
          <w:sz w:val="20"/>
          <w:szCs w:val="20"/>
          <w:lang w:val="en-GB"/>
        </w:rPr>
        <w:t>r</w:t>
      </w:r>
      <w:r w:rsidR="007C33A9" w:rsidRPr="00247179">
        <w:rPr>
          <w:color w:val="000000" w:themeColor="text1"/>
          <w:sz w:val="20"/>
          <w:szCs w:val="20"/>
          <w:lang w:val="en-GB"/>
        </w:rPr>
        <w:t>eport</w:t>
      </w:r>
      <w:r w:rsidR="004E4731" w:rsidRPr="00247179">
        <w:rPr>
          <w:color w:val="000000" w:themeColor="text1"/>
          <w:sz w:val="20"/>
          <w:szCs w:val="20"/>
          <w:lang w:val="en-GB"/>
        </w:rPr>
        <w:t>,</w:t>
      </w:r>
      <w:r w:rsidR="007C33A9" w:rsidRPr="00247179">
        <w:rPr>
          <w:color w:val="000000" w:themeColor="text1"/>
          <w:sz w:val="20"/>
          <w:szCs w:val="20"/>
          <w:lang w:val="en-GB"/>
        </w:rPr>
        <w:t xml:space="preserve"> </w:t>
      </w:r>
      <w:r w:rsidR="001B2E8F" w:rsidRPr="00247179">
        <w:rPr>
          <w:color w:val="000000" w:themeColor="text1"/>
          <w:sz w:val="20"/>
          <w:szCs w:val="20"/>
          <w:lang w:val="en-GB"/>
        </w:rPr>
        <w:t>2008-2014 (ADR)</w:t>
      </w:r>
      <w:r w:rsidR="001B2E8F" w:rsidRPr="00247179">
        <w:rPr>
          <w:rStyle w:val="FootnoteReference"/>
          <w:color w:val="000000" w:themeColor="text1"/>
          <w:sz w:val="20"/>
          <w:szCs w:val="20"/>
          <w:lang w:val="en-GB"/>
        </w:rPr>
        <w:footnoteReference w:id="29"/>
      </w:r>
      <w:r w:rsidR="001B2E8F" w:rsidRPr="00247179">
        <w:rPr>
          <w:color w:val="000000" w:themeColor="text1"/>
          <w:sz w:val="20"/>
          <w:szCs w:val="20"/>
          <w:lang w:val="en-GB"/>
        </w:rPr>
        <w:t xml:space="preserve"> </w:t>
      </w:r>
      <w:r w:rsidR="00CD161F" w:rsidRPr="00247179">
        <w:rPr>
          <w:color w:val="000000" w:themeColor="text1"/>
          <w:sz w:val="20"/>
          <w:szCs w:val="20"/>
          <w:lang w:val="en-GB"/>
        </w:rPr>
        <w:t>concluded that</w:t>
      </w:r>
      <w:r w:rsidR="001B2E8F" w:rsidRPr="00247179">
        <w:rPr>
          <w:color w:val="000000" w:themeColor="text1"/>
          <w:sz w:val="20"/>
          <w:szCs w:val="20"/>
          <w:lang w:val="en-GB"/>
        </w:rPr>
        <w:t xml:space="preserve"> UNDP has </w:t>
      </w:r>
      <w:r w:rsidR="001B2E8F" w:rsidRPr="00247179">
        <w:rPr>
          <w:bCs/>
          <w:color w:val="000000" w:themeColor="text1"/>
          <w:sz w:val="20"/>
          <w:szCs w:val="20"/>
          <w:lang w:val="en-GB"/>
        </w:rPr>
        <w:t xml:space="preserve">been a dependable, trusted and responsive development partner and </w:t>
      </w:r>
      <w:r w:rsidR="001B2E8F" w:rsidRPr="00247179">
        <w:rPr>
          <w:color w:val="000000" w:themeColor="text1"/>
          <w:sz w:val="20"/>
          <w:szCs w:val="20"/>
          <w:lang w:val="en-GB"/>
        </w:rPr>
        <w:t>ha</w:t>
      </w:r>
      <w:r w:rsidR="004F6806" w:rsidRPr="00247179">
        <w:rPr>
          <w:color w:val="000000" w:themeColor="text1"/>
          <w:sz w:val="20"/>
          <w:szCs w:val="20"/>
          <w:lang w:val="en-GB"/>
        </w:rPr>
        <w:t xml:space="preserve">s </w:t>
      </w:r>
      <w:r w:rsidR="00477100" w:rsidRPr="00247179">
        <w:rPr>
          <w:color w:val="000000" w:themeColor="text1"/>
          <w:sz w:val="20"/>
          <w:szCs w:val="20"/>
          <w:lang w:val="en-GB"/>
        </w:rPr>
        <w:t xml:space="preserve">supported the </w:t>
      </w:r>
      <w:r w:rsidR="001B2E8F" w:rsidRPr="00247179">
        <w:rPr>
          <w:color w:val="000000" w:themeColor="text1"/>
          <w:sz w:val="20"/>
          <w:szCs w:val="20"/>
          <w:lang w:val="en-GB"/>
        </w:rPr>
        <w:t>accelerat</w:t>
      </w:r>
      <w:r w:rsidR="00477100" w:rsidRPr="00247179">
        <w:rPr>
          <w:color w:val="000000" w:themeColor="text1"/>
          <w:sz w:val="20"/>
          <w:szCs w:val="20"/>
          <w:lang w:val="en-GB"/>
        </w:rPr>
        <w:t>ion o</w:t>
      </w:r>
      <w:r w:rsidR="001B2E8F" w:rsidRPr="00247179">
        <w:rPr>
          <w:color w:val="000000" w:themeColor="text1"/>
          <w:sz w:val="20"/>
          <w:szCs w:val="20"/>
          <w:lang w:val="en-GB"/>
        </w:rPr>
        <w:t xml:space="preserve">f </w:t>
      </w:r>
      <w:r w:rsidR="00477100" w:rsidRPr="00247179">
        <w:rPr>
          <w:color w:val="000000" w:themeColor="text1"/>
          <w:sz w:val="20"/>
          <w:szCs w:val="20"/>
          <w:lang w:val="en-GB"/>
        </w:rPr>
        <w:t xml:space="preserve">development </w:t>
      </w:r>
      <w:r w:rsidR="001B2E8F" w:rsidRPr="00247179">
        <w:rPr>
          <w:color w:val="000000" w:themeColor="text1"/>
          <w:sz w:val="20"/>
          <w:szCs w:val="20"/>
          <w:lang w:val="en-GB"/>
        </w:rPr>
        <w:t>results in selected sectors</w:t>
      </w:r>
      <w:r w:rsidR="00CD161F" w:rsidRPr="00247179">
        <w:rPr>
          <w:color w:val="000000" w:themeColor="text1"/>
          <w:sz w:val="20"/>
          <w:szCs w:val="20"/>
          <w:lang w:val="en-GB"/>
        </w:rPr>
        <w:t xml:space="preserve"> through its </w:t>
      </w:r>
      <w:r w:rsidR="002551C5" w:rsidRPr="00247179">
        <w:rPr>
          <w:color w:val="000000" w:themeColor="text1"/>
          <w:sz w:val="20"/>
          <w:szCs w:val="20"/>
          <w:lang w:val="en-GB"/>
        </w:rPr>
        <w:t xml:space="preserve">upstream </w:t>
      </w:r>
      <w:r w:rsidR="004F6806" w:rsidRPr="00247179">
        <w:rPr>
          <w:color w:val="000000" w:themeColor="text1"/>
          <w:sz w:val="20"/>
          <w:szCs w:val="20"/>
          <w:lang w:val="en-GB"/>
        </w:rPr>
        <w:t xml:space="preserve">policy advisory </w:t>
      </w:r>
      <w:r w:rsidR="00477100" w:rsidRPr="00247179">
        <w:rPr>
          <w:color w:val="000000" w:themeColor="text1"/>
          <w:sz w:val="20"/>
          <w:szCs w:val="20"/>
          <w:lang w:val="en-GB"/>
        </w:rPr>
        <w:t xml:space="preserve">oriented </w:t>
      </w:r>
      <w:r w:rsidR="004F6806" w:rsidRPr="00247179">
        <w:rPr>
          <w:color w:val="000000" w:themeColor="text1"/>
          <w:sz w:val="20"/>
          <w:szCs w:val="20"/>
          <w:lang w:val="en-GB"/>
        </w:rPr>
        <w:t>programm</w:t>
      </w:r>
      <w:r w:rsidR="00CD161F" w:rsidRPr="00247179">
        <w:rPr>
          <w:color w:val="000000" w:themeColor="text1"/>
          <w:sz w:val="20"/>
          <w:szCs w:val="20"/>
          <w:lang w:val="en-GB"/>
        </w:rPr>
        <w:t>e portfolio</w:t>
      </w:r>
      <w:r w:rsidR="002551C5" w:rsidRPr="00247179">
        <w:rPr>
          <w:color w:val="000000" w:themeColor="text1"/>
          <w:sz w:val="20"/>
          <w:szCs w:val="20"/>
          <w:lang w:val="en-GB"/>
        </w:rPr>
        <w:t xml:space="preserve">. </w:t>
      </w:r>
      <w:r w:rsidR="004F6806" w:rsidRPr="00247179">
        <w:rPr>
          <w:color w:val="000000" w:themeColor="text1"/>
          <w:sz w:val="20"/>
          <w:szCs w:val="20"/>
          <w:lang w:val="en-GB"/>
        </w:rPr>
        <w:t xml:space="preserve">UNDP </w:t>
      </w:r>
      <w:proofErr w:type="gramStart"/>
      <w:r w:rsidR="004F6806" w:rsidRPr="00247179">
        <w:rPr>
          <w:color w:val="000000" w:themeColor="text1"/>
          <w:sz w:val="20"/>
          <w:szCs w:val="20"/>
          <w:lang w:val="en-GB"/>
        </w:rPr>
        <w:t xml:space="preserve">is </w:t>
      </w:r>
      <w:r w:rsidR="00477100" w:rsidRPr="00247179">
        <w:rPr>
          <w:color w:val="000000" w:themeColor="text1"/>
          <w:sz w:val="20"/>
          <w:szCs w:val="20"/>
          <w:lang w:val="en-GB"/>
        </w:rPr>
        <w:t>viewed</w:t>
      </w:r>
      <w:proofErr w:type="gramEnd"/>
      <w:r w:rsidR="00477100" w:rsidRPr="00247179">
        <w:rPr>
          <w:color w:val="000000" w:themeColor="text1"/>
          <w:sz w:val="20"/>
          <w:szCs w:val="20"/>
          <w:lang w:val="en-GB"/>
        </w:rPr>
        <w:t xml:space="preserve"> </w:t>
      </w:r>
      <w:r w:rsidR="004F6806" w:rsidRPr="00247179">
        <w:rPr>
          <w:color w:val="000000" w:themeColor="text1"/>
          <w:sz w:val="20"/>
          <w:szCs w:val="20"/>
          <w:lang w:val="en-GB"/>
        </w:rPr>
        <w:t xml:space="preserve">as </w:t>
      </w:r>
      <w:r w:rsidR="001B2E8F" w:rsidRPr="00247179">
        <w:rPr>
          <w:bCs/>
          <w:color w:val="000000" w:themeColor="text1"/>
          <w:sz w:val="20"/>
          <w:szCs w:val="20"/>
          <w:lang w:val="en-GB"/>
        </w:rPr>
        <w:t xml:space="preserve">a thought leader on inclusive growth, human development and equity issues and </w:t>
      </w:r>
      <w:r w:rsidR="0096380F" w:rsidRPr="00247179">
        <w:rPr>
          <w:bCs/>
          <w:color w:val="000000" w:themeColor="text1"/>
          <w:sz w:val="20"/>
          <w:szCs w:val="20"/>
          <w:lang w:val="en-GB"/>
        </w:rPr>
        <w:t>its</w:t>
      </w:r>
      <w:r w:rsidR="001B2E8F" w:rsidRPr="00247179">
        <w:rPr>
          <w:color w:val="000000" w:themeColor="text1"/>
          <w:sz w:val="20"/>
          <w:szCs w:val="20"/>
          <w:lang w:val="en-GB"/>
        </w:rPr>
        <w:t xml:space="preserve"> interventions </w:t>
      </w:r>
      <w:r w:rsidR="004E4731" w:rsidRPr="00247179">
        <w:rPr>
          <w:color w:val="000000" w:themeColor="text1"/>
          <w:sz w:val="20"/>
          <w:szCs w:val="20"/>
          <w:lang w:val="en-GB"/>
        </w:rPr>
        <w:t>o</w:t>
      </w:r>
      <w:r w:rsidR="001B2E8F" w:rsidRPr="00247179">
        <w:rPr>
          <w:color w:val="000000" w:themeColor="text1"/>
          <w:sz w:val="20"/>
          <w:szCs w:val="20"/>
          <w:lang w:val="en-GB"/>
        </w:rPr>
        <w:t xml:space="preserve">n the environment, energy and climate change have contributed to better governance and conservation of </w:t>
      </w:r>
      <w:r w:rsidR="004E4731" w:rsidRPr="00247179">
        <w:rPr>
          <w:color w:val="000000" w:themeColor="text1"/>
          <w:sz w:val="20"/>
          <w:szCs w:val="20"/>
          <w:lang w:val="en-GB"/>
        </w:rPr>
        <w:t xml:space="preserve">the country’s </w:t>
      </w:r>
      <w:r w:rsidR="00E14EB7" w:rsidRPr="00247179">
        <w:rPr>
          <w:color w:val="000000" w:themeColor="text1"/>
          <w:sz w:val="20"/>
          <w:szCs w:val="20"/>
          <w:lang w:val="en-GB"/>
        </w:rPr>
        <w:t>natural capital</w:t>
      </w:r>
      <w:r w:rsidR="00E92D99" w:rsidRPr="00247179">
        <w:rPr>
          <w:color w:val="000000" w:themeColor="text1"/>
          <w:sz w:val="20"/>
          <w:szCs w:val="20"/>
          <w:lang w:val="en-GB"/>
        </w:rPr>
        <w:t xml:space="preserve">. </w:t>
      </w:r>
      <w:r w:rsidR="004F6806" w:rsidRPr="00247179">
        <w:rPr>
          <w:color w:val="000000" w:themeColor="text1"/>
          <w:sz w:val="20"/>
          <w:szCs w:val="20"/>
          <w:lang w:val="en-GB"/>
        </w:rPr>
        <w:t>UNDP</w:t>
      </w:r>
      <w:r w:rsidR="00E92D99" w:rsidRPr="00247179">
        <w:rPr>
          <w:color w:val="000000" w:themeColor="text1"/>
          <w:sz w:val="20"/>
          <w:szCs w:val="20"/>
          <w:lang w:val="en-GB"/>
        </w:rPr>
        <w:t xml:space="preserve"> support to the </w:t>
      </w:r>
      <w:r w:rsidR="001B2E8F" w:rsidRPr="00247179">
        <w:rPr>
          <w:color w:val="000000" w:themeColor="text1"/>
          <w:sz w:val="20"/>
          <w:szCs w:val="20"/>
          <w:lang w:val="en-GB"/>
        </w:rPr>
        <w:t xml:space="preserve">development of policies and regulatory frameworks, </w:t>
      </w:r>
      <w:r w:rsidR="00E14EB7" w:rsidRPr="00247179">
        <w:rPr>
          <w:color w:val="000000" w:themeColor="text1"/>
          <w:sz w:val="20"/>
          <w:szCs w:val="20"/>
          <w:lang w:val="en-GB"/>
        </w:rPr>
        <w:t xml:space="preserve">institutional capacity building, </w:t>
      </w:r>
      <w:r w:rsidR="001B2E8F" w:rsidRPr="00247179">
        <w:rPr>
          <w:color w:val="000000" w:themeColor="text1"/>
          <w:sz w:val="20"/>
          <w:szCs w:val="20"/>
          <w:lang w:val="en-GB"/>
        </w:rPr>
        <w:t xml:space="preserve">and alternative livelihoods </w:t>
      </w:r>
      <w:r w:rsidR="00E92D99" w:rsidRPr="00247179">
        <w:rPr>
          <w:color w:val="000000" w:themeColor="text1"/>
          <w:sz w:val="20"/>
          <w:szCs w:val="20"/>
          <w:lang w:val="en-GB"/>
        </w:rPr>
        <w:t>programmes</w:t>
      </w:r>
      <w:r w:rsidR="001B2E8F" w:rsidRPr="00247179">
        <w:rPr>
          <w:color w:val="000000" w:themeColor="text1"/>
          <w:sz w:val="20"/>
          <w:szCs w:val="20"/>
          <w:lang w:val="en-GB"/>
        </w:rPr>
        <w:t xml:space="preserve"> at the community level </w:t>
      </w:r>
      <w:r w:rsidR="00E92D99" w:rsidRPr="00247179">
        <w:rPr>
          <w:color w:val="000000" w:themeColor="text1"/>
          <w:sz w:val="20"/>
          <w:szCs w:val="20"/>
          <w:lang w:val="en-GB"/>
        </w:rPr>
        <w:t xml:space="preserve">have </w:t>
      </w:r>
      <w:r w:rsidR="004F6806" w:rsidRPr="00247179">
        <w:rPr>
          <w:color w:val="000000" w:themeColor="text1"/>
          <w:sz w:val="20"/>
          <w:szCs w:val="20"/>
          <w:lang w:val="en-GB"/>
        </w:rPr>
        <w:t xml:space="preserve">influenced national strategies for the reduction of poverty and social exclusion; </w:t>
      </w:r>
      <w:r w:rsidR="00E92D99" w:rsidRPr="00247179">
        <w:rPr>
          <w:color w:val="000000" w:themeColor="text1"/>
          <w:sz w:val="20"/>
          <w:szCs w:val="20"/>
          <w:lang w:val="en-GB"/>
        </w:rPr>
        <w:t xml:space="preserve">and its engagement of </w:t>
      </w:r>
      <w:r w:rsidR="001B2E8F" w:rsidRPr="00247179">
        <w:rPr>
          <w:color w:val="000000" w:themeColor="text1"/>
          <w:sz w:val="20"/>
          <w:szCs w:val="20"/>
          <w:lang w:val="en-GB"/>
        </w:rPr>
        <w:t>local industries</w:t>
      </w:r>
      <w:r w:rsidR="00E14EB7" w:rsidRPr="00247179">
        <w:rPr>
          <w:color w:val="000000" w:themeColor="text1"/>
          <w:sz w:val="20"/>
          <w:szCs w:val="20"/>
          <w:lang w:val="en-GB"/>
        </w:rPr>
        <w:t>,</w:t>
      </w:r>
      <w:r w:rsidR="001B2E8F" w:rsidRPr="00247179">
        <w:rPr>
          <w:color w:val="000000" w:themeColor="text1"/>
          <w:sz w:val="20"/>
          <w:szCs w:val="20"/>
          <w:lang w:val="en-GB"/>
        </w:rPr>
        <w:t xml:space="preserve"> particularly in the energy sector, </w:t>
      </w:r>
      <w:proofErr w:type="gramStart"/>
      <w:r w:rsidR="00E92D99" w:rsidRPr="00247179">
        <w:rPr>
          <w:color w:val="000000" w:themeColor="text1"/>
          <w:sz w:val="20"/>
          <w:szCs w:val="20"/>
          <w:lang w:val="en-GB"/>
        </w:rPr>
        <w:t>have</w:t>
      </w:r>
      <w:proofErr w:type="gramEnd"/>
      <w:r w:rsidR="00E92D99" w:rsidRPr="00247179">
        <w:rPr>
          <w:color w:val="000000" w:themeColor="text1"/>
          <w:sz w:val="20"/>
          <w:szCs w:val="20"/>
          <w:lang w:val="en-GB"/>
        </w:rPr>
        <w:t xml:space="preserve"> </w:t>
      </w:r>
      <w:r w:rsidR="001B2E8F" w:rsidRPr="00247179">
        <w:rPr>
          <w:color w:val="000000" w:themeColor="text1"/>
          <w:sz w:val="20"/>
          <w:szCs w:val="20"/>
          <w:lang w:val="en-GB"/>
        </w:rPr>
        <w:t>enable</w:t>
      </w:r>
      <w:r w:rsidR="00E92D99" w:rsidRPr="00247179">
        <w:rPr>
          <w:color w:val="000000" w:themeColor="text1"/>
          <w:sz w:val="20"/>
          <w:szCs w:val="20"/>
          <w:lang w:val="en-GB"/>
        </w:rPr>
        <w:t>d</w:t>
      </w:r>
      <w:r w:rsidR="001B2E8F" w:rsidRPr="00247179">
        <w:rPr>
          <w:color w:val="000000" w:themeColor="text1"/>
          <w:sz w:val="20"/>
          <w:szCs w:val="20"/>
          <w:lang w:val="en-GB"/>
        </w:rPr>
        <w:t xml:space="preserve"> </w:t>
      </w:r>
      <w:r w:rsidR="00CD161F" w:rsidRPr="00247179">
        <w:rPr>
          <w:color w:val="000000" w:themeColor="text1"/>
          <w:sz w:val="20"/>
          <w:szCs w:val="20"/>
          <w:lang w:val="en-GB"/>
        </w:rPr>
        <w:t xml:space="preserve">the private sector </w:t>
      </w:r>
      <w:r w:rsidR="001B2E8F" w:rsidRPr="00247179">
        <w:rPr>
          <w:color w:val="000000" w:themeColor="text1"/>
          <w:sz w:val="20"/>
          <w:szCs w:val="20"/>
          <w:lang w:val="en-GB"/>
        </w:rPr>
        <w:t xml:space="preserve">to contribute </w:t>
      </w:r>
      <w:r w:rsidR="00477100" w:rsidRPr="00247179">
        <w:rPr>
          <w:color w:val="000000" w:themeColor="text1"/>
          <w:sz w:val="20"/>
          <w:szCs w:val="20"/>
          <w:lang w:val="en-GB"/>
        </w:rPr>
        <w:t xml:space="preserve">positively </w:t>
      </w:r>
      <w:r w:rsidR="001B2E8F" w:rsidRPr="00247179">
        <w:rPr>
          <w:color w:val="000000" w:themeColor="text1"/>
          <w:sz w:val="20"/>
          <w:szCs w:val="20"/>
          <w:lang w:val="en-GB"/>
        </w:rPr>
        <w:t xml:space="preserve">to </w:t>
      </w:r>
      <w:r w:rsidR="00A56A00" w:rsidRPr="00247179">
        <w:rPr>
          <w:color w:val="000000" w:themeColor="text1"/>
          <w:sz w:val="20"/>
          <w:szCs w:val="20"/>
          <w:lang w:val="en-GB"/>
        </w:rPr>
        <w:t xml:space="preserve">the country’s </w:t>
      </w:r>
      <w:r w:rsidR="001B2E8F" w:rsidRPr="00247179">
        <w:rPr>
          <w:color w:val="000000" w:themeColor="text1"/>
          <w:sz w:val="20"/>
          <w:szCs w:val="20"/>
          <w:lang w:val="en-GB"/>
        </w:rPr>
        <w:t>s</w:t>
      </w:r>
      <w:r w:rsidR="00F72804" w:rsidRPr="00247179">
        <w:rPr>
          <w:color w:val="000000" w:themeColor="text1"/>
          <w:sz w:val="20"/>
          <w:szCs w:val="20"/>
          <w:lang w:val="en-GB"/>
        </w:rPr>
        <w:t>ustainable energy development</w:t>
      </w:r>
      <w:r w:rsidR="00A56A00" w:rsidRPr="00247179">
        <w:rPr>
          <w:color w:val="000000" w:themeColor="text1"/>
          <w:sz w:val="20"/>
          <w:szCs w:val="20"/>
          <w:lang w:val="en-GB"/>
        </w:rPr>
        <w:t xml:space="preserve"> goals</w:t>
      </w:r>
      <w:r w:rsidR="00F72804" w:rsidRPr="00247179">
        <w:rPr>
          <w:color w:val="000000" w:themeColor="text1"/>
          <w:sz w:val="20"/>
          <w:szCs w:val="20"/>
          <w:lang w:val="en-GB"/>
        </w:rPr>
        <w:t xml:space="preserve">. </w:t>
      </w:r>
      <w:r w:rsidR="00F72804" w:rsidRPr="00247179">
        <w:rPr>
          <w:bCs/>
          <w:color w:val="000000" w:themeColor="text1"/>
          <w:sz w:val="20"/>
          <w:szCs w:val="20"/>
          <w:lang w:val="en-GB"/>
        </w:rPr>
        <w:t xml:space="preserve">UNDP is also widely acknowledged for its technical support </w:t>
      </w:r>
      <w:r w:rsidR="007C33A9" w:rsidRPr="00247179">
        <w:rPr>
          <w:bCs/>
          <w:color w:val="000000" w:themeColor="text1"/>
          <w:sz w:val="20"/>
          <w:szCs w:val="20"/>
          <w:lang w:val="en-GB"/>
        </w:rPr>
        <w:t xml:space="preserve">and inputs </w:t>
      </w:r>
      <w:r w:rsidR="00F72804" w:rsidRPr="00247179">
        <w:rPr>
          <w:bCs/>
          <w:color w:val="000000" w:themeColor="text1"/>
          <w:sz w:val="20"/>
          <w:szCs w:val="20"/>
          <w:lang w:val="en-GB"/>
        </w:rPr>
        <w:t xml:space="preserve">to the </w:t>
      </w:r>
      <w:r w:rsidR="004E4731" w:rsidRPr="00247179">
        <w:rPr>
          <w:bCs/>
          <w:color w:val="000000" w:themeColor="text1"/>
          <w:sz w:val="20"/>
          <w:szCs w:val="20"/>
          <w:lang w:val="en-GB"/>
        </w:rPr>
        <w:t>G</w:t>
      </w:r>
      <w:r w:rsidR="007C33A9" w:rsidRPr="00247179">
        <w:rPr>
          <w:bCs/>
          <w:color w:val="000000" w:themeColor="text1"/>
          <w:sz w:val="20"/>
          <w:szCs w:val="20"/>
          <w:lang w:val="en-GB"/>
        </w:rPr>
        <w:t xml:space="preserve">overnment </w:t>
      </w:r>
      <w:r w:rsidR="00F72804" w:rsidRPr="00247179">
        <w:rPr>
          <w:bCs/>
          <w:color w:val="000000" w:themeColor="text1"/>
          <w:sz w:val="20"/>
          <w:szCs w:val="20"/>
          <w:lang w:val="en-GB"/>
        </w:rPr>
        <w:t xml:space="preserve">in the </w:t>
      </w:r>
      <w:r w:rsidR="007C33A9" w:rsidRPr="00247179">
        <w:rPr>
          <w:bCs/>
          <w:color w:val="000000" w:themeColor="text1"/>
          <w:sz w:val="20"/>
          <w:szCs w:val="20"/>
          <w:lang w:val="en-GB"/>
        </w:rPr>
        <w:t xml:space="preserve">development </w:t>
      </w:r>
      <w:r w:rsidR="00F72804" w:rsidRPr="00247179">
        <w:rPr>
          <w:bCs/>
          <w:color w:val="000000" w:themeColor="text1"/>
          <w:sz w:val="20"/>
          <w:szCs w:val="20"/>
          <w:lang w:val="en-GB"/>
        </w:rPr>
        <w:t xml:space="preserve">of </w:t>
      </w:r>
      <w:r w:rsidR="00CD161F" w:rsidRPr="00247179">
        <w:rPr>
          <w:bCs/>
          <w:color w:val="000000" w:themeColor="text1"/>
          <w:sz w:val="20"/>
          <w:szCs w:val="20"/>
          <w:lang w:val="en-GB"/>
        </w:rPr>
        <w:t xml:space="preserve">the </w:t>
      </w:r>
      <w:r w:rsidR="004E4731" w:rsidRPr="00247179">
        <w:rPr>
          <w:color w:val="000000" w:themeColor="text1"/>
          <w:sz w:val="20"/>
          <w:szCs w:val="20"/>
          <w:lang w:val="en-GB"/>
        </w:rPr>
        <w:t xml:space="preserve">Eleventh </w:t>
      </w:r>
      <w:r w:rsidRPr="00247179">
        <w:rPr>
          <w:color w:val="000000" w:themeColor="text1"/>
          <w:sz w:val="20"/>
          <w:szCs w:val="20"/>
          <w:lang w:val="en-GB"/>
        </w:rPr>
        <w:t>Malaysia Plan: 2016-2020</w:t>
      </w:r>
      <w:r w:rsidR="00A56A00" w:rsidRPr="00247179">
        <w:rPr>
          <w:bCs/>
          <w:color w:val="000000" w:themeColor="text1"/>
          <w:sz w:val="20"/>
          <w:szCs w:val="20"/>
          <w:lang w:val="en-GB"/>
        </w:rPr>
        <w:t>.</w:t>
      </w:r>
      <w:r w:rsidR="00F72804" w:rsidRPr="00247179">
        <w:rPr>
          <w:bCs/>
          <w:color w:val="000000" w:themeColor="text1"/>
          <w:sz w:val="20"/>
          <w:szCs w:val="20"/>
          <w:lang w:val="en-GB"/>
        </w:rPr>
        <w:t xml:space="preserve">  </w:t>
      </w:r>
    </w:p>
    <w:p w14:paraId="24A5AA8B" w14:textId="77777777" w:rsidR="001B2E8F" w:rsidRPr="00247179" w:rsidRDefault="001B2E8F" w:rsidP="0091603F">
      <w:pPr>
        <w:pStyle w:val="Default"/>
        <w:ind w:left="1267" w:right="720"/>
        <w:jc w:val="both"/>
        <w:rPr>
          <w:color w:val="000000" w:themeColor="text1"/>
          <w:sz w:val="20"/>
          <w:szCs w:val="20"/>
          <w:lang w:val="en-GB"/>
        </w:rPr>
      </w:pPr>
    </w:p>
    <w:p w14:paraId="028C4D93" w14:textId="074D90A1" w:rsidR="007C33A9" w:rsidRPr="00247179" w:rsidRDefault="00E53959" w:rsidP="00122C00">
      <w:pPr>
        <w:pStyle w:val="Default"/>
        <w:ind w:left="1260" w:right="720"/>
        <w:jc w:val="both"/>
        <w:rPr>
          <w:rFonts w:eastAsia="Calibri"/>
          <w:bCs/>
          <w:sz w:val="20"/>
          <w:szCs w:val="20"/>
          <w:lang w:val="en-GB"/>
        </w:rPr>
      </w:pPr>
      <w:r w:rsidRPr="00247179">
        <w:rPr>
          <w:bCs/>
          <w:color w:val="000000" w:themeColor="text1"/>
          <w:sz w:val="20"/>
          <w:szCs w:val="20"/>
          <w:lang w:val="en-GB"/>
        </w:rPr>
        <w:t>11</w:t>
      </w:r>
      <w:r w:rsidR="001B2E8F" w:rsidRPr="00247179">
        <w:rPr>
          <w:bCs/>
          <w:color w:val="000000" w:themeColor="text1"/>
          <w:sz w:val="20"/>
          <w:szCs w:val="20"/>
          <w:lang w:val="en-GB"/>
        </w:rPr>
        <w:t xml:space="preserve">. </w:t>
      </w:r>
      <w:r w:rsidR="001B2E8F" w:rsidRPr="00247179">
        <w:rPr>
          <w:color w:val="000000" w:themeColor="text1"/>
          <w:sz w:val="20"/>
          <w:szCs w:val="20"/>
          <w:lang w:val="en-GB"/>
        </w:rPr>
        <w:t>The ADR</w:t>
      </w:r>
      <w:r w:rsidR="00A56A00" w:rsidRPr="00247179">
        <w:rPr>
          <w:color w:val="000000" w:themeColor="text1"/>
          <w:sz w:val="20"/>
          <w:szCs w:val="20"/>
          <w:lang w:val="en-GB"/>
        </w:rPr>
        <w:t>,</w:t>
      </w:r>
      <w:r w:rsidR="001B2E8F" w:rsidRPr="00247179">
        <w:rPr>
          <w:color w:val="000000" w:themeColor="text1"/>
          <w:sz w:val="20"/>
          <w:szCs w:val="20"/>
          <w:lang w:val="en-GB"/>
        </w:rPr>
        <w:t xml:space="preserve"> however</w:t>
      </w:r>
      <w:r w:rsidR="00BA5AD6" w:rsidRPr="00247179">
        <w:rPr>
          <w:color w:val="000000" w:themeColor="text1"/>
          <w:sz w:val="20"/>
          <w:szCs w:val="20"/>
          <w:lang w:val="en-GB"/>
        </w:rPr>
        <w:t xml:space="preserve">, noted </w:t>
      </w:r>
      <w:r w:rsidR="00CA5F4C" w:rsidRPr="00247179">
        <w:rPr>
          <w:color w:val="000000" w:themeColor="text1"/>
          <w:sz w:val="20"/>
          <w:szCs w:val="20"/>
          <w:lang w:val="en-GB"/>
        </w:rPr>
        <w:t xml:space="preserve">that </w:t>
      </w:r>
      <w:r w:rsidR="00BA5AD6" w:rsidRPr="00247179">
        <w:rPr>
          <w:color w:val="000000" w:themeColor="text1"/>
          <w:sz w:val="20"/>
          <w:szCs w:val="20"/>
          <w:lang w:val="en-GB"/>
        </w:rPr>
        <w:t xml:space="preserve">while UNDP made specific contributions to gender equality and women’s </w:t>
      </w:r>
      <w:r w:rsidR="004643EB" w:rsidRPr="00247179">
        <w:rPr>
          <w:color w:val="000000" w:themeColor="text1"/>
          <w:sz w:val="20"/>
          <w:szCs w:val="20"/>
          <w:lang w:val="en-GB"/>
        </w:rPr>
        <w:t xml:space="preserve">socioeconomic and political </w:t>
      </w:r>
      <w:r w:rsidR="00BA5AD6" w:rsidRPr="00247179">
        <w:rPr>
          <w:color w:val="000000" w:themeColor="text1"/>
          <w:sz w:val="20"/>
          <w:szCs w:val="20"/>
          <w:lang w:val="en-GB"/>
        </w:rPr>
        <w:t xml:space="preserve">empowerment, the agenda </w:t>
      </w:r>
      <w:proofErr w:type="gramStart"/>
      <w:r w:rsidR="00BA5AD6" w:rsidRPr="00247179">
        <w:rPr>
          <w:color w:val="000000" w:themeColor="text1"/>
          <w:sz w:val="20"/>
          <w:szCs w:val="20"/>
          <w:lang w:val="en-GB"/>
        </w:rPr>
        <w:t>has not been adequately mainstreamed</w:t>
      </w:r>
      <w:proofErr w:type="gramEnd"/>
      <w:r w:rsidR="00BA5AD6" w:rsidRPr="00247179">
        <w:rPr>
          <w:color w:val="000000" w:themeColor="text1"/>
          <w:sz w:val="20"/>
          <w:szCs w:val="20"/>
          <w:lang w:val="en-GB"/>
        </w:rPr>
        <w:t xml:space="preserve"> across the programme portfolio</w:t>
      </w:r>
      <w:r w:rsidR="004643EB" w:rsidRPr="00247179">
        <w:rPr>
          <w:color w:val="000000" w:themeColor="text1"/>
          <w:sz w:val="20"/>
          <w:szCs w:val="20"/>
          <w:lang w:val="en-GB"/>
        </w:rPr>
        <w:t xml:space="preserve"> and </w:t>
      </w:r>
      <w:r w:rsidR="007C33A9" w:rsidRPr="00247179">
        <w:rPr>
          <w:color w:val="000000" w:themeColor="text1"/>
          <w:sz w:val="20"/>
          <w:szCs w:val="20"/>
          <w:lang w:val="en-GB"/>
        </w:rPr>
        <w:t>would benefit from an internal institutional gender strategy a</w:t>
      </w:r>
      <w:r w:rsidR="00477100" w:rsidRPr="00247179">
        <w:rPr>
          <w:color w:val="000000" w:themeColor="text1"/>
          <w:sz w:val="20"/>
          <w:szCs w:val="20"/>
          <w:lang w:val="en-GB"/>
        </w:rPr>
        <w:t xml:space="preserve">nd </w:t>
      </w:r>
      <w:r w:rsidR="004643EB" w:rsidRPr="00247179">
        <w:rPr>
          <w:color w:val="000000" w:themeColor="text1"/>
          <w:sz w:val="20"/>
          <w:szCs w:val="20"/>
          <w:lang w:val="en-GB"/>
        </w:rPr>
        <w:t>sector</w:t>
      </w:r>
      <w:r w:rsidR="004E4731" w:rsidRPr="00247179">
        <w:rPr>
          <w:color w:val="000000" w:themeColor="text1"/>
          <w:sz w:val="20"/>
          <w:szCs w:val="20"/>
          <w:lang w:val="en-GB"/>
        </w:rPr>
        <w:t>-</w:t>
      </w:r>
      <w:r w:rsidR="004643EB" w:rsidRPr="00247179">
        <w:rPr>
          <w:color w:val="000000" w:themeColor="text1"/>
          <w:sz w:val="20"/>
          <w:szCs w:val="20"/>
          <w:lang w:val="en-GB"/>
        </w:rPr>
        <w:t>wide</w:t>
      </w:r>
      <w:r w:rsidR="004E4731" w:rsidRPr="00247179">
        <w:rPr>
          <w:color w:val="000000" w:themeColor="text1"/>
          <w:sz w:val="20"/>
          <w:szCs w:val="20"/>
          <w:lang w:val="en-GB"/>
        </w:rPr>
        <w:t>,</w:t>
      </w:r>
      <w:r w:rsidR="004643EB" w:rsidRPr="00247179">
        <w:rPr>
          <w:color w:val="000000" w:themeColor="text1"/>
          <w:sz w:val="20"/>
          <w:szCs w:val="20"/>
          <w:lang w:val="en-GB"/>
        </w:rPr>
        <w:t xml:space="preserve"> </w:t>
      </w:r>
      <w:r w:rsidR="007C33A9" w:rsidRPr="00247179">
        <w:rPr>
          <w:color w:val="000000" w:themeColor="text1"/>
          <w:sz w:val="20"/>
          <w:szCs w:val="20"/>
          <w:lang w:val="en-GB"/>
        </w:rPr>
        <w:t>gender-disaggregated data and analysis</w:t>
      </w:r>
      <w:r w:rsidR="00BA5AD6" w:rsidRPr="00247179">
        <w:rPr>
          <w:color w:val="000000" w:themeColor="text1"/>
          <w:sz w:val="20"/>
          <w:szCs w:val="20"/>
          <w:lang w:val="en-GB"/>
        </w:rPr>
        <w:t xml:space="preserve">. </w:t>
      </w:r>
      <w:proofErr w:type="gramStart"/>
      <w:r w:rsidR="004C2B7C" w:rsidRPr="00247179">
        <w:rPr>
          <w:color w:val="000000" w:themeColor="text1"/>
          <w:sz w:val="20"/>
          <w:szCs w:val="20"/>
          <w:lang w:val="en-GB"/>
        </w:rPr>
        <w:t xml:space="preserve">The ADR noted </w:t>
      </w:r>
      <w:r w:rsidR="007C33A9" w:rsidRPr="00247179">
        <w:rPr>
          <w:color w:val="000000" w:themeColor="text1"/>
          <w:sz w:val="20"/>
          <w:szCs w:val="20"/>
          <w:lang w:val="en-GB"/>
        </w:rPr>
        <w:t xml:space="preserve">that </w:t>
      </w:r>
      <w:r w:rsidR="007C33A9" w:rsidRPr="00247179">
        <w:rPr>
          <w:rFonts w:eastAsia="Calibri"/>
          <w:bCs/>
          <w:sz w:val="20"/>
          <w:szCs w:val="20"/>
          <w:lang w:val="en-GB"/>
        </w:rPr>
        <w:t xml:space="preserve">although a dedicated outcome in the previous </w:t>
      </w:r>
      <w:r w:rsidR="007514A1" w:rsidRPr="00247179">
        <w:rPr>
          <w:rFonts w:eastAsia="Calibri"/>
          <w:bCs/>
          <w:sz w:val="20"/>
          <w:szCs w:val="20"/>
          <w:lang w:val="en-GB"/>
        </w:rPr>
        <w:t xml:space="preserve">two </w:t>
      </w:r>
      <w:r w:rsidR="007C33A9" w:rsidRPr="00247179">
        <w:rPr>
          <w:rFonts w:eastAsia="Calibri"/>
          <w:bCs/>
          <w:sz w:val="20"/>
          <w:szCs w:val="20"/>
          <w:lang w:val="en-GB"/>
        </w:rPr>
        <w:t>country programme</w:t>
      </w:r>
      <w:r w:rsidR="00477100" w:rsidRPr="00247179">
        <w:rPr>
          <w:rFonts w:eastAsia="Calibri"/>
          <w:bCs/>
          <w:sz w:val="20"/>
          <w:szCs w:val="20"/>
          <w:lang w:val="en-GB"/>
        </w:rPr>
        <w:t xml:space="preserve">s </w:t>
      </w:r>
      <w:r w:rsidR="007C33A9" w:rsidRPr="00247179">
        <w:rPr>
          <w:rFonts w:eastAsia="Calibri"/>
          <w:bCs/>
          <w:sz w:val="20"/>
          <w:szCs w:val="20"/>
          <w:lang w:val="en-GB"/>
        </w:rPr>
        <w:t xml:space="preserve">focused on </w:t>
      </w:r>
      <w:r w:rsidR="004E4731" w:rsidRPr="00247179">
        <w:rPr>
          <w:rFonts w:eastAsia="Calibri"/>
          <w:bCs/>
          <w:sz w:val="20"/>
          <w:szCs w:val="20"/>
          <w:lang w:val="en-GB"/>
        </w:rPr>
        <w:t>S</w:t>
      </w:r>
      <w:r w:rsidR="007C33A9" w:rsidRPr="00247179">
        <w:rPr>
          <w:rFonts w:eastAsia="Calibri"/>
          <w:bCs/>
          <w:sz w:val="20"/>
          <w:szCs w:val="20"/>
          <w:lang w:val="en-GB"/>
        </w:rPr>
        <w:t>outh-</w:t>
      </w:r>
      <w:r w:rsidR="004E4731" w:rsidRPr="00247179">
        <w:rPr>
          <w:rFonts w:eastAsia="Calibri"/>
          <w:bCs/>
          <w:sz w:val="20"/>
          <w:szCs w:val="20"/>
          <w:lang w:val="en-GB"/>
        </w:rPr>
        <w:t>S</w:t>
      </w:r>
      <w:r w:rsidR="007C33A9" w:rsidRPr="00247179">
        <w:rPr>
          <w:rFonts w:eastAsia="Calibri"/>
          <w:bCs/>
          <w:sz w:val="20"/>
          <w:szCs w:val="20"/>
          <w:lang w:val="en-GB"/>
        </w:rPr>
        <w:t xml:space="preserve">outh cooperation, </w:t>
      </w:r>
      <w:r w:rsidR="004E4731" w:rsidRPr="00247179">
        <w:rPr>
          <w:rFonts w:eastAsia="Calibri"/>
          <w:bCs/>
          <w:sz w:val="20"/>
          <w:szCs w:val="20"/>
          <w:lang w:val="en-GB"/>
        </w:rPr>
        <w:t xml:space="preserve">the </w:t>
      </w:r>
      <w:r w:rsidR="007C33A9" w:rsidRPr="00247179">
        <w:rPr>
          <w:rFonts w:eastAsia="Calibri"/>
          <w:bCs/>
          <w:sz w:val="20"/>
          <w:szCs w:val="20"/>
          <w:lang w:val="en-GB"/>
        </w:rPr>
        <w:t xml:space="preserve">results achieved have been </w:t>
      </w:r>
      <w:r w:rsidR="00122C00" w:rsidRPr="00247179">
        <w:rPr>
          <w:rFonts w:eastAsia="Calibri"/>
          <w:bCs/>
          <w:sz w:val="20"/>
          <w:szCs w:val="20"/>
          <w:lang w:val="en-GB"/>
        </w:rPr>
        <w:t xml:space="preserve">limited to capacity building and knowledge sharing –such as </w:t>
      </w:r>
      <w:r w:rsidR="007514A1" w:rsidRPr="00247179">
        <w:rPr>
          <w:rFonts w:eastAsia="Calibri"/>
          <w:bCs/>
          <w:sz w:val="20"/>
          <w:szCs w:val="20"/>
          <w:lang w:val="en-GB"/>
        </w:rPr>
        <w:t xml:space="preserve">strengthening </w:t>
      </w:r>
      <w:r w:rsidR="00122C00" w:rsidRPr="00247179">
        <w:rPr>
          <w:rFonts w:eastAsia="Calibri"/>
          <w:bCs/>
          <w:sz w:val="20"/>
          <w:szCs w:val="20"/>
          <w:lang w:val="en-GB"/>
        </w:rPr>
        <w:t xml:space="preserve">the </w:t>
      </w:r>
      <w:r w:rsidR="007514A1" w:rsidRPr="00247179">
        <w:rPr>
          <w:rFonts w:eastAsia="Calibri"/>
          <w:bCs/>
          <w:sz w:val="20"/>
          <w:szCs w:val="20"/>
          <w:lang w:val="en-GB"/>
        </w:rPr>
        <w:t>institutional capacities of national training</w:t>
      </w:r>
      <w:r w:rsidR="007C33A9" w:rsidRPr="00247179">
        <w:rPr>
          <w:rFonts w:eastAsia="Calibri"/>
          <w:bCs/>
          <w:sz w:val="20"/>
          <w:szCs w:val="20"/>
          <w:lang w:val="en-GB"/>
        </w:rPr>
        <w:t xml:space="preserve"> institutions </w:t>
      </w:r>
      <w:r w:rsidR="007514A1" w:rsidRPr="00247179">
        <w:rPr>
          <w:rFonts w:eastAsia="Calibri"/>
          <w:bCs/>
          <w:sz w:val="20"/>
          <w:szCs w:val="20"/>
          <w:lang w:val="en-GB"/>
        </w:rPr>
        <w:t>to develop</w:t>
      </w:r>
      <w:r w:rsidR="00072056" w:rsidRPr="00247179">
        <w:rPr>
          <w:rFonts w:eastAsia="Calibri"/>
          <w:bCs/>
          <w:sz w:val="20"/>
          <w:szCs w:val="20"/>
          <w:lang w:val="en-GB"/>
        </w:rPr>
        <w:t>, implement</w:t>
      </w:r>
      <w:r w:rsidR="007514A1" w:rsidRPr="00247179">
        <w:rPr>
          <w:rFonts w:eastAsia="Calibri"/>
          <w:bCs/>
          <w:sz w:val="20"/>
          <w:szCs w:val="20"/>
          <w:lang w:val="en-GB"/>
        </w:rPr>
        <w:t xml:space="preserve"> </w:t>
      </w:r>
      <w:r w:rsidR="00072056" w:rsidRPr="00247179">
        <w:rPr>
          <w:rFonts w:eastAsia="Calibri"/>
          <w:bCs/>
          <w:sz w:val="20"/>
          <w:szCs w:val="20"/>
          <w:lang w:val="en-GB"/>
        </w:rPr>
        <w:t xml:space="preserve">and finance </w:t>
      </w:r>
      <w:r w:rsidR="007C33A9" w:rsidRPr="00247179">
        <w:rPr>
          <w:rFonts w:eastAsia="Calibri"/>
          <w:bCs/>
          <w:sz w:val="20"/>
          <w:szCs w:val="20"/>
          <w:lang w:val="en-GB"/>
        </w:rPr>
        <w:t>thematic capacity</w:t>
      </w:r>
      <w:r w:rsidR="00122C00" w:rsidRPr="00247179">
        <w:rPr>
          <w:rFonts w:eastAsia="Calibri"/>
          <w:bCs/>
          <w:sz w:val="20"/>
          <w:szCs w:val="20"/>
          <w:lang w:val="en-GB"/>
        </w:rPr>
        <w:t>-</w:t>
      </w:r>
      <w:r w:rsidR="007C33A9" w:rsidRPr="00247179">
        <w:rPr>
          <w:rFonts w:eastAsia="Calibri"/>
          <w:bCs/>
          <w:sz w:val="20"/>
          <w:szCs w:val="20"/>
          <w:lang w:val="en-GB"/>
        </w:rPr>
        <w:t xml:space="preserve">building </w:t>
      </w:r>
      <w:r w:rsidR="007514A1" w:rsidRPr="00247179">
        <w:rPr>
          <w:rFonts w:eastAsia="Calibri"/>
          <w:bCs/>
          <w:sz w:val="20"/>
          <w:szCs w:val="20"/>
          <w:lang w:val="en-GB"/>
        </w:rPr>
        <w:t>programmes targeted at d</w:t>
      </w:r>
      <w:r w:rsidR="007C33A9" w:rsidRPr="00247179">
        <w:rPr>
          <w:rFonts w:eastAsia="Calibri"/>
          <w:bCs/>
          <w:sz w:val="20"/>
          <w:szCs w:val="20"/>
          <w:lang w:val="en-GB"/>
        </w:rPr>
        <w:t xml:space="preserve">eveloping countries; </w:t>
      </w:r>
      <w:r w:rsidR="00122C00" w:rsidRPr="00247179">
        <w:rPr>
          <w:rFonts w:eastAsia="Calibri"/>
          <w:bCs/>
          <w:sz w:val="20"/>
          <w:szCs w:val="20"/>
          <w:lang w:val="en-GB"/>
        </w:rPr>
        <w:t xml:space="preserve">building </w:t>
      </w:r>
      <w:r w:rsidR="007514A1" w:rsidRPr="00247179">
        <w:rPr>
          <w:rFonts w:eastAsia="Calibri"/>
          <w:bCs/>
          <w:sz w:val="20"/>
          <w:szCs w:val="20"/>
          <w:lang w:val="en-GB"/>
        </w:rPr>
        <w:t xml:space="preserve">platforms to enable </w:t>
      </w:r>
      <w:r w:rsidR="007C33A9" w:rsidRPr="00247179">
        <w:rPr>
          <w:rFonts w:eastAsia="Calibri"/>
          <w:bCs/>
          <w:sz w:val="20"/>
          <w:szCs w:val="20"/>
          <w:lang w:val="en-GB"/>
        </w:rPr>
        <w:t xml:space="preserve">global sharing of </w:t>
      </w:r>
      <w:r w:rsidR="007514A1" w:rsidRPr="00247179">
        <w:rPr>
          <w:rFonts w:eastAsia="Calibri"/>
          <w:bCs/>
          <w:sz w:val="20"/>
          <w:szCs w:val="20"/>
          <w:lang w:val="en-GB"/>
        </w:rPr>
        <w:t>knowledge</w:t>
      </w:r>
      <w:r w:rsidR="007C33A9" w:rsidRPr="00247179">
        <w:rPr>
          <w:rFonts w:eastAsia="Calibri"/>
          <w:bCs/>
          <w:sz w:val="20"/>
          <w:szCs w:val="20"/>
          <w:lang w:val="en-GB"/>
        </w:rPr>
        <w:t>; and facilitating bilateral technical cooperation</w:t>
      </w:r>
      <w:r w:rsidR="00122C00" w:rsidRPr="00247179">
        <w:rPr>
          <w:rFonts w:eastAsia="Calibri"/>
          <w:bCs/>
          <w:sz w:val="20"/>
          <w:szCs w:val="20"/>
          <w:lang w:val="en-GB"/>
        </w:rPr>
        <w:t xml:space="preserve"> – </w:t>
      </w:r>
      <w:r w:rsidR="007C33A9" w:rsidRPr="00247179">
        <w:rPr>
          <w:rFonts w:eastAsia="Calibri"/>
          <w:bCs/>
          <w:sz w:val="20"/>
          <w:szCs w:val="20"/>
          <w:lang w:val="en-GB"/>
        </w:rPr>
        <w:t>rather than at a strategic level</w:t>
      </w:r>
      <w:r w:rsidR="00122C00" w:rsidRPr="00247179">
        <w:rPr>
          <w:rFonts w:eastAsia="Calibri"/>
          <w:bCs/>
          <w:sz w:val="20"/>
          <w:szCs w:val="20"/>
          <w:lang w:val="en-GB"/>
        </w:rPr>
        <w:t>,</w:t>
      </w:r>
      <w:r w:rsidR="007C33A9" w:rsidRPr="00247179">
        <w:rPr>
          <w:rFonts w:eastAsia="Calibri"/>
          <w:bCs/>
          <w:sz w:val="20"/>
          <w:szCs w:val="20"/>
          <w:lang w:val="en-GB"/>
        </w:rPr>
        <w:t xml:space="preserve"> </w:t>
      </w:r>
      <w:r w:rsidR="007514A1" w:rsidRPr="00247179">
        <w:rPr>
          <w:rFonts w:eastAsia="Calibri"/>
          <w:bCs/>
          <w:sz w:val="20"/>
          <w:szCs w:val="20"/>
          <w:lang w:val="en-GB"/>
        </w:rPr>
        <w:t xml:space="preserve">which </w:t>
      </w:r>
      <w:r w:rsidR="00122C00" w:rsidRPr="00247179">
        <w:rPr>
          <w:rFonts w:eastAsia="Calibri"/>
          <w:bCs/>
          <w:sz w:val="20"/>
          <w:szCs w:val="20"/>
          <w:lang w:val="en-GB"/>
        </w:rPr>
        <w:t xml:space="preserve">would </w:t>
      </w:r>
      <w:r w:rsidR="007C33A9" w:rsidRPr="00247179">
        <w:rPr>
          <w:rFonts w:eastAsia="Calibri"/>
          <w:bCs/>
          <w:sz w:val="20"/>
          <w:szCs w:val="20"/>
          <w:lang w:val="en-GB"/>
        </w:rPr>
        <w:t xml:space="preserve">contribute to </w:t>
      </w:r>
      <w:r w:rsidR="00BD2447" w:rsidRPr="00247179">
        <w:rPr>
          <w:rFonts w:eastAsia="Calibri"/>
          <w:bCs/>
          <w:sz w:val="20"/>
          <w:szCs w:val="20"/>
          <w:lang w:val="en-GB"/>
        </w:rPr>
        <w:t xml:space="preserve">significantly </w:t>
      </w:r>
      <w:r w:rsidR="007C33A9" w:rsidRPr="00247179">
        <w:rPr>
          <w:rFonts w:eastAsia="Calibri"/>
          <w:bCs/>
          <w:sz w:val="20"/>
          <w:szCs w:val="20"/>
          <w:lang w:val="en-GB"/>
        </w:rPr>
        <w:t xml:space="preserve">positioning Malaysia within the </w:t>
      </w:r>
      <w:r w:rsidR="00BD2447" w:rsidRPr="00247179">
        <w:rPr>
          <w:rFonts w:eastAsia="Calibri"/>
          <w:bCs/>
          <w:sz w:val="20"/>
          <w:szCs w:val="20"/>
          <w:lang w:val="en-GB"/>
        </w:rPr>
        <w:t xml:space="preserve">larger </w:t>
      </w:r>
      <w:r w:rsidR="007C33A9" w:rsidRPr="00247179">
        <w:rPr>
          <w:rFonts w:eastAsia="Calibri"/>
          <w:bCs/>
          <w:sz w:val="20"/>
          <w:szCs w:val="20"/>
          <w:lang w:val="en-GB"/>
        </w:rPr>
        <w:t>global partnership for development.</w:t>
      </w:r>
      <w:proofErr w:type="gramEnd"/>
      <w:r w:rsidR="007C33A9" w:rsidRPr="00247179">
        <w:rPr>
          <w:rFonts w:eastAsia="Calibri"/>
          <w:bCs/>
          <w:sz w:val="20"/>
          <w:szCs w:val="20"/>
          <w:lang w:val="en-GB"/>
        </w:rPr>
        <w:t xml:space="preserve"> </w:t>
      </w:r>
    </w:p>
    <w:p w14:paraId="5B88A0EB" w14:textId="77777777" w:rsidR="00AA5B01" w:rsidRPr="00247179" w:rsidRDefault="00AA5B01" w:rsidP="0091603F">
      <w:pPr>
        <w:pStyle w:val="Default"/>
        <w:rPr>
          <w:rFonts w:eastAsia="Calibri"/>
          <w:sz w:val="20"/>
          <w:szCs w:val="20"/>
          <w:lang w:val="en-GB" w:eastAsia="en-US"/>
        </w:rPr>
      </w:pPr>
    </w:p>
    <w:p w14:paraId="23925122" w14:textId="685B1B7C" w:rsidR="001B2E8F" w:rsidRPr="00247179" w:rsidRDefault="00E53959" w:rsidP="0091603F">
      <w:pPr>
        <w:autoSpaceDE w:val="0"/>
        <w:autoSpaceDN w:val="0"/>
        <w:adjustRightInd w:val="0"/>
        <w:ind w:left="1267" w:right="720"/>
        <w:jc w:val="both"/>
        <w:rPr>
          <w:iCs/>
          <w:color w:val="000000" w:themeColor="text1"/>
          <w:lang w:val="en-GB" w:eastAsia="en-GB"/>
        </w:rPr>
      </w:pPr>
      <w:r w:rsidRPr="00247179">
        <w:rPr>
          <w:color w:val="000000" w:themeColor="text1"/>
          <w:lang w:val="en-GB" w:eastAsia="en-GB"/>
        </w:rPr>
        <w:t>12</w:t>
      </w:r>
      <w:r w:rsidR="001B2E8F" w:rsidRPr="00247179">
        <w:rPr>
          <w:color w:val="000000" w:themeColor="text1"/>
          <w:lang w:val="en-GB" w:eastAsia="en-GB"/>
        </w:rPr>
        <w:t xml:space="preserve">. </w:t>
      </w:r>
      <w:r w:rsidR="001B2E8F" w:rsidRPr="00247179">
        <w:rPr>
          <w:i/>
          <w:iCs/>
          <w:color w:val="000000" w:themeColor="text1"/>
          <w:lang w:val="en-GB" w:eastAsia="en-GB"/>
        </w:rPr>
        <w:t xml:space="preserve">Development </w:t>
      </w:r>
      <w:r w:rsidR="00122C00" w:rsidRPr="00247179">
        <w:rPr>
          <w:i/>
          <w:iCs/>
          <w:color w:val="000000" w:themeColor="text1"/>
          <w:lang w:val="en-GB" w:eastAsia="en-GB"/>
        </w:rPr>
        <w:t>a</w:t>
      </w:r>
      <w:r w:rsidR="005521F9" w:rsidRPr="00247179">
        <w:rPr>
          <w:i/>
          <w:iCs/>
          <w:color w:val="000000" w:themeColor="text1"/>
          <w:lang w:val="en-GB" w:eastAsia="en-GB"/>
        </w:rPr>
        <w:t xml:space="preserve">ctors </w:t>
      </w:r>
      <w:r w:rsidR="001B2E8F" w:rsidRPr="00247179">
        <w:rPr>
          <w:i/>
          <w:iCs/>
          <w:color w:val="000000" w:themeColor="text1"/>
          <w:lang w:val="en-GB" w:eastAsia="en-GB"/>
        </w:rPr>
        <w:t>in Malaysia</w:t>
      </w:r>
      <w:r w:rsidR="00AA5B01" w:rsidRPr="00247179">
        <w:rPr>
          <w:i/>
          <w:iCs/>
          <w:color w:val="000000" w:themeColor="text1"/>
          <w:lang w:val="en-GB" w:eastAsia="en-GB"/>
        </w:rPr>
        <w:t xml:space="preserve">: </w:t>
      </w:r>
      <w:r w:rsidR="00122C00" w:rsidRPr="00247179">
        <w:rPr>
          <w:color w:val="000000" w:themeColor="text1"/>
          <w:lang w:val="en-GB" w:eastAsia="en-GB"/>
        </w:rPr>
        <w:t>t</w:t>
      </w:r>
      <w:r w:rsidR="001B2E8F" w:rsidRPr="00247179">
        <w:rPr>
          <w:color w:val="000000" w:themeColor="text1"/>
          <w:lang w:val="en-GB" w:eastAsia="en-GB"/>
        </w:rPr>
        <w:t xml:space="preserve">he proposed </w:t>
      </w:r>
      <w:r w:rsidR="001B2E8F" w:rsidRPr="00247179">
        <w:rPr>
          <w:i/>
          <w:iCs/>
          <w:color w:val="000000" w:themeColor="text1"/>
          <w:lang w:val="en-GB" w:eastAsia="en-GB"/>
        </w:rPr>
        <w:t>U</w:t>
      </w:r>
      <w:r w:rsidR="00122C00" w:rsidRPr="00247179">
        <w:rPr>
          <w:i/>
          <w:iCs/>
          <w:color w:val="000000" w:themeColor="text1"/>
          <w:lang w:val="en-GB" w:eastAsia="en-GB"/>
        </w:rPr>
        <w:t xml:space="preserve">nited </w:t>
      </w:r>
      <w:r w:rsidR="001B2E8F" w:rsidRPr="00247179">
        <w:rPr>
          <w:i/>
          <w:iCs/>
          <w:color w:val="000000" w:themeColor="text1"/>
          <w:lang w:val="en-GB" w:eastAsia="en-GB"/>
        </w:rPr>
        <w:t>N</w:t>
      </w:r>
      <w:r w:rsidR="00122C00" w:rsidRPr="00247179">
        <w:rPr>
          <w:i/>
          <w:iCs/>
          <w:color w:val="000000" w:themeColor="text1"/>
          <w:lang w:val="en-GB" w:eastAsia="en-GB"/>
        </w:rPr>
        <w:t>ations</w:t>
      </w:r>
      <w:r w:rsidR="001B2E8F" w:rsidRPr="00247179">
        <w:rPr>
          <w:i/>
          <w:iCs/>
          <w:color w:val="000000" w:themeColor="text1"/>
          <w:lang w:val="en-GB" w:eastAsia="en-GB"/>
        </w:rPr>
        <w:t xml:space="preserve"> Strategic Partnership Framework: 2016-2020</w:t>
      </w:r>
      <w:r w:rsidR="00247412" w:rsidRPr="00247179">
        <w:rPr>
          <w:color w:val="000000" w:themeColor="text1"/>
          <w:lang w:val="en-GB" w:eastAsia="en-GB"/>
        </w:rPr>
        <w:t xml:space="preserve"> (UNSPF)</w:t>
      </w:r>
      <w:r w:rsidR="001B2E8F" w:rsidRPr="00247179">
        <w:rPr>
          <w:color w:val="000000" w:themeColor="text1"/>
          <w:lang w:val="en-GB" w:eastAsia="en-GB"/>
        </w:rPr>
        <w:t xml:space="preserve"> </w:t>
      </w:r>
      <w:proofErr w:type="gramStart"/>
      <w:r w:rsidR="00A56A00" w:rsidRPr="00247179">
        <w:rPr>
          <w:color w:val="000000" w:themeColor="text1"/>
          <w:lang w:val="en-GB" w:eastAsia="en-GB"/>
        </w:rPr>
        <w:t>is expected</w:t>
      </w:r>
      <w:proofErr w:type="gramEnd"/>
      <w:r w:rsidR="00A56A00" w:rsidRPr="00247179">
        <w:rPr>
          <w:color w:val="000000" w:themeColor="text1"/>
          <w:lang w:val="en-GB" w:eastAsia="en-GB"/>
        </w:rPr>
        <w:t xml:space="preserve"> to </w:t>
      </w:r>
      <w:r w:rsidR="001B2E8F" w:rsidRPr="00247179">
        <w:rPr>
          <w:color w:val="000000" w:themeColor="text1"/>
          <w:lang w:val="en-GB" w:eastAsia="en-GB"/>
        </w:rPr>
        <w:t xml:space="preserve">form the </w:t>
      </w:r>
      <w:r w:rsidR="005521F9" w:rsidRPr="00247179">
        <w:rPr>
          <w:color w:val="000000" w:themeColor="text1"/>
          <w:lang w:val="en-GB" w:eastAsia="en-GB"/>
        </w:rPr>
        <w:t xml:space="preserve">agreed </w:t>
      </w:r>
      <w:r w:rsidR="001B2E8F" w:rsidRPr="00247179">
        <w:rPr>
          <w:color w:val="000000" w:themeColor="text1"/>
          <w:lang w:val="en-GB" w:eastAsia="en-GB"/>
        </w:rPr>
        <w:t xml:space="preserve">guiding </w:t>
      </w:r>
      <w:r w:rsidR="00247412" w:rsidRPr="00247179">
        <w:rPr>
          <w:color w:val="000000" w:themeColor="text1"/>
          <w:lang w:val="en-GB" w:eastAsia="en-GB"/>
        </w:rPr>
        <w:t xml:space="preserve">framework </w:t>
      </w:r>
      <w:r w:rsidR="001B2E8F" w:rsidRPr="00247179">
        <w:rPr>
          <w:color w:val="000000" w:themeColor="text1"/>
          <w:lang w:val="en-GB" w:eastAsia="en-GB"/>
        </w:rPr>
        <w:t>for coordinated U</w:t>
      </w:r>
      <w:r w:rsidR="00122C00" w:rsidRPr="00247179">
        <w:rPr>
          <w:color w:val="000000" w:themeColor="text1"/>
          <w:lang w:val="en-GB" w:eastAsia="en-GB"/>
        </w:rPr>
        <w:t xml:space="preserve">nited </w:t>
      </w:r>
      <w:r w:rsidR="001B2E8F" w:rsidRPr="00247179">
        <w:rPr>
          <w:color w:val="000000" w:themeColor="text1"/>
          <w:lang w:val="en-GB" w:eastAsia="en-GB"/>
        </w:rPr>
        <w:t>N</w:t>
      </w:r>
      <w:r w:rsidR="00122C00" w:rsidRPr="00247179">
        <w:rPr>
          <w:color w:val="000000" w:themeColor="text1"/>
          <w:lang w:val="en-GB" w:eastAsia="en-GB"/>
        </w:rPr>
        <w:t>ations system</w:t>
      </w:r>
      <w:r w:rsidR="001B2E8F" w:rsidRPr="00247179">
        <w:rPr>
          <w:color w:val="000000" w:themeColor="text1"/>
          <w:lang w:val="en-GB" w:eastAsia="en-GB"/>
        </w:rPr>
        <w:t xml:space="preserve"> support to national development priorities outlined in the </w:t>
      </w:r>
      <w:r w:rsidR="00122C00" w:rsidRPr="00247179">
        <w:rPr>
          <w:color w:val="000000" w:themeColor="text1"/>
          <w:lang w:val="en-GB"/>
        </w:rPr>
        <w:t>Eleventh Malaysia Plan</w:t>
      </w:r>
      <w:r w:rsidR="001B2E8F" w:rsidRPr="00247179">
        <w:rPr>
          <w:color w:val="000000" w:themeColor="text1"/>
          <w:lang w:val="en-GB" w:eastAsia="en-GB"/>
        </w:rPr>
        <w:t xml:space="preserve">. </w:t>
      </w:r>
      <w:r w:rsidR="001B2E8F" w:rsidRPr="00247179">
        <w:rPr>
          <w:color w:val="000000" w:themeColor="text1"/>
          <w:lang w:val="en-GB"/>
        </w:rPr>
        <w:t xml:space="preserve">Given </w:t>
      </w:r>
      <w:r w:rsidR="00122C00" w:rsidRPr="00247179">
        <w:rPr>
          <w:color w:val="000000" w:themeColor="text1"/>
          <w:lang w:val="en-GB" w:eastAsia="en-GB"/>
        </w:rPr>
        <w:t xml:space="preserve">the country’s </w:t>
      </w:r>
      <w:r w:rsidR="001B2E8F" w:rsidRPr="00247179">
        <w:rPr>
          <w:color w:val="000000" w:themeColor="text1"/>
          <w:lang w:val="en-GB" w:eastAsia="en-GB"/>
        </w:rPr>
        <w:t>upper middle-income status</w:t>
      </w:r>
      <w:r w:rsidR="001B2E8F" w:rsidRPr="00247179">
        <w:rPr>
          <w:color w:val="000000" w:themeColor="text1"/>
          <w:lang w:val="en-GB"/>
        </w:rPr>
        <w:t>, th</w:t>
      </w:r>
      <w:r w:rsidR="001B2E8F" w:rsidRPr="00247179">
        <w:rPr>
          <w:color w:val="000000" w:themeColor="text1"/>
          <w:lang w:val="en-GB" w:eastAsia="en-GB"/>
        </w:rPr>
        <w:t xml:space="preserve">e presence of international development partners </w:t>
      </w:r>
      <w:r w:rsidR="005521F9" w:rsidRPr="00247179">
        <w:rPr>
          <w:color w:val="000000" w:themeColor="text1"/>
          <w:lang w:val="en-GB" w:eastAsia="en-GB"/>
        </w:rPr>
        <w:t>is minimal</w:t>
      </w:r>
      <w:r w:rsidR="001B2E8F" w:rsidRPr="00247179">
        <w:rPr>
          <w:color w:val="000000" w:themeColor="text1"/>
          <w:lang w:val="en-GB" w:eastAsia="en-GB"/>
        </w:rPr>
        <w:t xml:space="preserve">, with </w:t>
      </w:r>
      <w:r w:rsidR="00122C00" w:rsidRPr="00247179">
        <w:rPr>
          <w:color w:val="000000" w:themeColor="text1"/>
          <w:lang w:val="en-GB" w:eastAsia="en-GB"/>
        </w:rPr>
        <w:t xml:space="preserve">the </w:t>
      </w:r>
      <w:r w:rsidR="001B2E8F" w:rsidRPr="00247179">
        <w:rPr>
          <w:color w:val="000000" w:themeColor="text1"/>
          <w:lang w:val="en-GB" w:eastAsia="en-GB"/>
        </w:rPr>
        <w:t xml:space="preserve">exception </w:t>
      </w:r>
      <w:r w:rsidR="002A7FF2" w:rsidRPr="00247179">
        <w:rPr>
          <w:color w:val="000000" w:themeColor="text1"/>
          <w:lang w:val="en-GB" w:eastAsia="en-GB"/>
        </w:rPr>
        <w:t>of</w:t>
      </w:r>
      <w:r w:rsidR="001B2E8F" w:rsidRPr="00247179">
        <w:rPr>
          <w:color w:val="000000" w:themeColor="text1"/>
          <w:lang w:val="en-GB" w:eastAsia="en-GB"/>
        </w:rPr>
        <w:t xml:space="preserve"> a </w:t>
      </w:r>
      <w:r w:rsidR="00444FD1" w:rsidRPr="00247179">
        <w:rPr>
          <w:color w:val="000000" w:themeColor="text1"/>
          <w:lang w:val="en-GB" w:eastAsia="en-GB"/>
        </w:rPr>
        <w:t>small number</w:t>
      </w:r>
      <w:r w:rsidR="001B2E8F" w:rsidRPr="00247179">
        <w:rPr>
          <w:color w:val="000000" w:themeColor="text1"/>
          <w:lang w:val="en-GB" w:eastAsia="en-GB"/>
        </w:rPr>
        <w:t xml:space="preserve"> of countries </w:t>
      </w:r>
      <w:r w:rsidR="002A7FF2" w:rsidRPr="00247179">
        <w:rPr>
          <w:color w:val="000000" w:themeColor="text1"/>
          <w:lang w:val="en-GB" w:eastAsia="en-GB"/>
        </w:rPr>
        <w:t>that</w:t>
      </w:r>
      <w:r w:rsidR="001B2E8F" w:rsidRPr="00247179">
        <w:rPr>
          <w:color w:val="000000" w:themeColor="text1"/>
          <w:lang w:val="en-GB" w:eastAsia="en-GB"/>
        </w:rPr>
        <w:t xml:space="preserve"> have long-standing </w:t>
      </w:r>
      <w:r w:rsidR="005521F9" w:rsidRPr="00247179">
        <w:rPr>
          <w:color w:val="000000" w:themeColor="text1"/>
          <w:lang w:val="en-GB" w:eastAsia="en-GB"/>
        </w:rPr>
        <w:t xml:space="preserve">bilateral technical </w:t>
      </w:r>
      <w:r w:rsidR="001B2E8F" w:rsidRPr="00247179">
        <w:rPr>
          <w:color w:val="000000" w:themeColor="text1"/>
          <w:lang w:val="en-GB" w:eastAsia="en-GB"/>
        </w:rPr>
        <w:t xml:space="preserve">partnerships with the Government. </w:t>
      </w:r>
      <w:r w:rsidR="001B2E8F" w:rsidRPr="00247179">
        <w:rPr>
          <w:iCs/>
          <w:color w:val="000000" w:themeColor="text1"/>
          <w:lang w:val="en-GB" w:eastAsia="en-GB"/>
        </w:rPr>
        <w:t>In recent years, civil society organi</w:t>
      </w:r>
      <w:r w:rsidR="00122C00" w:rsidRPr="00247179">
        <w:rPr>
          <w:iCs/>
          <w:color w:val="000000" w:themeColor="text1"/>
          <w:lang w:val="en-GB" w:eastAsia="en-GB"/>
        </w:rPr>
        <w:t>z</w:t>
      </w:r>
      <w:r w:rsidR="001B2E8F" w:rsidRPr="00247179">
        <w:rPr>
          <w:iCs/>
          <w:color w:val="000000" w:themeColor="text1"/>
          <w:lang w:val="en-GB" w:eastAsia="en-GB"/>
        </w:rPr>
        <w:t>ations, think-tanks and the private sector have emerged</w:t>
      </w:r>
      <w:r w:rsidR="00470814" w:rsidRPr="00247179">
        <w:rPr>
          <w:iCs/>
          <w:color w:val="000000" w:themeColor="text1"/>
          <w:lang w:val="en-GB" w:eastAsia="en-GB"/>
        </w:rPr>
        <w:t xml:space="preserve"> </w:t>
      </w:r>
      <w:r w:rsidR="001B2E8F" w:rsidRPr="00247179">
        <w:rPr>
          <w:iCs/>
          <w:color w:val="000000" w:themeColor="text1"/>
          <w:lang w:val="en-GB" w:eastAsia="en-GB"/>
        </w:rPr>
        <w:t>as active non-state development actors in development policy</w:t>
      </w:r>
      <w:r w:rsidR="00F32F99" w:rsidRPr="00247179">
        <w:rPr>
          <w:iCs/>
          <w:color w:val="000000" w:themeColor="text1"/>
          <w:lang w:val="en-GB" w:eastAsia="en-GB"/>
        </w:rPr>
        <w:t xml:space="preserve"> research, analysis and</w:t>
      </w:r>
      <w:r w:rsidR="001B2E8F" w:rsidRPr="00247179">
        <w:rPr>
          <w:iCs/>
          <w:color w:val="000000" w:themeColor="text1"/>
          <w:lang w:val="en-GB" w:eastAsia="en-GB"/>
        </w:rPr>
        <w:t xml:space="preserve"> discourse</w:t>
      </w:r>
      <w:r w:rsidR="002A7FF2" w:rsidRPr="00247179">
        <w:rPr>
          <w:iCs/>
          <w:color w:val="000000" w:themeColor="text1"/>
          <w:lang w:val="en-GB" w:eastAsia="en-GB"/>
        </w:rPr>
        <w:t>,</w:t>
      </w:r>
      <w:r w:rsidR="00F32F99" w:rsidRPr="00247179">
        <w:rPr>
          <w:iCs/>
          <w:color w:val="000000" w:themeColor="text1"/>
          <w:lang w:val="en-GB" w:eastAsia="en-GB"/>
        </w:rPr>
        <w:t xml:space="preserve"> as well as </w:t>
      </w:r>
      <w:r w:rsidR="002A7FF2" w:rsidRPr="00247179">
        <w:rPr>
          <w:iCs/>
          <w:color w:val="000000" w:themeColor="text1"/>
          <w:lang w:val="en-GB" w:eastAsia="en-GB"/>
        </w:rPr>
        <w:t xml:space="preserve">in </w:t>
      </w:r>
      <w:r w:rsidR="001B2E8F" w:rsidRPr="00247179">
        <w:rPr>
          <w:iCs/>
          <w:color w:val="000000" w:themeColor="text1"/>
          <w:lang w:val="en-GB" w:eastAsia="en-GB"/>
        </w:rPr>
        <w:t xml:space="preserve">self-financing and </w:t>
      </w:r>
      <w:r w:rsidR="00122C00" w:rsidRPr="00247179">
        <w:rPr>
          <w:iCs/>
          <w:color w:val="000000" w:themeColor="text1"/>
          <w:lang w:val="en-GB" w:eastAsia="en-GB"/>
        </w:rPr>
        <w:t xml:space="preserve">in </w:t>
      </w:r>
      <w:r w:rsidR="001B2E8F" w:rsidRPr="00247179">
        <w:rPr>
          <w:iCs/>
          <w:color w:val="000000" w:themeColor="text1"/>
          <w:lang w:val="en-GB" w:eastAsia="en-GB"/>
        </w:rPr>
        <w:t xml:space="preserve">implementing </w:t>
      </w:r>
      <w:r w:rsidR="00F32F99" w:rsidRPr="00247179">
        <w:rPr>
          <w:iCs/>
          <w:color w:val="000000" w:themeColor="text1"/>
          <w:lang w:val="en-GB" w:eastAsia="en-GB"/>
        </w:rPr>
        <w:t>community</w:t>
      </w:r>
      <w:r w:rsidR="001B2E8F" w:rsidRPr="00247179">
        <w:rPr>
          <w:iCs/>
          <w:color w:val="000000" w:themeColor="text1"/>
          <w:lang w:val="en-GB" w:eastAsia="en-GB"/>
        </w:rPr>
        <w:t xml:space="preserve"> </w:t>
      </w:r>
      <w:r w:rsidR="00F32F99" w:rsidRPr="00247179">
        <w:rPr>
          <w:iCs/>
          <w:color w:val="000000" w:themeColor="text1"/>
          <w:lang w:val="en-GB" w:eastAsia="en-GB"/>
        </w:rPr>
        <w:t xml:space="preserve">development </w:t>
      </w:r>
      <w:r w:rsidR="001B2E8F" w:rsidRPr="00247179">
        <w:rPr>
          <w:iCs/>
          <w:color w:val="000000" w:themeColor="text1"/>
          <w:lang w:val="en-GB" w:eastAsia="en-GB"/>
        </w:rPr>
        <w:t>programme</w:t>
      </w:r>
      <w:r w:rsidR="00F32F99" w:rsidRPr="00247179">
        <w:rPr>
          <w:iCs/>
          <w:color w:val="000000" w:themeColor="text1"/>
          <w:lang w:val="en-GB" w:eastAsia="en-GB"/>
        </w:rPr>
        <w:t>s</w:t>
      </w:r>
      <w:r w:rsidR="001B2E8F" w:rsidRPr="00247179">
        <w:rPr>
          <w:iCs/>
          <w:color w:val="000000" w:themeColor="text1"/>
          <w:lang w:val="en-GB" w:eastAsia="en-GB"/>
        </w:rPr>
        <w:t xml:space="preserve">. </w:t>
      </w:r>
      <w:r w:rsidR="005521F9" w:rsidRPr="00247179">
        <w:rPr>
          <w:iCs/>
          <w:color w:val="000000" w:themeColor="text1"/>
          <w:lang w:val="en-GB" w:eastAsia="en-GB"/>
        </w:rPr>
        <w:t>However,</w:t>
      </w:r>
      <w:r w:rsidR="00621650" w:rsidRPr="00247179">
        <w:rPr>
          <w:iCs/>
          <w:color w:val="000000" w:themeColor="text1"/>
          <w:lang w:val="en-GB" w:eastAsia="en-GB"/>
        </w:rPr>
        <w:t xml:space="preserve"> </w:t>
      </w:r>
      <w:r w:rsidR="00F32F99" w:rsidRPr="00247179">
        <w:rPr>
          <w:iCs/>
          <w:color w:val="000000" w:themeColor="text1"/>
          <w:lang w:val="en-GB" w:eastAsia="en-GB"/>
        </w:rPr>
        <w:t xml:space="preserve">strategic </w:t>
      </w:r>
      <w:r w:rsidR="00621650" w:rsidRPr="00247179">
        <w:rPr>
          <w:iCs/>
          <w:color w:val="000000" w:themeColor="text1"/>
          <w:lang w:val="en-GB" w:eastAsia="en-GB"/>
        </w:rPr>
        <w:t>c</w:t>
      </w:r>
      <w:r w:rsidR="001B2E8F" w:rsidRPr="00247179">
        <w:rPr>
          <w:iCs/>
          <w:color w:val="000000" w:themeColor="text1"/>
          <w:lang w:val="en-GB" w:eastAsia="en-GB"/>
        </w:rPr>
        <w:t>ollaborative engagements with the Government have been limited, ad</w:t>
      </w:r>
      <w:r w:rsidR="00122C00" w:rsidRPr="00247179">
        <w:rPr>
          <w:iCs/>
          <w:color w:val="000000" w:themeColor="text1"/>
          <w:lang w:val="en-GB" w:eastAsia="en-GB"/>
        </w:rPr>
        <w:t xml:space="preserve"> </w:t>
      </w:r>
      <w:r w:rsidR="001B2E8F" w:rsidRPr="00247179">
        <w:rPr>
          <w:iCs/>
          <w:color w:val="000000" w:themeColor="text1"/>
          <w:lang w:val="en-GB" w:eastAsia="en-GB"/>
        </w:rPr>
        <w:t xml:space="preserve">hoc and unable </w:t>
      </w:r>
      <w:proofErr w:type="gramStart"/>
      <w:r w:rsidR="001B2E8F" w:rsidRPr="00247179">
        <w:rPr>
          <w:iCs/>
          <w:color w:val="000000" w:themeColor="text1"/>
          <w:lang w:val="en-GB" w:eastAsia="en-GB"/>
        </w:rPr>
        <w:t xml:space="preserve">to </w:t>
      </w:r>
      <w:r w:rsidR="00361B2B" w:rsidRPr="00247179">
        <w:rPr>
          <w:iCs/>
          <w:color w:val="000000" w:themeColor="text1"/>
          <w:lang w:val="en-GB" w:eastAsia="en-GB"/>
        </w:rPr>
        <w:t xml:space="preserve">fully </w:t>
      </w:r>
      <w:r w:rsidR="001B2E8F" w:rsidRPr="00247179">
        <w:rPr>
          <w:iCs/>
          <w:color w:val="000000" w:themeColor="text1"/>
          <w:lang w:val="en-GB" w:eastAsia="en-GB"/>
        </w:rPr>
        <w:t>leverage</w:t>
      </w:r>
      <w:proofErr w:type="gramEnd"/>
      <w:r w:rsidR="001B2E8F" w:rsidRPr="00247179">
        <w:rPr>
          <w:iCs/>
          <w:color w:val="000000" w:themeColor="text1"/>
          <w:lang w:val="en-GB" w:eastAsia="en-GB"/>
        </w:rPr>
        <w:t xml:space="preserve"> the full potential that exists to supplement and accelerate the </w:t>
      </w:r>
      <w:r w:rsidR="00361B2B" w:rsidRPr="00247179">
        <w:rPr>
          <w:iCs/>
          <w:color w:val="000000" w:themeColor="text1"/>
          <w:lang w:val="en-GB" w:eastAsia="en-GB"/>
        </w:rPr>
        <w:t xml:space="preserve">national </w:t>
      </w:r>
      <w:r w:rsidR="001B2E8F" w:rsidRPr="00247179">
        <w:rPr>
          <w:iCs/>
          <w:color w:val="000000" w:themeColor="text1"/>
          <w:lang w:val="en-GB" w:eastAsia="en-GB"/>
        </w:rPr>
        <w:t xml:space="preserve">development </w:t>
      </w:r>
      <w:r w:rsidR="00B74794" w:rsidRPr="00247179">
        <w:rPr>
          <w:iCs/>
          <w:color w:val="000000" w:themeColor="text1"/>
          <w:lang w:val="en-GB" w:eastAsia="en-GB"/>
        </w:rPr>
        <w:t>agenda</w:t>
      </w:r>
      <w:r w:rsidR="002A7FF2" w:rsidRPr="00247179">
        <w:rPr>
          <w:iCs/>
          <w:color w:val="000000" w:themeColor="text1"/>
          <w:lang w:val="en-GB" w:eastAsia="en-GB"/>
        </w:rPr>
        <w:t>.</w:t>
      </w:r>
      <w:r w:rsidR="001B2E8F" w:rsidRPr="00247179">
        <w:rPr>
          <w:rStyle w:val="FootnoteReference"/>
          <w:color w:val="000000" w:themeColor="text1"/>
          <w:lang w:val="en-GB" w:eastAsia="en-GB"/>
        </w:rPr>
        <w:footnoteReference w:id="30"/>
      </w:r>
      <w:r w:rsidR="001B2E8F" w:rsidRPr="00247179">
        <w:rPr>
          <w:color w:val="000000" w:themeColor="text1"/>
          <w:lang w:val="en-GB" w:eastAsia="en-GB"/>
        </w:rPr>
        <w:t xml:space="preserve"> </w:t>
      </w:r>
    </w:p>
    <w:p w14:paraId="3F3F5633" w14:textId="77777777" w:rsidR="001B2E8F" w:rsidRPr="00247179" w:rsidRDefault="001B2E8F" w:rsidP="0091603F">
      <w:pPr>
        <w:autoSpaceDE w:val="0"/>
        <w:autoSpaceDN w:val="0"/>
        <w:adjustRightInd w:val="0"/>
        <w:ind w:left="1260" w:right="720"/>
        <w:jc w:val="both"/>
        <w:rPr>
          <w:color w:val="000000" w:themeColor="text1"/>
          <w:lang w:val="en-GB" w:eastAsia="en-GB"/>
        </w:rPr>
      </w:pPr>
    </w:p>
    <w:p w14:paraId="7BDABBFD" w14:textId="79B8045D" w:rsidR="001B2E8F" w:rsidRPr="00247179" w:rsidRDefault="001B2E8F" w:rsidP="00EF7ED1">
      <w:pPr>
        <w:pStyle w:val="Heading2"/>
        <w:tabs>
          <w:tab w:val="left" w:pos="1260"/>
        </w:tabs>
        <w:ind w:left="1267" w:right="720" w:hanging="457"/>
        <w:jc w:val="both"/>
        <w:rPr>
          <w:rFonts w:ascii="Times New Roman" w:hAnsi="Times New Roman"/>
          <w:color w:val="000000" w:themeColor="text1"/>
          <w:spacing w:val="-3"/>
          <w:szCs w:val="28"/>
          <w:lang w:val="en-GB"/>
        </w:rPr>
      </w:pPr>
      <w:r w:rsidRPr="00247179">
        <w:rPr>
          <w:rFonts w:ascii="Times New Roman" w:hAnsi="Times New Roman"/>
          <w:bCs/>
          <w:color w:val="000000" w:themeColor="text1"/>
          <w:szCs w:val="28"/>
          <w:lang w:val="en-GB"/>
        </w:rPr>
        <w:t xml:space="preserve">II. </w:t>
      </w:r>
      <w:r w:rsidR="00EF7ED1" w:rsidRPr="00247179">
        <w:rPr>
          <w:rFonts w:ascii="Times New Roman" w:hAnsi="Times New Roman"/>
          <w:bCs/>
          <w:color w:val="000000" w:themeColor="text1"/>
          <w:szCs w:val="28"/>
          <w:lang w:val="en-GB"/>
        </w:rPr>
        <w:tab/>
      </w:r>
      <w:r w:rsidRPr="00247179">
        <w:rPr>
          <w:rFonts w:ascii="Times New Roman" w:hAnsi="Times New Roman"/>
          <w:bCs/>
          <w:color w:val="000000" w:themeColor="text1"/>
          <w:szCs w:val="28"/>
          <w:lang w:val="en-GB"/>
        </w:rPr>
        <w:t xml:space="preserve">Programme </w:t>
      </w:r>
      <w:r w:rsidR="00EF7ED1" w:rsidRPr="00247179">
        <w:rPr>
          <w:rFonts w:ascii="Times New Roman" w:hAnsi="Times New Roman"/>
          <w:bCs/>
          <w:color w:val="000000" w:themeColor="text1"/>
          <w:szCs w:val="28"/>
          <w:lang w:val="en-GB"/>
        </w:rPr>
        <w:t>p</w:t>
      </w:r>
      <w:r w:rsidRPr="00247179">
        <w:rPr>
          <w:rFonts w:ascii="Times New Roman" w:hAnsi="Times New Roman"/>
          <w:bCs/>
          <w:color w:val="000000" w:themeColor="text1"/>
          <w:szCs w:val="28"/>
          <w:lang w:val="en-GB"/>
        </w:rPr>
        <w:t xml:space="preserve">riorities and </w:t>
      </w:r>
      <w:r w:rsidR="00EF7ED1" w:rsidRPr="00247179">
        <w:rPr>
          <w:rFonts w:ascii="Times New Roman" w:hAnsi="Times New Roman"/>
          <w:bCs/>
          <w:color w:val="000000" w:themeColor="text1"/>
          <w:szCs w:val="28"/>
          <w:lang w:val="en-GB"/>
        </w:rPr>
        <w:t>p</w:t>
      </w:r>
      <w:r w:rsidRPr="00247179">
        <w:rPr>
          <w:rFonts w:ascii="Times New Roman" w:hAnsi="Times New Roman"/>
          <w:bCs/>
          <w:color w:val="000000" w:themeColor="text1"/>
          <w:szCs w:val="28"/>
          <w:lang w:val="en-GB"/>
        </w:rPr>
        <w:t xml:space="preserve">artnerships </w:t>
      </w:r>
    </w:p>
    <w:p w14:paraId="116AD478" w14:textId="77777777" w:rsidR="001B2E8F" w:rsidRPr="00247179" w:rsidRDefault="001B2E8F" w:rsidP="0091603F">
      <w:pPr>
        <w:ind w:right="720"/>
        <w:jc w:val="both"/>
        <w:rPr>
          <w:color w:val="000000" w:themeColor="text1"/>
          <w:lang w:val="en-GB"/>
        </w:rPr>
      </w:pPr>
    </w:p>
    <w:p w14:paraId="4A65C74D" w14:textId="1DD3CA1E" w:rsidR="0037524F" w:rsidRPr="00247179" w:rsidRDefault="00E53959" w:rsidP="0091603F">
      <w:pPr>
        <w:ind w:left="1260" w:right="720"/>
        <w:jc w:val="both"/>
        <w:rPr>
          <w:color w:val="000000" w:themeColor="text1"/>
          <w:lang w:val="en-GB" w:eastAsia="en-GB"/>
        </w:rPr>
      </w:pPr>
      <w:r w:rsidRPr="00247179">
        <w:rPr>
          <w:color w:val="000000" w:themeColor="text1"/>
          <w:lang w:val="en-GB"/>
        </w:rPr>
        <w:t>13</w:t>
      </w:r>
      <w:r w:rsidR="005E5270" w:rsidRPr="00247179">
        <w:rPr>
          <w:color w:val="000000" w:themeColor="text1"/>
          <w:lang w:val="en-GB"/>
        </w:rPr>
        <w:t xml:space="preserve">. </w:t>
      </w:r>
      <w:r w:rsidR="005E5270" w:rsidRPr="00247179">
        <w:rPr>
          <w:i/>
          <w:color w:val="000000" w:themeColor="text1"/>
          <w:lang w:val="en-GB"/>
        </w:rPr>
        <w:t xml:space="preserve">Development </w:t>
      </w:r>
      <w:r w:rsidR="0031604C" w:rsidRPr="00247179">
        <w:rPr>
          <w:i/>
          <w:color w:val="000000" w:themeColor="text1"/>
          <w:lang w:val="en-GB"/>
        </w:rPr>
        <w:t>p</w:t>
      </w:r>
      <w:r w:rsidR="005E5270" w:rsidRPr="00247179">
        <w:rPr>
          <w:i/>
          <w:color w:val="000000" w:themeColor="text1"/>
          <w:lang w:val="en-GB"/>
        </w:rPr>
        <w:t xml:space="preserve">riorities </w:t>
      </w:r>
      <w:r w:rsidR="0031604C" w:rsidRPr="00247179">
        <w:rPr>
          <w:i/>
          <w:color w:val="000000" w:themeColor="text1"/>
          <w:lang w:val="en-GB"/>
        </w:rPr>
        <w:t>t</w:t>
      </w:r>
      <w:r w:rsidR="005E5270" w:rsidRPr="00247179">
        <w:rPr>
          <w:i/>
          <w:color w:val="000000" w:themeColor="text1"/>
          <w:lang w:val="en-GB"/>
        </w:rPr>
        <w:t>owards 2020</w:t>
      </w:r>
      <w:r w:rsidR="005E5270" w:rsidRPr="00247179">
        <w:rPr>
          <w:color w:val="000000" w:themeColor="text1"/>
          <w:lang w:val="en-GB"/>
        </w:rPr>
        <w:t xml:space="preserve"> </w:t>
      </w:r>
      <w:r w:rsidR="002F2979" w:rsidRPr="00247179">
        <w:rPr>
          <w:color w:val="000000" w:themeColor="text1"/>
          <w:lang w:val="en-GB"/>
        </w:rPr>
        <w:t>Malaysia’s development</w:t>
      </w:r>
      <w:r w:rsidR="0083147E" w:rsidRPr="00247179">
        <w:rPr>
          <w:color w:val="000000" w:themeColor="text1"/>
          <w:lang w:val="en-GB"/>
        </w:rPr>
        <w:t xml:space="preserve"> </w:t>
      </w:r>
      <w:r w:rsidR="002F2979" w:rsidRPr="00247179">
        <w:rPr>
          <w:color w:val="000000" w:themeColor="text1"/>
          <w:lang w:val="en-GB"/>
        </w:rPr>
        <w:t>priorities</w:t>
      </w:r>
      <w:r w:rsidR="0031604C" w:rsidRPr="00247179">
        <w:rPr>
          <w:color w:val="000000" w:themeColor="text1"/>
          <w:lang w:val="en-GB"/>
        </w:rPr>
        <w:t>,</w:t>
      </w:r>
      <w:r w:rsidR="002F2979" w:rsidRPr="00247179">
        <w:rPr>
          <w:color w:val="000000" w:themeColor="text1"/>
          <w:lang w:val="en-GB"/>
        </w:rPr>
        <w:t xml:space="preserve"> </w:t>
      </w:r>
      <w:r w:rsidR="00F912E9" w:rsidRPr="00247179">
        <w:rPr>
          <w:color w:val="000000" w:themeColor="text1"/>
          <w:lang w:val="en-GB"/>
        </w:rPr>
        <w:t>outlined</w:t>
      </w:r>
      <w:r w:rsidR="0083147E" w:rsidRPr="00247179">
        <w:rPr>
          <w:color w:val="000000" w:themeColor="text1"/>
          <w:lang w:val="en-GB"/>
        </w:rPr>
        <w:t xml:space="preserve"> in the </w:t>
      </w:r>
      <w:r w:rsidR="0031604C" w:rsidRPr="00247179">
        <w:rPr>
          <w:color w:val="000000" w:themeColor="text1"/>
          <w:lang w:val="en-GB"/>
        </w:rPr>
        <w:t>Eleventh Malaysia Plan</w:t>
      </w:r>
      <w:r w:rsidR="0083147E" w:rsidRPr="00247179">
        <w:rPr>
          <w:color w:val="000000" w:themeColor="text1"/>
          <w:lang w:val="en-GB"/>
        </w:rPr>
        <w:t xml:space="preserve"> </w:t>
      </w:r>
      <w:r w:rsidR="00F912E9" w:rsidRPr="00247179">
        <w:rPr>
          <w:color w:val="000000" w:themeColor="text1"/>
          <w:lang w:val="en-GB"/>
        </w:rPr>
        <w:t>announced on 21 May 2015</w:t>
      </w:r>
      <w:r w:rsidR="00A85AE7" w:rsidRPr="00247179">
        <w:rPr>
          <w:color w:val="000000" w:themeColor="text1"/>
          <w:lang w:val="en-GB"/>
        </w:rPr>
        <w:t>,</w:t>
      </w:r>
      <w:r w:rsidR="00F912E9" w:rsidRPr="00247179">
        <w:rPr>
          <w:color w:val="000000" w:themeColor="text1"/>
          <w:lang w:val="en-GB"/>
        </w:rPr>
        <w:t xml:space="preserve"> </w:t>
      </w:r>
      <w:r w:rsidR="0083147E" w:rsidRPr="00247179">
        <w:rPr>
          <w:color w:val="000000" w:themeColor="text1"/>
          <w:lang w:val="en-GB"/>
        </w:rPr>
        <w:t xml:space="preserve">seeks to enable the </w:t>
      </w:r>
      <w:r w:rsidR="005E5270" w:rsidRPr="00247179">
        <w:rPr>
          <w:color w:val="000000" w:themeColor="text1"/>
          <w:lang w:val="en-GB"/>
        </w:rPr>
        <w:t xml:space="preserve">transition towards a high-income, inclusive and sustainable economy, as envisioned </w:t>
      </w:r>
      <w:r w:rsidR="0031604C" w:rsidRPr="00247179">
        <w:rPr>
          <w:color w:val="000000" w:themeColor="text1"/>
          <w:lang w:val="en-GB"/>
        </w:rPr>
        <w:t xml:space="preserve">in </w:t>
      </w:r>
      <w:r w:rsidR="005E5270" w:rsidRPr="00247179">
        <w:rPr>
          <w:color w:val="000000" w:themeColor="text1"/>
          <w:lang w:val="en-GB"/>
        </w:rPr>
        <w:t>its Vision 2020</w:t>
      </w:r>
      <w:r w:rsidR="001C7A15" w:rsidRPr="00247179">
        <w:rPr>
          <w:color w:val="000000" w:themeColor="text1"/>
          <w:lang w:val="en-GB"/>
        </w:rPr>
        <w:t>.</w:t>
      </w:r>
      <w:r w:rsidR="00F912E9" w:rsidRPr="00247179">
        <w:rPr>
          <w:rStyle w:val="FootnoteReference"/>
          <w:color w:val="000000" w:themeColor="text1"/>
          <w:lang w:val="en-GB"/>
        </w:rPr>
        <w:footnoteReference w:id="31"/>
      </w:r>
      <w:r w:rsidR="0083147E" w:rsidRPr="00247179">
        <w:rPr>
          <w:color w:val="000000" w:themeColor="text1"/>
          <w:lang w:val="en-GB"/>
        </w:rPr>
        <w:t xml:space="preserve">  T</w:t>
      </w:r>
      <w:r w:rsidR="005E5270" w:rsidRPr="00247179">
        <w:rPr>
          <w:color w:val="000000" w:themeColor="text1"/>
          <w:lang w:val="en-GB"/>
        </w:rPr>
        <w:t xml:space="preserve">he six key </w:t>
      </w:r>
      <w:r w:rsidR="0031604C" w:rsidRPr="00247179">
        <w:rPr>
          <w:color w:val="000000" w:themeColor="text1"/>
          <w:lang w:val="en-GB"/>
        </w:rPr>
        <w:t>priority ‘</w:t>
      </w:r>
      <w:r w:rsidR="005E5270" w:rsidRPr="00247179">
        <w:rPr>
          <w:color w:val="000000" w:themeColor="text1"/>
          <w:lang w:val="en-GB"/>
        </w:rPr>
        <w:t>thrusts</w:t>
      </w:r>
      <w:r w:rsidR="0031604C" w:rsidRPr="00247179">
        <w:rPr>
          <w:color w:val="000000" w:themeColor="text1"/>
          <w:lang w:val="en-GB"/>
        </w:rPr>
        <w:t>’</w:t>
      </w:r>
      <w:r w:rsidR="005E5270" w:rsidRPr="00247179">
        <w:rPr>
          <w:color w:val="000000" w:themeColor="text1"/>
          <w:lang w:val="en-GB"/>
        </w:rPr>
        <w:t xml:space="preserve"> are: </w:t>
      </w:r>
      <w:r w:rsidR="0031604C" w:rsidRPr="00247179">
        <w:rPr>
          <w:color w:val="000000" w:themeColor="text1"/>
          <w:lang w:val="en-GB"/>
        </w:rPr>
        <w:t>(a</w:t>
      </w:r>
      <w:r w:rsidR="005E5270" w:rsidRPr="00247179">
        <w:rPr>
          <w:color w:val="000000" w:themeColor="text1"/>
          <w:lang w:val="en-GB"/>
        </w:rPr>
        <w:t xml:space="preserve">) </w:t>
      </w:r>
      <w:r w:rsidR="0031604C" w:rsidRPr="00247179">
        <w:rPr>
          <w:color w:val="000000" w:themeColor="text1"/>
          <w:lang w:val="en-GB"/>
        </w:rPr>
        <w:t>e</w:t>
      </w:r>
      <w:r w:rsidR="005E5270" w:rsidRPr="00247179">
        <w:rPr>
          <w:color w:val="000000" w:themeColor="text1"/>
          <w:lang w:val="en-GB"/>
        </w:rPr>
        <w:t>nhancing inclusiveness</w:t>
      </w:r>
      <w:r w:rsidR="000352A2" w:rsidRPr="00247179">
        <w:rPr>
          <w:color w:val="000000" w:themeColor="text1"/>
          <w:lang w:val="en-GB"/>
        </w:rPr>
        <w:t xml:space="preserve"> </w:t>
      </w:r>
      <w:r w:rsidR="000352A2" w:rsidRPr="00247179">
        <w:rPr>
          <w:color w:val="000000" w:themeColor="text1"/>
        </w:rPr>
        <w:t>towards an equitable society</w:t>
      </w:r>
      <w:r w:rsidR="005E5270" w:rsidRPr="00247179">
        <w:rPr>
          <w:color w:val="000000" w:themeColor="text1"/>
          <w:lang w:val="en-GB"/>
        </w:rPr>
        <w:t xml:space="preserve">; </w:t>
      </w:r>
      <w:r w:rsidR="0031604C" w:rsidRPr="00247179">
        <w:rPr>
          <w:color w:val="000000" w:themeColor="text1"/>
          <w:lang w:val="en-GB"/>
        </w:rPr>
        <w:t>(b</w:t>
      </w:r>
      <w:r w:rsidR="005E5270" w:rsidRPr="00247179">
        <w:rPr>
          <w:color w:val="000000" w:themeColor="text1"/>
          <w:lang w:val="en-GB"/>
        </w:rPr>
        <w:t xml:space="preserve">) </w:t>
      </w:r>
      <w:r w:rsidR="0031604C" w:rsidRPr="00247179">
        <w:rPr>
          <w:color w:val="000000" w:themeColor="text1"/>
          <w:lang w:val="en-GB"/>
        </w:rPr>
        <w:t>i</w:t>
      </w:r>
      <w:r w:rsidR="005E5270" w:rsidRPr="00247179">
        <w:rPr>
          <w:color w:val="000000" w:themeColor="text1"/>
          <w:lang w:val="en-GB"/>
        </w:rPr>
        <w:t xml:space="preserve">mproving </w:t>
      </w:r>
      <w:r w:rsidR="005E5270" w:rsidRPr="00247179">
        <w:rPr>
          <w:color w:val="000000" w:themeColor="text1"/>
          <w:lang w:val="en-GB"/>
        </w:rPr>
        <w:lastRenderedPageBreak/>
        <w:t>well-being</w:t>
      </w:r>
      <w:r w:rsidR="000352A2" w:rsidRPr="00247179">
        <w:rPr>
          <w:color w:val="000000" w:themeColor="text1"/>
          <w:lang w:val="en-GB"/>
        </w:rPr>
        <w:t xml:space="preserve"> for all</w:t>
      </w:r>
      <w:r w:rsidR="005E5270" w:rsidRPr="00247179">
        <w:rPr>
          <w:color w:val="000000" w:themeColor="text1"/>
          <w:lang w:val="en-GB"/>
        </w:rPr>
        <w:t>;</w:t>
      </w:r>
      <w:r w:rsidR="00A85AE7" w:rsidRPr="00247179">
        <w:rPr>
          <w:color w:val="000000" w:themeColor="text1"/>
          <w:lang w:val="en-GB"/>
        </w:rPr>
        <w:t xml:space="preserve"> </w:t>
      </w:r>
      <w:r w:rsidR="0031604C" w:rsidRPr="00247179">
        <w:rPr>
          <w:color w:val="000000" w:themeColor="text1"/>
          <w:lang w:val="en-GB"/>
        </w:rPr>
        <w:t>(c</w:t>
      </w:r>
      <w:r w:rsidR="005E5270" w:rsidRPr="00247179">
        <w:rPr>
          <w:color w:val="000000" w:themeColor="text1"/>
          <w:lang w:val="en-GB"/>
        </w:rPr>
        <w:t xml:space="preserve">) </w:t>
      </w:r>
      <w:r w:rsidR="000352A2" w:rsidRPr="00247179">
        <w:rPr>
          <w:color w:val="000000" w:themeColor="text1"/>
        </w:rPr>
        <w:t>Accelerating human capital development for an advanced nation</w:t>
      </w:r>
      <w:r w:rsidR="005E5270" w:rsidRPr="00247179">
        <w:rPr>
          <w:color w:val="000000" w:themeColor="text1"/>
          <w:lang w:val="en-GB"/>
        </w:rPr>
        <w:t xml:space="preserve">; </w:t>
      </w:r>
      <w:r w:rsidR="0031604C" w:rsidRPr="00247179">
        <w:rPr>
          <w:color w:val="000000" w:themeColor="text1"/>
          <w:lang w:val="en-GB"/>
        </w:rPr>
        <w:t>(d</w:t>
      </w:r>
      <w:r w:rsidR="005E5270" w:rsidRPr="00247179">
        <w:rPr>
          <w:color w:val="000000" w:themeColor="text1"/>
          <w:lang w:val="en-GB"/>
        </w:rPr>
        <w:t xml:space="preserve">) </w:t>
      </w:r>
      <w:r w:rsidR="0031604C" w:rsidRPr="00247179">
        <w:rPr>
          <w:color w:val="000000" w:themeColor="text1"/>
          <w:lang w:val="en-GB"/>
        </w:rPr>
        <w:t>p</w:t>
      </w:r>
      <w:r w:rsidR="005E5270" w:rsidRPr="00247179">
        <w:rPr>
          <w:color w:val="000000" w:themeColor="text1"/>
          <w:lang w:val="en-GB"/>
        </w:rPr>
        <w:t>ursuing green growth</w:t>
      </w:r>
      <w:r w:rsidR="000352A2" w:rsidRPr="00247179">
        <w:rPr>
          <w:color w:val="000000" w:themeColor="text1"/>
          <w:lang w:val="en-GB"/>
        </w:rPr>
        <w:t xml:space="preserve"> </w:t>
      </w:r>
      <w:r w:rsidR="000352A2" w:rsidRPr="00247179">
        <w:rPr>
          <w:color w:val="000000" w:themeColor="text1"/>
        </w:rPr>
        <w:t>for sustainability and resilience</w:t>
      </w:r>
      <w:r w:rsidR="005E5270" w:rsidRPr="00247179">
        <w:rPr>
          <w:color w:val="000000" w:themeColor="text1"/>
          <w:lang w:val="en-GB"/>
        </w:rPr>
        <w:t xml:space="preserve">; </w:t>
      </w:r>
      <w:r w:rsidR="0031604C" w:rsidRPr="00247179">
        <w:rPr>
          <w:color w:val="000000" w:themeColor="text1"/>
          <w:lang w:val="en-GB"/>
        </w:rPr>
        <w:t>(e</w:t>
      </w:r>
      <w:r w:rsidR="005E5270" w:rsidRPr="00247179">
        <w:rPr>
          <w:color w:val="000000" w:themeColor="text1"/>
          <w:lang w:val="en-GB"/>
        </w:rPr>
        <w:t xml:space="preserve">) </w:t>
      </w:r>
      <w:r w:rsidR="0031604C" w:rsidRPr="00247179">
        <w:rPr>
          <w:color w:val="000000" w:themeColor="text1"/>
          <w:lang w:val="en-GB"/>
        </w:rPr>
        <w:t>s</w:t>
      </w:r>
      <w:r w:rsidR="005E5270" w:rsidRPr="00247179">
        <w:rPr>
          <w:color w:val="000000" w:themeColor="text1"/>
          <w:lang w:val="en-GB"/>
        </w:rPr>
        <w:t xml:space="preserve">trengthening </w:t>
      </w:r>
      <w:r w:rsidR="000352A2" w:rsidRPr="00247179">
        <w:rPr>
          <w:color w:val="000000" w:themeColor="text1"/>
        </w:rPr>
        <w:t>infrastructure to support economic expansion</w:t>
      </w:r>
      <w:r w:rsidR="005E5270" w:rsidRPr="00247179">
        <w:rPr>
          <w:color w:val="000000" w:themeColor="text1"/>
          <w:lang w:val="en-GB"/>
        </w:rPr>
        <w:t xml:space="preserve">; and </w:t>
      </w:r>
      <w:r w:rsidR="0031604C" w:rsidRPr="00247179">
        <w:rPr>
          <w:color w:val="000000" w:themeColor="text1"/>
          <w:lang w:val="en-GB"/>
        </w:rPr>
        <w:t>(f</w:t>
      </w:r>
      <w:r w:rsidR="005E5270" w:rsidRPr="00247179">
        <w:rPr>
          <w:color w:val="000000" w:themeColor="text1"/>
          <w:lang w:val="en-GB"/>
        </w:rPr>
        <w:t xml:space="preserve">) </w:t>
      </w:r>
      <w:r w:rsidR="0031604C" w:rsidRPr="00247179">
        <w:rPr>
          <w:color w:val="000000" w:themeColor="text1"/>
          <w:lang w:val="en-GB"/>
        </w:rPr>
        <w:t>r</w:t>
      </w:r>
      <w:r w:rsidR="005E5270" w:rsidRPr="00247179">
        <w:rPr>
          <w:color w:val="000000" w:themeColor="text1"/>
          <w:lang w:val="en-GB"/>
        </w:rPr>
        <w:t>e-engineering economic growth</w:t>
      </w:r>
      <w:r w:rsidR="000352A2" w:rsidRPr="00247179">
        <w:rPr>
          <w:color w:val="000000" w:themeColor="text1"/>
          <w:lang w:val="en-GB"/>
        </w:rPr>
        <w:t xml:space="preserve"> </w:t>
      </w:r>
      <w:r w:rsidR="000352A2" w:rsidRPr="00247179">
        <w:rPr>
          <w:color w:val="000000" w:themeColor="text1"/>
        </w:rPr>
        <w:t>for greater prosperity</w:t>
      </w:r>
      <w:r w:rsidR="005E5270" w:rsidRPr="00247179">
        <w:rPr>
          <w:color w:val="000000" w:themeColor="text1"/>
          <w:lang w:val="en-GB"/>
        </w:rPr>
        <w:t>.</w:t>
      </w:r>
      <w:r w:rsidR="00CD7BD0" w:rsidRPr="00247179">
        <w:rPr>
          <w:color w:val="000000" w:themeColor="text1"/>
          <w:lang w:val="en-GB"/>
        </w:rPr>
        <w:t xml:space="preserve"> </w:t>
      </w:r>
    </w:p>
    <w:p w14:paraId="3D9BA84B" w14:textId="77777777" w:rsidR="0037524F" w:rsidRPr="00247179" w:rsidRDefault="0037524F" w:rsidP="0091603F">
      <w:pPr>
        <w:ind w:left="1260" w:right="720"/>
        <w:jc w:val="both"/>
        <w:rPr>
          <w:color w:val="000000" w:themeColor="text1"/>
          <w:lang w:val="en-GB" w:eastAsia="en-GB"/>
        </w:rPr>
      </w:pPr>
    </w:p>
    <w:p w14:paraId="17941E7D" w14:textId="7F713ADE" w:rsidR="00FE45C1" w:rsidRPr="00247179" w:rsidRDefault="00E53959" w:rsidP="0091603F">
      <w:pPr>
        <w:ind w:left="1260" w:right="720"/>
        <w:jc w:val="both"/>
        <w:rPr>
          <w:i/>
          <w:color w:val="000000" w:themeColor="text1"/>
          <w:lang w:val="en-GB"/>
        </w:rPr>
      </w:pPr>
      <w:proofErr w:type="gramStart"/>
      <w:r w:rsidRPr="00247179">
        <w:rPr>
          <w:color w:val="000000" w:themeColor="text1"/>
          <w:lang w:val="en-GB"/>
        </w:rPr>
        <w:t>14</w:t>
      </w:r>
      <w:r w:rsidR="00803313" w:rsidRPr="00247179">
        <w:rPr>
          <w:color w:val="000000" w:themeColor="text1"/>
          <w:lang w:val="en-GB"/>
        </w:rPr>
        <w:t>.</w:t>
      </w:r>
      <w:r w:rsidR="00803313" w:rsidRPr="00247179">
        <w:rPr>
          <w:i/>
          <w:color w:val="000000" w:themeColor="text1"/>
          <w:lang w:val="en-GB"/>
        </w:rPr>
        <w:t xml:space="preserve"> Country </w:t>
      </w:r>
      <w:r w:rsidR="0031604C" w:rsidRPr="00247179">
        <w:rPr>
          <w:i/>
          <w:color w:val="000000" w:themeColor="text1"/>
          <w:lang w:val="en-GB"/>
        </w:rPr>
        <w:t>p</w:t>
      </w:r>
      <w:r w:rsidR="00803313" w:rsidRPr="00247179">
        <w:rPr>
          <w:i/>
          <w:color w:val="000000" w:themeColor="text1"/>
          <w:lang w:val="en-GB"/>
        </w:rPr>
        <w:t xml:space="preserve">rogramme </w:t>
      </w:r>
      <w:r w:rsidR="0031604C" w:rsidRPr="00247179">
        <w:rPr>
          <w:i/>
          <w:color w:val="000000" w:themeColor="text1"/>
          <w:lang w:val="en-GB"/>
        </w:rPr>
        <w:t>t</w:t>
      </w:r>
      <w:r w:rsidR="00803313" w:rsidRPr="00247179">
        <w:rPr>
          <w:i/>
          <w:color w:val="000000" w:themeColor="text1"/>
          <w:lang w:val="en-GB"/>
        </w:rPr>
        <w:t xml:space="preserve">heory of </w:t>
      </w:r>
      <w:r w:rsidR="0031604C" w:rsidRPr="00247179">
        <w:rPr>
          <w:i/>
          <w:color w:val="000000" w:themeColor="text1"/>
          <w:lang w:val="en-GB"/>
        </w:rPr>
        <w:t>c</w:t>
      </w:r>
      <w:r w:rsidR="00803313" w:rsidRPr="00247179">
        <w:rPr>
          <w:i/>
          <w:color w:val="000000" w:themeColor="text1"/>
          <w:lang w:val="en-GB"/>
        </w:rPr>
        <w:t>hange</w:t>
      </w:r>
      <w:r w:rsidR="0031604C" w:rsidRPr="00247179">
        <w:rPr>
          <w:i/>
          <w:color w:val="000000" w:themeColor="text1"/>
          <w:lang w:val="en-GB"/>
        </w:rPr>
        <w:t>.</w:t>
      </w:r>
      <w:proofErr w:type="gramEnd"/>
      <w:r w:rsidR="00803313" w:rsidRPr="00247179">
        <w:rPr>
          <w:i/>
          <w:color w:val="000000" w:themeColor="text1"/>
          <w:lang w:val="en-GB"/>
        </w:rPr>
        <w:t xml:space="preserve"> </w:t>
      </w:r>
      <w:r w:rsidR="00803313" w:rsidRPr="00247179">
        <w:rPr>
          <w:color w:val="000000" w:themeColor="text1"/>
          <w:lang w:val="en-GB"/>
        </w:rPr>
        <w:t xml:space="preserve">The </w:t>
      </w:r>
      <w:r w:rsidR="00A85AE7" w:rsidRPr="00247179">
        <w:rPr>
          <w:color w:val="000000" w:themeColor="text1"/>
          <w:lang w:val="en-GB"/>
        </w:rPr>
        <w:t xml:space="preserve">design of the country </w:t>
      </w:r>
      <w:r w:rsidR="00161096" w:rsidRPr="00247179">
        <w:rPr>
          <w:color w:val="000000" w:themeColor="text1"/>
          <w:lang w:val="en-GB"/>
        </w:rPr>
        <w:t>p</w:t>
      </w:r>
      <w:r w:rsidR="00803313" w:rsidRPr="00247179">
        <w:rPr>
          <w:color w:val="000000" w:themeColor="text1"/>
          <w:lang w:val="en-GB"/>
        </w:rPr>
        <w:t>rogramme</w:t>
      </w:r>
      <w:r w:rsidR="00803313" w:rsidRPr="00247179">
        <w:rPr>
          <w:i/>
          <w:color w:val="000000" w:themeColor="text1"/>
          <w:lang w:val="en-GB"/>
        </w:rPr>
        <w:t xml:space="preserve"> </w:t>
      </w:r>
      <w:r w:rsidR="00803313" w:rsidRPr="00247179">
        <w:rPr>
          <w:color w:val="000000" w:themeColor="text1"/>
          <w:lang w:val="en-GB"/>
        </w:rPr>
        <w:t xml:space="preserve">builds on the extensive research and analysis </w:t>
      </w:r>
      <w:r w:rsidR="00F70713" w:rsidRPr="00247179">
        <w:rPr>
          <w:color w:val="000000" w:themeColor="text1"/>
          <w:lang w:val="en-GB"/>
        </w:rPr>
        <w:t xml:space="preserve">around a transformative agenda </w:t>
      </w:r>
      <w:r w:rsidR="00803313" w:rsidRPr="00247179">
        <w:rPr>
          <w:color w:val="000000" w:themeColor="text1"/>
          <w:lang w:val="en-GB"/>
        </w:rPr>
        <w:t xml:space="preserve">undertaken during the preparation of the </w:t>
      </w:r>
      <w:r w:rsidR="001E2086" w:rsidRPr="00247179">
        <w:rPr>
          <w:color w:val="000000" w:themeColor="text1"/>
          <w:lang w:val="en-GB"/>
        </w:rPr>
        <w:t>Eleventh Malaysia Plan</w:t>
      </w:r>
      <w:r w:rsidR="00F70713" w:rsidRPr="00247179">
        <w:rPr>
          <w:color w:val="000000" w:themeColor="text1"/>
          <w:lang w:val="en-GB"/>
        </w:rPr>
        <w:t xml:space="preserve">. </w:t>
      </w:r>
      <w:proofErr w:type="gramStart"/>
      <w:r w:rsidR="00F70713" w:rsidRPr="00247179">
        <w:rPr>
          <w:color w:val="000000" w:themeColor="text1"/>
          <w:lang w:val="en-GB"/>
        </w:rPr>
        <w:t xml:space="preserve">It </w:t>
      </w:r>
      <w:r w:rsidR="00FE45C1" w:rsidRPr="00247179">
        <w:rPr>
          <w:color w:val="000000" w:themeColor="text1"/>
          <w:lang w:val="en-GB"/>
        </w:rPr>
        <w:t>is premised</w:t>
      </w:r>
      <w:r w:rsidR="00803313" w:rsidRPr="00247179">
        <w:rPr>
          <w:color w:val="000000" w:themeColor="text1"/>
          <w:lang w:val="en-GB"/>
        </w:rPr>
        <w:t xml:space="preserve"> </w:t>
      </w:r>
      <w:r w:rsidR="00F70713" w:rsidRPr="00247179">
        <w:rPr>
          <w:color w:val="000000" w:themeColor="text1"/>
          <w:lang w:val="en-GB"/>
        </w:rPr>
        <w:t xml:space="preserve">on the understanding </w:t>
      </w:r>
      <w:r w:rsidR="00803313" w:rsidRPr="00247179">
        <w:rPr>
          <w:color w:val="000000" w:themeColor="text1"/>
          <w:lang w:val="en-GB"/>
        </w:rPr>
        <w:t>that the development pathway</w:t>
      </w:r>
      <w:r w:rsidR="00F70713" w:rsidRPr="00247179">
        <w:rPr>
          <w:color w:val="000000" w:themeColor="text1"/>
          <w:lang w:val="en-GB"/>
        </w:rPr>
        <w:t>,</w:t>
      </w:r>
      <w:r w:rsidR="00E16181" w:rsidRPr="00247179">
        <w:rPr>
          <w:color w:val="000000" w:themeColor="text1"/>
          <w:lang w:val="en-GB"/>
        </w:rPr>
        <w:t xml:space="preserve"> </w:t>
      </w:r>
      <w:r w:rsidR="00803313" w:rsidRPr="00247179">
        <w:rPr>
          <w:color w:val="000000" w:themeColor="text1"/>
          <w:lang w:val="en-GB"/>
        </w:rPr>
        <w:t xml:space="preserve">as envisioned by the </w:t>
      </w:r>
      <w:r w:rsidR="001E2086" w:rsidRPr="00247179">
        <w:rPr>
          <w:color w:val="000000" w:themeColor="text1"/>
          <w:lang w:val="en-GB"/>
        </w:rPr>
        <w:t>G</w:t>
      </w:r>
      <w:r w:rsidR="00803313" w:rsidRPr="00247179">
        <w:rPr>
          <w:color w:val="000000" w:themeColor="text1"/>
          <w:lang w:val="en-GB"/>
        </w:rPr>
        <w:t xml:space="preserve">overnment and its citizens, </w:t>
      </w:r>
      <w:r w:rsidR="001E2086" w:rsidRPr="00247179">
        <w:rPr>
          <w:color w:val="000000" w:themeColor="text1"/>
          <w:lang w:val="en-GB"/>
        </w:rPr>
        <w:t>demands</w:t>
      </w:r>
      <w:r w:rsidR="00442540" w:rsidRPr="00247179">
        <w:rPr>
          <w:color w:val="000000" w:themeColor="text1"/>
          <w:lang w:val="en-GB"/>
        </w:rPr>
        <w:t xml:space="preserve"> </w:t>
      </w:r>
      <w:r w:rsidR="00A85AE7" w:rsidRPr="00247179">
        <w:rPr>
          <w:color w:val="000000" w:themeColor="text1"/>
          <w:lang w:val="en-GB"/>
        </w:rPr>
        <w:t xml:space="preserve">UNDP </w:t>
      </w:r>
      <w:r w:rsidR="00442540" w:rsidRPr="00247179">
        <w:rPr>
          <w:color w:val="000000" w:themeColor="text1"/>
          <w:lang w:val="en-GB"/>
        </w:rPr>
        <w:t xml:space="preserve">focus </w:t>
      </w:r>
      <w:r w:rsidR="00803313" w:rsidRPr="00247179">
        <w:rPr>
          <w:color w:val="000000" w:themeColor="text1"/>
          <w:lang w:val="en-GB"/>
        </w:rPr>
        <w:t xml:space="preserve">on </w:t>
      </w:r>
      <w:r w:rsidR="00FE45C1" w:rsidRPr="00247179">
        <w:rPr>
          <w:color w:val="000000" w:themeColor="text1"/>
          <w:lang w:val="en-GB"/>
        </w:rPr>
        <w:t>deepening</w:t>
      </w:r>
      <w:r w:rsidR="00803313" w:rsidRPr="00247179">
        <w:rPr>
          <w:color w:val="000000" w:themeColor="text1"/>
          <w:lang w:val="en-GB"/>
        </w:rPr>
        <w:t xml:space="preserve"> multi-dimensional analysis and evidence</w:t>
      </w:r>
      <w:r w:rsidR="001E2086" w:rsidRPr="00247179">
        <w:rPr>
          <w:color w:val="000000" w:themeColor="text1"/>
          <w:lang w:val="en-GB"/>
        </w:rPr>
        <w:t>-</w:t>
      </w:r>
      <w:r w:rsidR="00803313" w:rsidRPr="00247179">
        <w:rPr>
          <w:color w:val="000000" w:themeColor="text1"/>
          <w:lang w:val="en-GB"/>
        </w:rPr>
        <w:t xml:space="preserve">based policy making; </w:t>
      </w:r>
      <w:r w:rsidR="0056292C" w:rsidRPr="00247179">
        <w:rPr>
          <w:color w:val="000000" w:themeColor="text1"/>
          <w:lang w:val="en-GB"/>
        </w:rPr>
        <w:t xml:space="preserve">enabling the public service to strengthen its effectiveness and accountability in designing, financing, implementing and monitoring socioeconomic, environmental and spatial transformation programmes; </w:t>
      </w:r>
      <w:r w:rsidR="00161096" w:rsidRPr="00247179">
        <w:rPr>
          <w:color w:val="000000" w:themeColor="text1"/>
          <w:lang w:val="en-GB"/>
        </w:rPr>
        <w:t xml:space="preserve">enhancing </w:t>
      </w:r>
      <w:r w:rsidR="001E2086" w:rsidRPr="00247179">
        <w:rPr>
          <w:color w:val="000000" w:themeColor="text1"/>
          <w:lang w:val="en-GB"/>
        </w:rPr>
        <w:t xml:space="preserve">the </w:t>
      </w:r>
      <w:r w:rsidR="00803313" w:rsidRPr="00247179">
        <w:rPr>
          <w:color w:val="000000" w:themeColor="text1"/>
          <w:lang w:val="en-GB"/>
        </w:rPr>
        <w:t xml:space="preserve">voice and participation of the citizens in </w:t>
      </w:r>
      <w:r w:rsidR="00FE45C1" w:rsidRPr="00247179">
        <w:rPr>
          <w:color w:val="000000" w:themeColor="text1"/>
          <w:lang w:val="en-GB"/>
        </w:rPr>
        <w:t>co-</w:t>
      </w:r>
      <w:r w:rsidR="00DC3A02" w:rsidRPr="00247179">
        <w:rPr>
          <w:color w:val="000000" w:themeColor="text1"/>
          <w:lang w:val="en-GB"/>
        </w:rPr>
        <w:t xml:space="preserve">owning and </w:t>
      </w:r>
      <w:r w:rsidR="00803313" w:rsidRPr="00247179">
        <w:rPr>
          <w:color w:val="000000" w:themeColor="text1"/>
          <w:lang w:val="en-GB"/>
        </w:rPr>
        <w:t>designing</w:t>
      </w:r>
      <w:r w:rsidR="00DC3A02" w:rsidRPr="00247179">
        <w:rPr>
          <w:color w:val="000000" w:themeColor="text1"/>
          <w:lang w:val="en-GB"/>
        </w:rPr>
        <w:t xml:space="preserve"> the </w:t>
      </w:r>
      <w:r w:rsidR="00FE45C1" w:rsidRPr="00247179">
        <w:rPr>
          <w:color w:val="000000" w:themeColor="text1"/>
          <w:lang w:val="en-GB"/>
        </w:rPr>
        <w:t>development agenda</w:t>
      </w:r>
      <w:r w:rsidR="00803313" w:rsidRPr="00247179">
        <w:rPr>
          <w:color w:val="000000" w:themeColor="text1"/>
          <w:lang w:val="en-GB"/>
        </w:rPr>
        <w:t xml:space="preserve">; </w:t>
      </w:r>
      <w:r w:rsidR="0056292C" w:rsidRPr="00247179">
        <w:rPr>
          <w:color w:val="000000" w:themeColor="text1"/>
          <w:lang w:val="en-GB"/>
        </w:rPr>
        <w:t xml:space="preserve">and </w:t>
      </w:r>
      <w:r w:rsidR="00161096" w:rsidRPr="00247179">
        <w:rPr>
          <w:color w:val="000000" w:themeColor="text1"/>
          <w:lang w:val="en-GB"/>
        </w:rPr>
        <w:t xml:space="preserve">increasing the </w:t>
      </w:r>
      <w:r w:rsidR="00803313" w:rsidRPr="00247179">
        <w:rPr>
          <w:color w:val="000000" w:themeColor="text1"/>
          <w:lang w:val="en-GB"/>
        </w:rPr>
        <w:t>role and space for innovative</w:t>
      </w:r>
      <w:r w:rsidR="001E2086" w:rsidRPr="00247179">
        <w:rPr>
          <w:color w:val="000000" w:themeColor="text1"/>
          <w:lang w:val="en-GB"/>
        </w:rPr>
        <w:t xml:space="preserve">, </w:t>
      </w:r>
      <w:r w:rsidR="00803313" w:rsidRPr="00247179">
        <w:rPr>
          <w:color w:val="000000" w:themeColor="text1"/>
          <w:lang w:val="en-GB"/>
        </w:rPr>
        <w:t>strategic engagement with non-state development actors</w:t>
      </w:r>
      <w:r w:rsidR="0056292C" w:rsidRPr="00247179">
        <w:rPr>
          <w:color w:val="000000" w:themeColor="text1"/>
          <w:lang w:val="en-GB"/>
        </w:rPr>
        <w:t xml:space="preserve"> to </w:t>
      </w:r>
      <w:r w:rsidR="00FE45C1" w:rsidRPr="00247179">
        <w:rPr>
          <w:color w:val="000000" w:themeColor="text1"/>
          <w:lang w:val="en-GB"/>
        </w:rPr>
        <w:t xml:space="preserve">support the </w:t>
      </w:r>
      <w:r w:rsidR="0056292C" w:rsidRPr="00247179">
        <w:rPr>
          <w:color w:val="000000" w:themeColor="text1"/>
          <w:lang w:val="en-GB"/>
        </w:rPr>
        <w:t>accelerat</w:t>
      </w:r>
      <w:r w:rsidR="00FE45C1" w:rsidRPr="00247179">
        <w:rPr>
          <w:color w:val="000000" w:themeColor="text1"/>
          <w:lang w:val="en-GB"/>
        </w:rPr>
        <w:t>ion of</w:t>
      </w:r>
      <w:r w:rsidR="0056292C" w:rsidRPr="00247179">
        <w:rPr>
          <w:color w:val="000000" w:themeColor="text1"/>
          <w:lang w:val="en-GB"/>
        </w:rPr>
        <w:t xml:space="preserve"> the pace of development at the subnational levels and among vulnerable communities.</w:t>
      </w:r>
      <w:proofErr w:type="gramEnd"/>
      <w:r w:rsidR="0046201C" w:rsidRPr="00247179">
        <w:rPr>
          <w:color w:val="000000" w:themeColor="text1"/>
          <w:lang w:val="en-GB"/>
        </w:rPr>
        <w:t xml:space="preserve"> </w:t>
      </w:r>
      <w:r w:rsidR="001E2086" w:rsidRPr="00247179">
        <w:rPr>
          <w:color w:val="000000" w:themeColor="text1"/>
          <w:lang w:val="en-GB"/>
        </w:rPr>
        <w:t>UNDP will apply t</w:t>
      </w:r>
      <w:r w:rsidR="0046201C" w:rsidRPr="00247179">
        <w:rPr>
          <w:color w:val="000000" w:themeColor="text1"/>
          <w:lang w:val="en-GB"/>
        </w:rPr>
        <w:t>hese essential approaches across result</w:t>
      </w:r>
      <w:r w:rsidR="001E2086" w:rsidRPr="00247179">
        <w:rPr>
          <w:color w:val="000000" w:themeColor="text1"/>
          <w:lang w:val="en-GB"/>
        </w:rPr>
        <w:t>s</w:t>
      </w:r>
      <w:r w:rsidR="0046201C" w:rsidRPr="00247179">
        <w:rPr>
          <w:color w:val="000000" w:themeColor="text1"/>
          <w:lang w:val="en-GB"/>
        </w:rPr>
        <w:t xml:space="preserve"> areas aligned to nationally </w:t>
      </w:r>
      <w:proofErr w:type="gramStart"/>
      <w:r w:rsidR="0046201C" w:rsidRPr="00247179">
        <w:rPr>
          <w:color w:val="000000" w:themeColor="text1"/>
          <w:lang w:val="en-GB"/>
        </w:rPr>
        <w:t>identified</w:t>
      </w:r>
      <w:proofErr w:type="gramEnd"/>
      <w:r w:rsidR="0046201C" w:rsidRPr="00247179">
        <w:rPr>
          <w:color w:val="000000" w:themeColor="text1"/>
          <w:lang w:val="en-GB"/>
        </w:rPr>
        <w:t xml:space="preserve"> </w:t>
      </w:r>
      <w:r w:rsidR="001E2086" w:rsidRPr="00247179">
        <w:rPr>
          <w:color w:val="000000" w:themeColor="text1"/>
          <w:lang w:val="en-GB"/>
        </w:rPr>
        <w:t>‘</w:t>
      </w:r>
      <w:r w:rsidR="0046201C" w:rsidRPr="00247179">
        <w:rPr>
          <w:color w:val="000000" w:themeColor="text1"/>
          <w:lang w:val="en-GB"/>
        </w:rPr>
        <w:t>game changers</w:t>
      </w:r>
      <w:r w:rsidR="001E2086" w:rsidRPr="00247179">
        <w:rPr>
          <w:color w:val="000000" w:themeColor="text1"/>
          <w:lang w:val="en-GB"/>
        </w:rPr>
        <w:t>’</w:t>
      </w:r>
      <w:r w:rsidR="0046201C" w:rsidRPr="00247179">
        <w:rPr>
          <w:color w:val="000000" w:themeColor="text1"/>
          <w:lang w:val="en-GB"/>
        </w:rPr>
        <w:t xml:space="preserve"> for realizing the country’s transformative agenda.</w:t>
      </w:r>
      <w:r w:rsidR="0056292C" w:rsidRPr="00247179">
        <w:rPr>
          <w:i/>
          <w:color w:val="000000" w:themeColor="text1"/>
          <w:lang w:val="en-GB"/>
        </w:rPr>
        <w:t xml:space="preserve"> </w:t>
      </w:r>
    </w:p>
    <w:p w14:paraId="286261B3" w14:textId="77777777" w:rsidR="00FE45C1" w:rsidRPr="00247179" w:rsidRDefault="00FE45C1" w:rsidP="0091603F">
      <w:pPr>
        <w:ind w:left="1260" w:right="720"/>
        <w:jc w:val="both"/>
        <w:rPr>
          <w:i/>
          <w:color w:val="000000" w:themeColor="text1"/>
          <w:lang w:val="en-GB"/>
        </w:rPr>
      </w:pPr>
    </w:p>
    <w:p w14:paraId="614AE405" w14:textId="2A1B0985" w:rsidR="00DC3A02" w:rsidRPr="00247179" w:rsidRDefault="00E53959" w:rsidP="0091603F">
      <w:pPr>
        <w:ind w:left="1260" w:right="720"/>
        <w:jc w:val="both"/>
        <w:rPr>
          <w:color w:val="000000" w:themeColor="text1"/>
          <w:lang w:val="en-GB"/>
        </w:rPr>
      </w:pPr>
      <w:r w:rsidRPr="00247179">
        <w:rPr>
          <w:color w:val="000000" w:themeColor="text1"/>
          <w:lang w:val="en-GB"/>
        </w:rPr>
        <w:t>15</w:t>
      </w:r>
      <w:r w:rsidR="00FE45C1" w:rsidRPr="00247179">
        <w:rPr>
          <w:color w:val="000000" w:themeColor="text1"/>
          <w:lang w:val="en-GB"/>
        </w:rPr>
        <w:t xml:space="preserve">. </w:t>
      </w:r>
      <w:r w:rsidR="001E2086" w:rsidRPr="00247179">
        <w:rPr>
          <w:color w:val="000000" w:themeColor="text1"/>
          <w:lang w:val="en-GB"/>
        </w:rPr>
        <w:t>By s</w:t>
      </w:r>
      <w:r w:rsidR="00DC3A02" w:rsidRPr="00247179">
        <w:rPr>
          <w:color w:val="000000" w:themeColor="text1"/>
          <w:lang w:val="en-GB"/>
        </w:rPr>
        <w:t xml:space="preserve">trategically leveraging </w:t>
      </w:r>
      <w:r w:rsidR="00EC4BCE" w:rsidRPr="00247179">
        <w:rPr>
          <w:color w:val="000000" w:themeColor="text1"/>
          <w:lang w:val="en-GB"/>
        </w:rPr>
        <w:t>the</w:t>
      </w:r>
      <w:r w:rsidR="00803313" w:rsidRPr="00247179">
        <w:rPr>
          <w:color w:val="000000" w:themeColor="text1"/>
          <w:lang w:val="en-GB"/>
        </w:rPr>
        <w:t xml:space="preserve"> </w:t>
      </w:r>
      <w:r w:rsidR="00CC0641" w:rsidRPr="00247179">
        <w:rPr>
          <w:color w:val="000000" w:themeColor="text1"/>
          <w:lang w:val="en-GB"/>
        </w:rPr>
        <w:t>ADR</w:t>
      </w:r>
      <w:r w:rsidR="001E2086" w:rsidRPr="00247179">
        <w:rPr>
          <w:color w:val="000000" w:themeColor="text1"/>
          <w:lang w:val="en-GB"/>
        </w:rPr>
        <w:t xml:space="preserve"> report</w:t>
      </w:r>
      <w:r w:rsidR="00CC0641" w:rsidRPr="00247179">
        <w:rPr>
          <w:color w:val="000000" w:themeColor="text1"/>
          <w:lang w:val="en-GB"/>
        </w:rPr>
        <w:t xml:space="preserve"> engagement </w:t>
      </w:r>
      <w:r w:rsidR="00FE45C1" w:rsidRPr="00247179">
        <w:rPr>
          <w:color w:val="000000" w:themeColor="text1"/>
          <w:lang w:val="en-GB"/>
        </w:rPr>
        <w:t>consultations</w:t>
      </w:r>
      <w:r w:rsidR="00CC0641" w:rsidRPr="00247179">
        <w:rPr>
          <w:color w:val="000000" w:themeColor="text1"/>
          <w:lang w:val="en-GB"/>
        </w:rPr>
        <w:t xml:space="preserve"> in February 2015, </w:t>
      </w:r>
      <w:r w:rsidR="001E2086" w:rsidRPr="00247179">
        <w:rPr>
          <w:color w:val="000000" w:themeColor="text1"/>
          <w:lang w:val="en-GB"/>
        </w:rPr>
        <w:t xml:space="preserve">UNDP ensured that </w:t>
      </w:r>
      <w:r w:rsidR="00CC0641" w:rsidRPr="00247179">
        <w:rPr>
          <w:color w:val="000000" w:themeColor="text1"/>
          <w:lang w:val="en-GB"/>
        </w:rPr>
        <w:t xml:space="preserve">the </w:t>
      </w:r>
      <w:r w:rsidR="00E16181" w:rsidRPr="00247179">
        <w:rPr>
          <w:color w:val="000000" w:themeColor="text1"/>
          <w:lang w:val="en-GB"/>
        </w:rPr>
        <w:t xml:space="preserve">design of the </w:t>
      </w:r>
      <w:r w:rsidR="00CC0641" w:rsidRPr="00247179">
        <w:rPr>
          <w:color w:val="000000" w:themeColor="text1"/>
          <w:lang w:val="en-GB"/>
        </w:rPr>
        <w:t>country programme benefited extensive</w:t>
      </w:r>
      <w:r w:rsidR="00FE45C1" w:rsidRPr="00247179">
        <w:rPr>
          <w:color w:val="000000" w:themeColor="text1"/>
          <w:lang w:val="en-GB"/>
        </w:rPr>
        <w:t xml:space="preserve">ly from in-depth </w:t>
      </w:r>
      <w:r w:rsidR="00803313" w:rsidRPr="00247179">
        <w:rPr>
          <w:color w:val="000000" w:themeColor="text1"/>
          <w:lang w:val="en-GB"/>
        </w:rPr>
        <w:t xml:space="preserve">inputs </w:t>
      </w:r>
      <w:r w:rsidR="001E2086" w:rsidRPr="00247179">
        <w:rPr>
          <w:color w:val="000000" w:themeColor="text1"/>
          <w:lang w:val="en-GB"/>
        </w:rPr>
        <w:t xml:space="preserve">from </w:t>
      </w:r>
      <w:r w:rsidR="0046201C" w:rsidRPr="00247179">
        <w:rPr>
          <w:color w:val="000000" w:themeColor="text1"/>
          <w:lang w:val="en-GB"/>
        </w:rPr>
        <w:t xml:space="preserve">a range of national stakeholders </w:t>
      </w:r>
      <w:r w:rsidR="00FE45C1" w:rsidRPr="00247179">
        <w:rPr>
          <w:color w:val="000000" w:themeColor="text1"/>
          <w:lang w:val="en-GB"/>
        </w:rPr>
        <w:t xml:space="preserve">on </w:t>
      </w:r>
      <w:r w:rsidR="001E2086" w:rsidRPr="00247179">
        <w:rPr>
          <w:color w:val="000000" w:themeColor="text1"/>
          <w:lang w:val="en-GB"/>
        </w:rPr>
        <w:t xml:space="preserve">what should be the </w:t>
      </w:r>
      <w:r w:rsidR="00FE45C1" w:rsidRPr="00247179">
        <w:rPr>
          <w:color w:val="000000" w:themeColor="text1"/>
          <w:lang w:val="en-GB"/>
        </w:rPr>
        <w:t>thematic prioritization</w:t>
      </w:r>
      <w:r w:rsidR="00DC3A02" w:rsidRPr="00247179">
        <w:rPr>
          <w:color w:val="000000" w:themeColor="text1"/>
          <w:lang w:val="en-GB"/>
        </w:rPr>
        <w:t xml:space="preserve"> </w:t>
      </w:r>
      <w:r w:rsidR="001E2086" w:rsidRPr="00247179">
        <w:rPr>
          <w:color w:val="000000" w:themeColor="text1"/>
          <w:lang w:val="en-GB"/>
        </w:rPr>
        <w:t xml:space="preserve">are </w:t>
      </w:r>
      <w:r w:rsidR="00DC3A02" w:rsidRPr="00247179">
        <w:rPr>
          <w:color w:val="000000" w:themeColor="text1"/>
          <w:lang w:val="en-GB"/>
        </w:rPr>
        <w:t>for 2016-2020</w:t>
      </w:r>
      <w:r w:rsidR="00FE45C1" w:rsidRPr="00247179">
        <w:rPr>
          <w:color w:val="000000" w:themeColor="text1"/>
          <w:lang w:val="en-GB"/>
        </w:rPr>
        <w:t xml:space="preserve">. </w:t>
      </w:r>
      <w:r w:rsidR="00DC3A02" w:rsidRPr="00247179">
        <w:rPr>
          <w:color w:val="000000" w:themeColor="text1"/>
          <w:lang w:val="en-GB"/>
        </w:rPr>
        <w:t xml:space="preserve">The strategic thematic thrust agreed with the </w:t>
      </w:r>
      <w:r w:rsidR="001E2086" w:rsidRPr="00247179">
        <w:rPr>
          <w:color w:val="000000" w:themeColor="text1"/>
          <w:lang w:val="en-GB"/>
        </w:rPr>
        <w:t>G</w:t>
      </w:r>
      <w:r w:rsidR="00DC3A02" w:rsidRPr="00247179">
        <w:rPr>
          <w:color w:val="000000" w:themeColor="text1"/>
          <w:lang w:val="en-GB"/>
        </w:rPr>
        <w:t xml:space="preserve">overnment is to </w:t>
      </w:r>
      <w:r w:rsidR="004A1F74" w:rsidRPr="00247179">
        <w:rPr>
          <w:color w:val="000000" w:themeColor="text1"/>
          <w:lang w:val="en-GB"/>
        </w:rPr>
        <w:t xml:space="preserve">place </w:t>
      </w:r>
      <w:r w:rsidR="00DC3A02" w:rsidRPr="00247179">
        <w:rPr>
          <w:color w:val="000000" w:themeColor="text1"/>
          <w:lang w:val="en-GB"/>
        </w:rPr>
        <w:t>the sustainable human development agenda</w:t>
      </w:r>
      <w:r w:rsidR="004A1F74" w:rsidRPr="00247179">
        <w:rPr>
          <w:color w:val="000000" w:themeColor="text1"/>
          <w:lang w:val="en-GB"/>
        </w:rPr>
        <w:t xml:space="preserve"> at the forefront</w:t>
      </w:r>
      <w:r w:rsidR="00DC3A02" w:rsidRPr="00247179">
        <w:rPr>
          <w:color w:val="000000" w:themeColor="text1"/>
          <w:lang w:val="en-GB"/>
        </w:rPr>
        <w:t xml:space="preserve">, underpinned by two outcomes/priorities: </w:t>
      </w:r>
      <w:r w:rsidR="004A1F74" w:rsidRPr="00247179">
        <w:rPr>
          <w:color w:val="000000" w:themeColor="text1"/>
          <w:lang w:val="en-GB"/>
        </w:rPr>
        <w:t>(</w:t>
      </w:r>
      <w:r w:rsidR="00DC3A02" w:rsidRPr="00247179">
        <w:rPr>
          <w:color w:val="000000" w:themeColor="text1"/>
          <w:lang w:val="en-GB"/>
        </w:rPr>
        <w:t>a)</w:t>
      </w:r>
      <w:r w:rsidR="004A1F74" w:rsidRPr="00247179">
        <w:rPr>
          <w:color w:val="000000" w:themeColor="text1"/>
          <w:lang w:val="en-GB"/>
        </w:rPr>
        <w:t> </w:t>
      </w:r>
      <w:r w:rsidR="00DC3A02" w:rsidRPr="00247179">
        <w:rPr>
          <w:color w:val="000000" w:themeColor="text1"/>
          <w:lang w:val="en-GB"/>
        </w:rPr>
        <w:t>inclusive development and growth</w:t>
      </w:r>
      <w:proofErr w:type="gramStart"/>
      <w:r w:rsidR="004A1F74" w:rsidRPr="00247179">
        <w:rPr>
          <w:color w:val="000000" w:themeColor="text1"/>
          <w:lang w:val="en-GB"/>
        </w:rPr>
        <w:t>;</w:t>
      </w:r>
      <w:proofErr w:type="gramEnd"/>
      <w:r w:rsidR="00DC3A02" w:rsidRPr="00247179">
        <w:rPr>
          <w:color w:val="000000" w:themeColor="text1"/>
          <w:lang w:val="en-GB"/>
        </w:rPr>
        <w:t xml:space="preserve"> and </w:t>
      </w:r>
      <w:r w:rsidR="004A1F74" w:rsidRPr="00247179">
        <w:rPr>
          <w:color w:val="000000" w:themeColor="text1"/>
          <w:lang w:val="en-GB"/>
        </w:rPr>
        <w:t>(</w:t>
      </w:r>
      <w:r w:rsidR="00DC3A02" w:rsidRPr="00247179">
        <w:rPr>
          <w:color w:val="000000" w:themeColor="text1"/>
          <w:lang w:val="en-GB"/>
        </w:rPr>
        <w:t xml:space="preserve">b) sustainable and resilient development. </w:t>
      </w:r>
      <w:r w:rsidR="003E6A13" w:rsidRPr="00247179">
        <w:rPr>
          <w:color w:val="000000" w:themeColor="text1"/>
          <w:lang w:val="en-GB"/>
        </w:rPr>
        <w:t>Through an issues</w:t>
      </w:r>
      <w:r w:rsidR="0046201C" w:rsidRPr="00247179">
        <w:rPr>
          <w:color w:val="000000" w:themeColor="text1"/>
          <w:lang w:val="en-GB"/>
        </w:rPr>
        <w:t>-</w:t>
      </w:r>
      <w:r w:rsidR="00682FDE" w:rsidRPr="00247179">
        <w:rPr>
          <w:color w:val="000000" w:themeColor="text1"/>
          <w:lang w:val="en-GB"/>
        </w:rPr>
        <w:t xml:space="preserve">based </w:t>
      </w:r>
      <w:r w:rsidR="00B46BC7" w:rsidRPr="00247179">
        <w:rPr>
          <w:color w:val="000000" w:themeColor="text1"/>
          <w:lang w:val="en-GB"/>
        </w:rPr>
        <w:t>approach</w:t>
      </w:r>
      <w:r w:rsidR="00682FDE" w:rsidRPr="00247179">
        <w:rPr>
          <w:color w:val="000000" w:themeColor="text1"/>
          <w:lang w:val="en-GB"/>
        </w:rPr>
        <w:t xml:space="preserve">, the </w:t>
      </w:r>
      <w:r w:rsidR="00DC3A02" w:rsidRPr="00247179">
        <w:rPr>
          <w:color w:val="000000" w:themeColor="text1"/>
          <w:lang w:val="en-GB"/>
        </w:rPr>
        <w:t>programme</w:t>
      </w:r>
      <w:r w:rsidR="00682FDE" w:rsidRPr="00247179">
        <w:rPr>
          <w:color w:val="000000" w:themeColor="text1"/>
          <w:lang w:val="en-GB"/>
        </w:rPr>
        <w:t xml:space="preserve"> </w:t>
      </w:r>
      <w:r w:rsidR="00803313" w:rsidRPr="00247179">
        <w:rPr>
          <w:color w:val="000000" w:themeColor="text1"/>
          <w:lang w:val="en-GB"/>
        </w:rPr>
        <w:t>will contribut</w:t>
      </w:r>
      <w:r w:rsidR="00682FDE" w:rsidRPr="00247179">
        <w:rPr>
          <w:color w:val="000000" w:themeColor="text1"/>
          <w:lang w:val="en-GB"/>
        </w:rPr>
        <w:t>e</w:t>
      </w:r>
      <w:r w:rsidR="00803313" w:rsidRPr="00247179">
        <w:rPr>
          <w:color w:val="000000" w:themeColor="text1"/>
          <w:lang w:val="en-GB"/>
        </w:rPr>
        <w:t xml:space="preserve"> primarily to the </w:t>
      </w:r>
      <w:r w:rsidR="004A1F74" w:rsidRPr="00247179">
        <w:rPr>
          <w:color w:val="000000" w:themeColor="text1"/>
          <w:lang w:val="en-GB"/>
        </w:rPr>
        <w:t>UNDP s</w:t>
      </w:r>
      <w:r w:rsidR="00803313" w:rsidRPr="00247179">
        <w:rPr>
          <w:color w:val="000000" w:themeColor="text1"/>
          <w:lang w:val="en-GB"/>
        </w:rPr>
        <w:t xml:space="preserve">trategic </w:t>
      </w:r>
      <w:r w:rsidR="004A1F74" w:rsidRPr="00247179">
        <w:rPr>
          <w:color w:val="000000" w:themeColor="text1"/>
          <w:lang w:val="en-GB"/>
        </w:rPr>
        <w:t>p</w:t>
      </w:r>
      <w:r w:rsidR="00803313" w:rsidRPr="00247179">
        <w:rPr>
          <w:color w:val="000000" w:themeColor="text1"/>
          <w:lang w:val="en-GB"/>
        </w:rPr>
        <w:t xml:space="preserve">lan </w:t>
      </w:r>
      <w:r w:rsidR="004A1F74" w:rsidRPr="00247179">
        <w:rPr>
          <w:color w:val="000000" w:themeColor="text1"/>
          <w:lang w:val="en-GB"/>
        </w:rPr>
        <w:t>o</w:t>
      </w:r>
      <w:r w:rsidR="00803313" w:rsidRPr="00247179">
        <w:rPr>
          <w:color w:val="000000" w:themeColor="text1"/>
          <w:lang w:val="en-GB"/>
        </w:rPr>
        <w:t>utcome 1</w:t>
      </w:r>
      <w:r w:rsidR="004A1F74" w:rsidRPr="00247179">
        <w:rPr>
          <w:color w:val="000000" w:themeColor="text1"/>
          <w:lang w:val="en-GB"/>
        </w:rPr>
        <w:t xml:space="preserve">, </w:t>
      </w:r>
      <w:r w:rsidR="00803313" w:rsidRPr="00247179">
        <w:rPr>
          <w:color w:val="000000" w:themeColor="text1"/>
          <w:lang w:val="en-GB"/>
        </w:rPr>
        <w:t xml:space="preserve">with supplementary contributions to </w:t>
      </w:r>
      <w:r w:rsidR="004A1F74" w:rsidRPr="00247179">
        <w:rPr>
          <w:color w:val="000000" w:themeColor="text1"/>
          <w:lang w:val="en-GB"/>
        </w:rPr>
        <w:t>o</w:t>
      </w:r>
      <w:r w:rsidR="00803313" w:rsidRPr="00247179">
        <w:rPr>
          <w:color w:val="000000" w:themeColor="text1"/>
          <w:lang w:val="en-GB"/>
        </w:rPr>
        <w:t xml:space="preserve">utcomes 4 and 7. </w:t>
      </w:r>
    </w:p>
    <w:p w14:paraId="111A8569" w14:textId="77777777" w:rsidR="00DC3A02" w:rsidRPr="00247179" w:rsidRDefault="00DC3A02" w:rsidP="0091603F">
      <w:pPr>
        <w:ind w:left="1260" w:right="720"/>
        <w:jc w:val="both"/>
        <w:rPr>
          <w:color w:val="000000" w:themeColor="text1"/>
          <w:lang w:val="en-GB"/>
        </w:rPr>
      </w:pPr>
    </w:p>
    <w:p w14:paraId="417CCEB5" w14:textId="10CD9B53" w:rsidR="00EE7BEC" w:rsidRPr="00247179" w:rsidRDefault="00DC3A02" w:rsidP="0091603F">
      <w:pPr>
        <w:pStyle w:val="ListParagraph"/>
        <w:ind w:left="1260" w:right="720"/>
        <w:contextualSpacing/>
        <w:jc w:val="both"/>
        <w:rPr>
          <w:color w:val="000000" w:themeColor="text1"/>
          <w:lang w:val="en-GB"/>
        </w:rPr>
      </w:pPr>
      <w:r w:rsidRPr="00247179">
        <w:rPr>
          <w:color w:val="000000" w:themeColor="text1"/>
          <w:lang w:val="en-GB"/>
        </w:rPr>
        <w:t xml:space="preserve">16. </w:t>
      </w:r>
      <w:r w:rsidR="00E85C02" w:rsidRPr="00247179">
        <w:rPr>
          <w:rFonts w:eastAsiaTheme="minorEastAsia"/>
          <w:i/>
          <w:color w:val="000000" w:themeColor="text1"/>
          <w:lang w:val="en-GB"/>
        </w:rPr>
        <w:t xml:space="preserve">Programme </w:t>
      </w:r>
      <w:r w:rsidR="004A1F74" w:rsidRPr="00247179">
        <w:rPr>
          <w:rFonts w:eastAsiaTheme="minorEastAsia"/>
          <w:i/>
          <w:color w:val="000000" w:themeColor="text1"/>
          <w:lang w:val="en-GB"/>
        </w:rPr>
        <w:t>a</w:t>
      </w:r>
      <w:r w:rsidR="00E85C02" w:rsidRPr="00247179">
        <w:rPr>
          <w:rFonts w:eastAsiaTheme="minorEastAsia"/>
          <w:i/>
          <w:color w:val="000000" w:themeColor="text1"/>
          <w:lang w:val="en-GB"/>
        </w:rPr>
        <w:t>pproach</w:t>
      </w:r>
      <w:r w:rsidR="004A1F74" w:rsidRPr="00247179">
        <w:rPr>
          <w:i/>
          <w:color w:val="000000" w:themeColor="text1"/>
          <w:lang w:val="en-GB"/>
        </w:rPr>
        <w:t>.</w:t>
      </w:r>
      <w:r w:rsidR="00A90013" w:rsidRPr="00247179">
        <w:rPr>
          <w:color w:val="000000" w:themeColor="text1"/>
          <w:lang w:val="en-GB"/>
        </w:rPr>
        <w:t xml:space="preserve"> </w:t>
      </w:r>
      <w:r w:rsidR="00803313" w:rsidRPr="00247179">
        <w:rPr>
          <w:rFonts w:eastAsiaTheme="minorEastAsia"/>
          <w:color w:val="000000" w:themeColor="text1"/>
          <w:kern w:val="24"/>
          <w:lang w:val="en-GB"/>
        </w:rPr>
        <w:t xml:space="preserve">The core programmatic </w:t>
      </w:r>
      <w:r w:rsidR="00A85AE7" w:rsidRPr="00247179">
        <w:rPr>
          <w:rFonts w:eastAsiaTheme="minorEastAsia"/>
          <w:color w:val="000000" w:themeColor="text1"/>
          <w:kern w:val="24"/>
          <w:lang w:val="en-GB"/>
        </w:rPr>
        <w:t>strategy centres</w:t>
      </w:r>
      <w:r w:rsidR="00803313" w:rsidRPr="00247179">
        <w:rPr>
          <w:rFonts w:eastAsiaTheme="minorEastAsia"/>
          <w:color w:val="000000" w:themeColor="text1"/>
          <w:kern w:val="24"/>
          <w:lang w:val="en-GB"/>
        </w:rPr>
        <w:t xml:space="preserve"> on strengthening a </w:t>
      </w:r>
      <w:r w:rsidR="00803313" w:rsidRPr="00247179">
        <w:rPr>
          <w:rFonts w:eastAsiaTheme="minorEastAsia"/>
          <w:color w:val="000000" w:themeColor="text1"/>
          <w:lang w:val="en-GB"/>
        </w:rPr>
        <w:t>whole</w:t>
      </w:r>
      <w:r w:rsidR="004A1F74" w:rsidRPr="00247179">
        <w:rPr>
          <w:rFonts w:eastAsiaTheme="minorEastAsia"/>
          <w:color w:val="000000" w:themeColor="text1"/>
          <w:lang w:val="en-GB"/>
        </w:rPr>
        <w:t>-</w:t>
      </w:r>
      <w:r w:rsidR="00803313" w:rsidRPr="00247179">
        <w:rPr>
          <w:rFonts w:eastAsiaTheme="minorEastAsia"/>
          <w:color w:val="000000" w:themeColor="text1"/>
          <w:lang w:val="en-GB"/>
        </w:rPr>
        <w:t>of</w:t>
      </w:r>
      <w:r w:rsidR="004A1F74" w:rsidRPr="00247179">
        <w:rPr>
          <w:rFonts w:eastAsiaTheme="minorEastAsia"/>
          <w:color w:val="000000" w:themeColor="text1"/>
          <w:lang w:val="en-GB"/>
        </w:rPr>
        <w:t>-</w:t>
      </w:r>
      <w:r w:rsidR="00803313" w:rsidRPr="00247179">
        <w:rPr>
          <w:rFonts w:eastAsiaTheme="minorEastAsia"/>
          <w:color w:val="000000" w:themeColor="text1"/>
          <w:lang w:val="en-GB"/>
        </w:rPr>
        <w:t xml:space="preserve">government approach and enhancing inter-institutional coordination and policy coherence while deepening thematic technical and institutional capacities at the federal and subnational levels </w:t>
      </w:r>
      <w:r w:rsidR="00E85C02" w:rsidRPr="00247179">
        <w:rPr>
          <w:rFonts w:eastAsiaTheme="minorEastAsia"/>
          <w:color w:val="000000" w:themeColor="text1"/>
          <w:lang w:val="en-GB"/>
        </w:rPr>
        <w:t xml:space="preserve">focused on </w:t>
      </w:r>
      <w:r w:rsidR="004A1F74" w:rsidRPr="00247179">
        <w:rPr>
          <w:rFonts w:eastAsiaTheme="minorEastAsia"/>
          <w:i/>
          <w:iCs/>
          <w:color w:val="000000" w:themeColor="text1"/>
          <w:lang w:val="en-GB"/>
        </w:rPr>
        <w:t>i</w:t>
      </w:r>
      <w:r w:rsidR="00E85C02" w:rsidRPr="00247179">
        <w:rPr>
          <w:rFonts w:eastAsiaTheme="minorEastAsia"/>
          <w:i/>
          <w:iCs/>
          <w:color w:val="000000" w:themeColor="text1"/>
          <w:lang w:val="en-GB"/>
        </w:rPr>
        <w:t xml:space="preserve">nclusiveness, </w:t>
      </w:r>
      <w:r w:rsidR="004A1F74" w:rsidRPr="00247179">
        <w:rPr>
          <w:rFonts w:eastAsiaTheme="minorEastAsia"/>
          <w:i/>
          <w:iCs/>
          <w:color w:val="000000" w:themeColor="text1"/>
          <w:lang w:val="en-GB"/>
        </w:rPr>
        <w:t>r</w:t>
      </w:r>
      <w:r w:rsidR="00E85C02" w:rsidRPr="00247179">
        <w:rPr>
          <w:rFonts w:eastAsiaTheme="minorEastAsia"/>
          <w:i/>
          <w:iCs/>
          <w:color w:val="000000" w:themeColor="text1"/>
          <w:lang w:val="en-GB"/>
        </w:rPr>
        <w:t xml:space="preserve">esilience and </w:t>
      </w:r>
      <w:r w:rsidR="004A1F74" w:rsidRPr="00247179">
        <w:rPr>
          <w:rFonts w:eastAsiaTheme="minorEastAsia"/>
          <w:i/>
          <w:iCs/>
          <w:color w:val="000000" w:themeColor="text1"/>
          <w:lang w:val="en-GB"/>
        </w:rPr>
        <w:t>s</w:t>
      </w:r>
      <w:r w:rsidR="00E85C02" w:rsidRPr="00247179">
        <w:rPr>
          <w:rFonts w:eastAsiaTheme="minorEastAsia"/>
          <w:i/>
          <w:iCs/>
          <w:color w:val="000000" w:themeColor="text1"/>
          <w:lang w:val="en-GB"/>
        </w:rPr>
        <w:t>ustainability</w:t>
      </w:r>
      <w:r w:rsidR="00A85AE7" w:rsidRPr="00247179">
        <w:rPr>
          <w:rFonts w:eastAsiaTheme="minorEastAsia"/>
          <w:i/>
          <w:iCs/>
          <w:color w:val="000000" w:themeColor="text1"/>
          <w:lang w:val="en-GB"/>
        </w:rPr>
        <w:t>,</w:t>
      </w:r>
      <w:r w:rsidR="00E85C02" w:rsidRPr="00247179">
        <w:rPr>
          <w:rFonts w:eastAsiaTheme="minorEastAsia"/>
          <w:i/>
          <w:iCs/>
          <w:color w:val="000000" w:themeColor="text1"/>
          <w:lang w:val="en-GB"/>
        </w:rPr>
        <w:t xml:space="preserve"> </w:t>
      </w:r>
      <w:r w:rsidR="00803313" w:rsidRPr="00247179">
        <w:rPr>
          <w:rFonts w:eastAsiaTheme="minorEastAsia"/>
          <w:color w:val="000000" w:themeColor="text1"/>
          <w:lang w:val="en-GB"/>
        </w:rPr>
        <w:t xml:space="preserve">as well as creating platforms that enable further scaling up of innovative development approaches at the subnational levels. Technical </w:t>
      </w:r>
      <w:r w:rsidR="00803313" w:rsidRPr="00247179">
        <w:rPr>
          <w:rFonts w:eastAsiaTheme="minorEastAsia"/>
          <w:color w:val="000000" w:themeColor="text1"/>
          <w:kern w:val="24"/>
          <w:lang w:val="en-GB"/>
        </w:rPr>
        <w:t xml:space="preserve">support encompasses strengthening macro and subnational policies and strategies; developing multidimensional evidence-based policy analysis, with innovations through </w:t>
      </w:r>
      <w:r w:rsidR="000806AC" w:rsidRPr="00247179">
        <w:rPr>
          <w:rFonts w:eastAsiaTheme="minorEastAsia"/>
          <w:color w:val="000000" w:themeColor="text1"/>
          <w:kern w:val="24"/>
          <w:lang w:val="en-GB"/>
        </w:rPr>
        <w:t>evidence</w:t>
      </w:r>
      <w:r w:rsidR="0046201C" w:rsidRPr="00247179">
        <w:rPr>
          <w:rFonts w:eastAsiaTheme="minorEastAsia"/>
          <w:color w:val="000000" w:themeColor="text1"/>
          <w:kern w:val="24"/>
          <w:lang w:val="en-GB"/>
        </w:rPr>
        <w:t>-</w:t>
      </w:r>
      <w:r w:rsidR="000806AC" w:rsidRPr="00247179">
        <w:rPr>
          <w:rFonts w:eastAsiaTheme="minorEastAsia"/>
          <w:color w:val="000000" w:themeColor="text1"/>
          <w:kern w:val="24"/>
          <w:lang w:val="en-GB"/>
        </w:rPr>
        <w:t xml:space="preserve">based </w:t>
      </w:r>
      <w:r w:rsidR="00803313" w:rsidRPr="00247179">
        <w:rPr>
          <w:rFonts w:eastAsiaTheme="minorEastAsia"/>
          <w:color w:val="000000" w:themeColor="text1"/>
          <w:kern w:val="24"/>
          <w:lang w:val="en-GB"/>
        </w:rPr>
        <w:t xml:space="preserve">pilots and </w:t>
      </w:r>
      <w:r w:rsidR="000806AC" w:rsidRPr="00247179">
        <w:rPr>
          <w:rFonts w:eastAsiaTheme="minorEastAsia"/>
          <w:color w:val="000000" w:themeColor="text1"/>
          <w:kern w:val="24"/>
          <w:lang w:val="en-GB"/>
        </w:rPr>
        <w:t>policy foresight</w:t>
      </w:r>
      <w:r w:rsidR="00803313" w:rsidRPr="00247179">
        <w:rPr>
          <w:rFonts w:eastAsiaTheme="minorEastAsia"/>
          <w:color w:val="000000" w:themeColor="text1"/>
          <w:kern w:val="24"/>
          <w:lang w:val="en-GB"/>
        </w:rPr>
        <w:t xml:space="preserve">; enhancing efficiencies of national and subnational mechanisms in the identification and targeting of development beneficiaries; and enhancing platforms to enable and strengthen capacities for the voice and participation of communities and </w:t>
      </w:r>
      <w:r w:rsidR="000806AC" w:rsidRPr="00247179">
        <w:rPr>
          <w:rFonts w:eastAsiaTheme="minorEastAsia"/>
          <w:color w:val="000000" w:themeColor="text1"/>
          <w:kern w:val="24"/>
          <w:lang w:val="en-GB"/>
        </w:rPr>
        <w:t xml:space="preserve">enhanced participation of </w:t>
      </w:r>
      <w:r w:rsidR="00803313" w:rsidRPr="00247179">
        <w:rPr>
          <w:rFonts w:eastAsiaTheme="minorEastAsia"/>
          <w:color w:val="000000" w:themeColor="text1"/>
          <w:kern w:val="24"/>
          <w:lang w:val="en-GB"/>
        </w:rPr>
        <w:t>non-state development actors.</w:t>
      </w:r>
      <w:r w:rsidR="00CF7BFE" w:rsidRPr="00247179">
        <w:rPr>
          <w:color w:val="000000" w:themeColor="text1"/>
          <w:lang w:val="en-GB"/>
        </w:rPr>
        <w:t xml:space="preserve"> </w:t>
      </w:r>
    </w:p>
    <w:p w14:paraId="6C12CD1E" w14:textId="77777777" w:rsidR="00EE7BEC" w:rsidRPr="00247179" w:rsidRDefault="00EE7BEC" w:rsidP="0091603F">
      <w:pPr>
        <w:pStyle w:val="ListParagraph"/>
        <w:ind w:left="1260" w:right="720"/>
        <w:contextualSpacing/>
        <w:jc w:val="both"/>
        <w:rPr>
          <w:rFonts w:eastAsiaTheme="minorEastAsia"/>
          <w:color w:val="000000" w:themeColor="text1"/>
          <w:lang w:val="en-GB"/>
        </w:rPr>
      </w:pPr>
    </w:p>
    <w:p w14:paraId="2853F029" w14:textId="42F4B4AC" w:rsidR="005E5270" w:rsidRPr="00247179" w:rsidRDefault="00EE7BEC" w:rsidP="0091603F">
      <w:pPr>
        <w:pStyle w:val="ListParagraph"/>
        <w:ind w:left="1260" w:right="720"/>
        <w:contextualSpacing/>
        <w:jc w:val="both"/>
        <w:rPr>
          <w:color w:val="000000" w:themeColor="text1"/>
          <w:lang w:val="en-GB"/>
        </w:rPr>
      </w:pPr>
      <w:r w:rsidRPr="00247179">
        <w:rPr>
          <w:rFonts w:eastAsiaTheme="minorEastAsia"/>
          <w:color w:val="000000" w:themeColor="text1"/>
          <w:lang w:val="en-GB"/>
        </w:rPr>
        <w:t xml:space="preserve">17. </w:t>
      </w:r>
      <w:r w:rsidR="00CF3349" w:rsidRPr="00247179">
        <w:rPr>
          <w:rFonts w:eastAsiaTheme="minorEastAsia"/>
          <w:color w:val="000000" w:themeColor="text1"/>
          <w:lang w:val="en-GB"/>
        </w:rPr>
        <w:t>UNDP will target g</w:t>
      </w:r>
      <w:r w:rsidR="00DC3A02" w:rsidRPr="00247179">
        <w:rPr>
          <w:rFonts w:eastAsiaTheme="minorEastAsia"/>
          <w:color w:val="000000" w:themeColor="text1"/>
          <w:lang w:val="en-GB"/>
        </w:rPr>
        <w:t>ender considerations across all programmes</w:t>
      </w:r>
      <w:r w:rsidR="00CF3349" w:rsidRPr="00247179">
        <w:rPr>
          <w:rFonts w:eastAsiaTheme="minorEastAsia"/>
          <w:color w:val="000000" w:themeColor="text1"/>
          <w:lang w:val="en-GB"/>
        </w:rPr>
        <w:t xml:space="preserve">, </w:t>
      </w:r>
      <w:r w:rsidR="00DC3A02" w:rsidRPr="00247179">
        <w:rPr>
          <w:rFonts w:eastAsiaTheme="minorEastAsia"/>
          <w:color w:val="000000" w:themeColor="text1"/>
          <w:lang w:val="en-GB"/>
        </w:rPr>
        <w:t>coupled with strengthen</w:t>
      </w:r>
      <w:r w:rsidR="002D6BA8" w:rsidRPr="00247179">
        <w:rPr>
          <w:rFonts w:eastAsiaTheme="minorEastAsia"/>
          <w:color w:val="000000" w:themeColor="text1"/>
          <w:lang w:val="en-GB"/>
        </w:rPr>
        <w:t>ed</w:t>
      </w:r>
      <w:r w:rsidR="00DC3A02" w:rsidRPr="00247179">
        <w:rPr>
          <w:rFonts w:eastAsiaTheme="minorEastAsia"/>
          <w:color w:val="000000" w:themeColor="text1"/>
          <w:lang w:val="en-GB"/>
        </w:rPr>
        <w:t xml:space="preserve"> targeting of women and vulnerable groups in</w:t>
      </w:r>
      <w:r w:rsidRPr="00247179">
        <w:rPr>
          <w:rFonts w:eastAsiaTheme="minorEastAsia"/>
          <w:color w:val="000000" w:themeColor="text1"/>
          <w:lang w:val="en-GB"/>
        </w:rPr>
        <w:t xml:space="preserve"> </w:t>
      </w:r>
      <w:r w:rsidR="00CF3349" w:rsidRPr="00247179">
        <w:rPr>
          <w:rFonts w:eastAsiaTheme="minorEastAsia"/>
          <w:color w:val="000000" w:themeColor="text1"/>
          <w:lang w:val="en-GB"/>
        </w:rPr>
        <w:t xml:space="preserve">the </w:t>
      </w:r>
      <w:r w:rsidRPr="00247179">
        <w:rPr>
          <w:rFonts w:eastAsiaTheme="minorEastAsia"/>
          <w:color w:val="000000" w:themeColor="text1"/>
          <w:lang w:val="en-GB"/>
        </w:rPr>
        <w:t>government socioeconomic</w:t>
      </w:r>
      <w:r w:rsidR="00DC3A02" w:rsidRPr="00247179">
        <w:rPr>
          <w:rFonts w:eastAsiaTheme="minorEastAsia"/>
          <w:color w:val="000000" w:themeColor="text1"/>
          <w:lang w:val="en-GB"/>
        </w:rPr>
        <w:t xml:space="preserve"> programme. </w:t>
      </w:r>
      <w:r w:rsidR="00CF3349" w:rsidRPr="00247179">
        <w:rPr>
          <w:rFonts w:eastAsiaTheme="minorEastAsia"/>
          <w:color w:val="000000" w:themeColor="text1"/>
          <w:lang w:val="en-GB"/>
        </w:rPr>
        <w:t xml:space="preserve">It will mainstream </w:t>
      </w:r>
      <w:r w:rsidR="00DC3A02" w:rsidRPr="00247179">
        <w:rPr>
          <w:rFonts w:eastAsiaTheme="minorEastAsia"/>
          <w:color w:val="000000" w:themeColor="text1"/>
          <w:lang w:val="en-GB"/>
        </w:rPr>
        <w:t>South-</w:t>
      </w:r>
      <w:r w:rsidR="00CF3349" w:rsidRPr="00247179">
        <w:rPr>
          <w:rFonts w:eastAsiaTheme="minorEastAsia"/>
          <w:color w:val="000000" w:themeColor="text1"/>
          <w:lang w:val="en-GB"/>
        </w:rPr>
        <w:t>S</w:t>
      </w:r>
      <w:r w:rsidR="00DC3A02" w:rsidRPr="00247179">
        <w:rPr>
          <w:rFonts w:eastAsiaTheme="minorEastAsia"/>
          <w:color w:val="000000" w:themeColor="text1"/>
          <w:lang w:val="en-GB"/>
        </w:rPr>
        <w:t>outh cooperation as a mandatory design principle across all programmes</w:t>
      </w:r>
      <w:r w:rsidR="00CF3349" w:rsidRPr="00247179">
        <w:rPr>
          <w:rFonts w:eastAsiaTheme="minorEastAsia"/>
          <w:color w:val="000000" w:themeColor="text1"/>
          <w:lang w:val="en-GB"/>
        </w:rPr>
        <w:t>,</w:t>
      </w:r>
      <w:r w:rsidR="00DC3A02" w:rsidRPr="00247179">
        <w:rPr>
          <w:rFonts w:eastAsiaTheme="minorEastAsia"/>
          <w:color w:val="000000" w:themeColor="text1"/>
          <w:lang w:val="en-GB"/>
        </w:rPr>
        <w:t xml:space="preserve"> supplemented with strategic </w:t>
      </w:r>
      <w:r w:rsidR="002D6BA8" w:rsidRPr="00247179">
        <w:rPr>
          <w:rFonts w:eastAsiaTheme="minorEastAsia"/>
          <w:color w:val="000000" w:themeColor="text1"/>
          <w:lang w:val="en-GB"/>
        </w:rPr>
        <w:t>regional and cross-regi</w:t>
      </w:r>
      <w:r w:rsidR="00525314" w:rsidRPr="00247179">
        <w:rPr>
          <w:rFonts w:eastAsiaTheme="minorEastAsia"/>
          <w:color w:val="000000" w:themeColor="text1"/>
          <w:lang w:val="en-GB"/>
        </w:rPr>
        <w:t>o</w:t>
      </w:r>
      <w:r w:rsidR="002D6BA8" w:rsidRPr="00247179">
        <w:rPr>
          <w:rFonts w:eastAsiaTheme="minorEastAsia"/>
          <w:color w:val="000000" w:themeColor="text1"/>
          <w:lang w:val="en-GB"/>
        </w:rPr>
        <w:t>nal collaboration</w:t>
      </w:r>
      <w:r w:rsidR="00DC3A02" w:rsidRPr="00247179">
        <w:rPr>
          <w:rFonts w:eastAsiaTheme="minorEastAsia"/>
          <w:color w:val="000000" w:themeColor="text1"/>
          <w:lang w:val="en-GB"/>
        </w:rPr>
        <w:t xml:space="preserve"> to support </w:t>
      </w:r>
      <w:r w:rsidR="00CF3349" w:rsidRPr="00247179">
        <w:rPr>
          <w:rFonts w:eastAsiaTheme="minorEastAsia"/>
          <w:color w:val="000000" w:themeColor="text1"/>
          <w:lang w:val="en-GB"/>
        </w:rPr>
        <w:t xml:space="preserve">the country’s </w:t>
      </w:r>
      <w:r w:rsidR="00DC3A02" w:rsidRPr="00247179">
        <w:rPr>
          <w:rFonts w:eastAsiaTheme="minorEastAsia"/>
          <w:color w:val="000000" w:themeColor="text1"/>
          <w:lang w:val="en-GB"/>
        </w:rPr>
        <w:t>engagement on the global platform</w:t>
      </w:r>
      <w:r w:rsidR="002D6BA8" w:rsidRPr="00247179">
        <w:rPr>
          <w:rFonts w:eastAsiaTheme="minorEastAsia"/>
          <w:color w:val="000000" w:themeColor="text1"/>
          <w:lang w:val="en-GB"/>
        </w:rPr>
        <w:t>,</w:t>
      </w:r>
      <w:r w:rsidR="00DC3A02" w:rsidRPr="00247179">
        <w:rPr>
          <w:rFonts w:eastAsiaTheme="minorEastAsia"/>
          <w:color w:val="000000" w:themeColor="text1"/>
          <w:lang w:val="en-GB"/>
        </w:rPr>
        <w:t xml:space="preserve"> </w:t>
      </w:r>
      <w:r w:rsidRPr="00247179">
        <w:rPr>
          <w:rFonts w:eastAsiaTheme="minorEastAsia"/>
          <w:color w:val="000000" w:themeColor="text1"/>
          <w:lang w:val="en-GB"/>
        </w:rPr>
        <w:t>focused on sharing best practices and lessons learned on</w:t>
      </w:r>
      <w:r w:rsidR="00DC3A02" w:rsidRPr="00247179">
        <w:rPr>
          <w:rFonts w:eastAsiaTheme="minorEastAsia"/>
          <w:color w:val="000000" w:themeColor="text1"/>
          <w:lang w:val="en-GB"/>
        </w:rPr>
        <w:t xml:space="preserve"> </w:t>
      </w:r>
      <w:r w:rsidRPr="00247179">
        <w:rPr>
          <w:rFonts w:eastAsiaTheme="minorEastAsia"/>
          <w:color w:val="000000" w:themeColor="text1"/>
          <w:lang w:val="en-GB"/>
        </w:rPr>
        <w:t xml:space="preserve">operationalizing </w:t>
      </w:r>
      <w:r w:rsidR="00DC3A02" w:rsidRPr="00247179">
        <w:rPr>
          <w:rFonts w:eastAsiaTheme="minorEastAsia"/>
          <w:color w:val="000000" w:themeColor="text1"/>
          <w:lang w:val="en-GB"/>
        </w:rPr>
        <w:t xml:space="preserve">and monitoring the </w:t>
      </w:r>
      <w:r w:rsidR="00CF3349" w:rsidRPr="00247179">
        <w:rPr>
          <w:rFonts w:eastAsiaTheme="minorEastAsia"/>
          <w:color w:val="000000" w:themeColor="text1"/>
          <w:lang w:val="en-GB"/>
        </w:rPr>
        <w:t>s</w:t>
      </w:r>
      <w:r w:rsidR="00DC3A02" w:rsidRPr="00247179">
        <w:rPr>
          <w:rFonts w:eastAsiaTheme="minorEastAsia"/>
          <w:color w:val="000000" w:themeColor="text1"/>
          <w:lang w:val="en-GB"/>
        </w:rPr>
        <w:t xml:space="preserve">ustainable </w:t>
      </w:r>
      <w:r w:rsidR="00CF3349" w:rsidRPr="00247179">
        <w:rPr>
          <w:rFonts w:eastAsiaTheme="minorEastAsia"/>
          <w:color w:val="000000" w:themeColor="text1"/>
          <w:lang w:val="en-GB"/>
        </w:rPr>
        <w:t>d</w:t>
      </w:r>
      <w:r w:rsidR="00DC3A02" w:rsidRPr="00247179">
        <w:rPr>
          <w:rFonts w:eastAsiaTheme="minorEastAsia"/>
          <w:color w:val="000000" w:themeColor="text1"/>
          <w:lang w:val="en-GB"/>
        </w:rPr>
        <w:t xml:space="preserve">evelopment </w:t>
      </w:r>
      <w:r w:rsidR="00CF3349" w:rsidRPr="00247179">
        <w:rPr>
          <w:rFonts w:eastAsiaTheme="minorEastAsia"/>
          <w:color w:val="000000" w:themeColor="text1"/>
          <w:lang w:val="en-GB"/>
        </w:rPr>
        <w:t>g</w:t>
      </w:r>
      <w:r w:rsidR="00DC3A02" w:rsidRPr="00247179">
        <w:rPr>
          <w:rFonts w:eastAsiaTheme="minorEastAsia"/>
          <w:color w:val="000000" w:themeColor="text1"/>
          <w:lang w:val="en-GB"/>
        </w:rPr>
        <w:t xml:space="preserve">oals. </w:t>
      </w:r>
    </w:p>
    <w:p w14:paraId="37311CE7" w14:textId="77777777" w:rsidR="00432C3C" w:rsidRPr="00247179" w:rsidRDefault="00432C3C" w:rsidP="0091603F">
      <w:pPr>
        <w:pStyle w:val="ListParagraph"/>
        <w:ind w:left="1260" w:right="720"/>
        <w:contextualSpacing/>
        <w:jc w:val="both"/>
        <w:rPr>
          <w:color w:val="FF0000"/>
          <w:lang w:val="en-GB"/>
        </w:rPr>
      </w:pPr>
    </w:p>
    <w:p w14:paraId="17300C05" w14:textId="729EEB01" w:rsidR="00371A96" w:rsidRPr="00247179" w:rsidRDefault="00371A96" w:rsidP="0091603F">
      <w:pPr>
        <w:pStyle w:val="ListParagraph"/>
        <w:ind w:left="1260" w:right="720"/>
        <w:contextualSpacing/>
        <w:jc w:val="both"/>
        <w:rPr>
          <w:color w:val="FF0000"/>
          <w:sz w:val="24"/>
          <w:szCs w:val="24"/>
          <w:lang w:val="en-GB"/>
        </w:rPr>
      </w:pPr>
      <w:r w:rsidRPr="00247179">
        <w:rPr>
          <w:b/>
          <w:color w:val="000000" w:themeColor="text1"/>
          <w:sz w:val="24"/>
          <w:szCs w:val="24"/>
          <w:lang w:val="en-GB"/>
        </w:rPr>
        <w:t>Priority 1. Inclusive</w:t>
      </w:r>
      <w:r w:rsidRPr="00247179">
        <w:rPr>
          <w:color w:val="000000" w:themeColor="text1"/>
          <w:sz w:val="24"/>
          <w:szCs w:val="24"/>
          <w:lang w:val="en-GB"/>
        </w:rPr>
        <w:t xml:space="preserve"> </w:t>
      </w:r>
      <w:r w:rsidRPr="00247179">
        <w:rPr>
          <w:b/>
          <w:color w:val="000000" w:themeColor="text1"/>
          <w:sz w:val="24"/>
          <w:szCs w:val="24"/>
          <w:lang w:val="en-GB"/>
        </w:rPr>
        <w:t>development and growth</w:t>
      </w:r>
    </w:p>
    <w:p w14:paraId="2949D237" w14:textId="77777777" w:rsidR="00371A96" w:rsidRPr="00247179" w:rsidRDefault="00371A96" w:rsidP="0091603F">
      <w:pPr>
        <w:pStyle w:val="ListParagraph"/>
        <w:ind w:left="1260" w:right="720"/>
        <w:contextualSpacing/>
        <w:jc w:val="both"/>
        <w:rPr>
          <w:color w:val="FF0000"/>
          <w:lang w:val="en-GB"/>
        </w:rPr>
      </w:pPr>
    </w:p>
    <w:p w14:paraId="722E92BF" w14:textId="4D0F8F53" w:rsidR="00C8479D" w:rsidRPr="00247179" w:rsidRDefault="00133D2E" w:rsidP="0091603F">
      <w:pPr>
        <w:ind w:left="1260" w:right="720"/>
        <w:jc w:val="both"/>
        <w:rPr>
          <w:color w:val="000000" w:themeColor="text1"/>
          <w:lang w:val="en-GB"/>
        </w:rPr>
      </w:pPr>
      <w:r w:rsidRPr="00247179">
        <w:rPr>
          <w:color w:val="000000" w:themeColor="text1"/>
          <w:lang w:val="en-GB"/>
        </w:rPr>
        <w:t>18</w:t>
      </w:r>
      <w:r w:rsidR="00C8479D" w:rsidRPr="00247179">
        <w:rPr>
          <w:color w:val="000000" w:themeColor="text1"/>
          <w:lang w:val="en-GB"/>
        </w:rPr>
        <w:t xml:space="preserve">. </w:t>
      </w:r>
      <w:r w:rsidR="002D6BA8" w:rsidRPr="00247179">
        <w:rPr>
          <w:color w:val="000000" w:themeColor="text1"/>
          <w:lang w:val="en-GB"/>
        </w:rPr>
        <w:t>In a</w:t>
      </w:r>
      <w:r w:rsidR="00C8479D" w:rsidRPr="00247179">
        <w:rPr>
          <w:color w:val="000000" w:themeColor="text1"/>
          <w:lang w:val="en-GB"/>
        </w:rPr>
        <w:t xml:space="preserve">ddressing the development impact of economic and spatial restructuring underpinning growth </w:t>
      </w:r>
      <w:r w:rsidR="002D6BA8" w:rsidRPr="00247179">
        <w:rPr>
          <w:color w:val="000000" w:themeColor="text1"/>
          <w:lang w:val="en-GB"/>
        </w:rPr>
        <w:t>and</w:t>
      </w:r>
      <w:r w:rsidR="00C8479D" w:rsidRPr="00247179">
        <w:rPr>
          <w:color w:val="000000" w:themeColor="text1"/>
          <w:lang w:val="en-GB"/>
        </w:rPr>
        <w:t xml:space="preserve"> its implications for inclusion</w:t>
      </w:r>
      <w:r w:rsidR="00E06700" w:rsidRPr="00247179">
        <w:rPr>
          <w:color w:val="000000" w:themeColor="text1"/>
          <w:lang w:val="en-GB"/>
        </w:rPr>
        <w:t xml:space="preserve">, </w:t>
      </w:r>
      <w:r w:rsidR="00371A96" w:rsidRPr="00247179">
        <w:rPr>
          <w:color w:val="000000" w:themeColor="text1"/>
          <w:lang w:val="en-GB"/>
        </w:rPr>
        <w:t>the programme will focus</w:t>
      </w:r>
      <w:r w:rsidR="00E06700" w:rsidRPr="00247179">
        <w:rPr>
          <w:color w:val="000000" w:themeColor="text1"/>
          <w:lang w:val="en-GB"/>
        </w:rPr>
        <w:t xml:space="preserve"> on East Malaysia and on lagging states in Peninsular</w:t>
      </w:r>
      <w:r w:rsidR="00371A96" w:rsidRPr="00247179">
        <w:rPr>
          <w:color w:val="000000" w:themeColor="text1"/>
          <w:lang w:val="en-GB"/>
        </w:rPr>
        <w:t xml:space="preserve"> Malaysia</w:t>
      </w:r>
      <w:r w:rsidR="00C8479D" w:rsidRPr="00247179">
        <w:rPr>
          <w:color w:val="000000" w:themeColor="text1"/>
          <w:lang w:val="en-GB"/>
        </w:rPr>
        <w:t>.</w:t>
      </w:r>
      <w:r w:rsidR="008333AF" w:rsidRPr="00247179">
        <w:rPr>
          <w:color w:val="000000" w:themeColor="text1"/>
          <w:lang w:val="en-GB"/>
        </w:rPr>
        <w:t xml:space="preserve"> </w:t>
      </w:r>
      <w:r w:rsidRPr="00247179">
        <w:rPr>
          <w:color w:val="000000" w:themeColor="text1"/>
          <w:lang w:val="en-GB"/>
        </w:rPr>
        <w:t>As v</w:t>
      </w:r>
      <w:r w:rsidR="00C8479D" w:rsidRPr="00247179">
        <w:rPr>
          <w:color w:val="000000" w:themeColor="text1"/>
          <w:lang w:val="en-GB"/>
        </w:rPr>
        <w:t>ulnerabilities of households have assumed multi-dimensional characteristics</w:t>
      </w:r>
      <w:r w:rsidR="002D6BA8" w:rsidRPr="00247179">
        <w:rPr>
          <w:color w:val="000000" w:themeColor="text1"/>
          <w:lang w:val="en-GB"/>
        </w:rPr>
        <w:t xml:space="preserve">, the programme goes beyond </w:t>
      </w:r>
      <w:r w:rsidR="00C8479D" w:rsidRPr="00247179">
        <w:rPr>
          <w:color w:val="000000" w:themeColor="text1"/>
          <w:lang w:val="en-GB"/>
        </w:rPr>
        <w:t>absolute income thresholds</w:t>
      </w:r>
      <w:r w:rsidR="002D6BA8" w:rsidRPr="00247179">
        <w:rPr>
          <w:color w:val="000000" w:themeColor="text1"/>
          <w:lang w:val="en-GB"/>
        </w:rPr>
        <w:t xml:space="preserve"> with</w:t>
      </w:r>
      <w:r w:rsidRPr="00247179">
        <w:rPr>
          <w:color w:val="000000" w:themeColor="text1"/>
          <w:lang w:val="en-GB"/>
        </w:rPr>
        <w:t xml:space="preserve"> a </w:t>
      </w:r>
      <w:r w:rsidR="00C8479D" w:rsidRPr="00247179">
        <w:rPr>
          <w:color w:val="000000" w:themeColor="text1"/>
          <w:lang w:val="en-GB"/>
        </w:rPr>
        <w:t>targeted focus</w:t>
      </w:r>
      <w:r w:rsidR="0091603F" w:rsidRPr="00247179">
        <w:rPr>
          <w:color w:val="000000" w:themeColor="text1"/>
          <w:lang w:val="en-GB"/>
        </w:rPr>
        <w:t xml:space="preserve"> and prioritization</w:t>
      </w:r>
      <w:r w:rsidR="00C8479D" w:rsidRPr="00247179">
        <w:rPr>
          <w:color w:val="000000" w:themeColor="text1"/>
          <w:lang w:val="en-GB"/>
        </w:rPr>
        <w:t xml:space="preserve"> on the </w:t>
      </w:r>
      <w:r w:rsidR="00AD729C" w:rsidRPr="00247179">
        <w:rPr>
          <w:color w:val="000000" w:themeColor="text1"/>
          <w:lang w:val="en-GB"/>
        </w:rPr>
        <w:t>population below 40</w:t>
      </w:r>
      <w:r w:rsidR="00924187" w:rsidRPr="00247179">
        <w:rPr>
          <w:color w:val="000000" w:themeColor="text1"/>
          <w:lang w:val="en-GB"/>
        </w:rPr>
        <w:t xml:space="preserve"> per cent</w:t>
      </w:r>
      <w:r w:rsidR="00AD729C" w:rsidRPr="00247179">
        <w:rPr>
          <w:color w:val="000000" w:themeColor="text1"/>
          <w:lang w:val="en-GB"/>
        </w:rPr>
        <w:t xml:space="preserve"> of the income </w:t>
      </w:r>
      <w:proofErr w:type="spellStart"/>
      <w:r w:rsidR="00AD729C" w:rsidRPr="00247179">
        <w:rPr>
          <w:color w:val="000000" w:themeColor="text1"/>
          <w:lang w:val="en-GB"/>
        </w:rPr>
        <w:t>deciles</w:t>
      </w:r>
      <w:proofErr w:type="spellEnd"/>
      <w:r w:rsidR="00AD729C" w:rsidRPr="00247179">
        <w:rPr>
          <w:color w:val="000000" w:themeColor="text1"/>
          <w:lang w:val="en-GB"/>
        </w:rPr>
        <w:t xml:space="preserve">, </w:t>
      </w:r>
      <w:r w:rsidR="00C8479D" w:rsidRPr="00247179">
        <w:rPr>
          <w:color w:val="000000" w:themeColor="text1"/>
          <w:lang w:val="en-GB"/>
        </w:rPr>
        <w:lastRenderedPageBreak/>
        <w:t>alongside spatial dimensions, inter and intra-ethnic distinctions</w:t>
      </w:r>
      <w:r w:rsidR="0091603F" w:rsidRPr="00247179">
        <w:rPr>
          <w:color w:val="000000" w:themeColor="text1"/>
          <w:lang w:val="en-GB"/>
        </w:rPr>
        <w:t xml:space="preserve"> (notably indigenous communities </w:t>
      </w:r>
      <w:r w:rsidR="000352A2" w:rsidRPr="00247179">
        <w:rPr>
          <w:color w:val="000000" w:themeColor="text1"/>
        </w:rPr>
        <w:t xml:space="preserve">in Peninsular  Malaysia and </w:t>
      </w:r>
      <w:r w:rsidR="0091603F" w:rsidRPr="00247179">
        <w:rPr>
          <w:color w:val="000000" w:themeColor="text1"/>
          <w:lang w:val="en-GB"/>
        </w:rPr>
        <w:t>East Malaysia), women</w:t>
      </w:r>
      <w:r w:rsidRPr="00247179">
        <w:rPr>
          <w:color w:val="000000" w:themeColor="text1"/>
          <w:lang w:val="en-GB"/>
        </w:rPr>
        <w:t xml:space="preserve"> </w:t>
      </w:r>
      <w:r w:rsidR="00C8479D" w:rsidRPr="00247179">
        <w:rPr>
          <w:color w:val="000000" w:themeColor="text1"/>
          <w:lang w:val="en-GB"/>
        </w:rPr>
        <w:t>and other vulnerable communities</w:t>
      </w:r>
      <w:r w:rsidR="00855BC1" w:rsidRPr="00247179">
        <w:rPr>
          <w:color w:val="000000" w:themeColor="text1"/>
          <w:lang w:val="en-GB"/>
        </w:rPr>
        <w:t>.</w:t>
      </w:r>
      <w:r w:rsidR="0091603F" w:rsidRPr="00247179">
        <w:rPr>
          <w:rStyle w:val="FootnoteReference"/>
          <w:color w:val="000000" w:themeColor="text1"/>
          <w:lang w:val="en-GB"/>
        </w:rPr>
        <w:footnoteReference w:id="32"/>
      </w:r>
      <w:r w:rsidR="00C8479D" w:rsidRPr="00247179">
        <w:rPr>
          <w:color w:val="000000" w:themeColor="text1"/>
          <w:lang w:val="en-GB"/>
        </w:rPr>
        <w:t xml:space="preserve"> </w:t>
      </w:r>
    </w:p>
    <w:p w14:paraId="7FC09880" w14:textId="77777777" w:rsidR="00C8479D" w:rsidRPr="00247179" w:rsidRDefault="00C8479D" w:rsidP="0091603F">
      <w:pPr>
        <w:autoSpaceDE w:val="0"/>
        <w:autoSpaceDN w:val="0"/>
        <w:adjustRightInd w:val="0"/>
        <w:ind w:left="1260" w:right="720"/>
        <w:jc w:val="both"/>
        <w:rPr>
          <w:color w:val="000000" w:themeColor="text1"/>
          <w:lang w:val="en-GB"/>
        </w:rPr>
      </w:pPr>
    </w:p>
    <w:p w14:paraId="1AA77517" w14:textId="73B5EEC9" w:rsidR="00C8479D" w:rsidRPr="00247179" w:rsidRDefault="00133D2E" w:rsidP="0091603F">
      <w:pPr>
        <w:autoSpaceDE w:val="0"/>
        <w:autoSpaceDN w:val="0"/>
        <w:adjustRightInd w:val="0"/>
        <w:ind w:left="1260" w:right="720"/>
        <w:jc w:val="both"/>
        <w:rPr>
          <w:color w:val="000000" w:themeColor="text1"/>
          <w:lang w:val="en-GB"/>
        </w:rPr>
      </w:pPr>
      <w:r w:rsidRPr="00247179">
        <w:rPr>
          <w:color w:val="000000" w:themeColor="text1"/>
          <w:lang w:val="en-GB"/>
        </w:rPr>
        <w:t>19</w:t>
      </w:r>
      <w:r w:rsidR="00C8479D" w:rsidRPr="00247179">
        <w:rPr>
          <w:color w:val="000000" w:themeColor="text1"/>
          <w:lang w:val="en-GB"/>
        </w:rPr>
        <w:t xml:space="preserve">. </w:t>
      </w:r>
      <w:r w:rsidR="00DF5144" w:rsidRPr="00247179">
        <w:rPr>
          <w:color w:val="000000" w:themeColor="text1"/>
          <w:lang w:val="en-GB"/>
        </w:rPr>
        <w:t>In order to e</w:t>
      </w:r>
      <w:r w:rsidR="00C8479D" w:rsidRPr="00247179">
        <w:rPr>
          <w:color w:val="000000" w:themeColor="text1"/>
          <w:lang w:val="en-GB"/>
        </w:rPr>
        <w:t>nabl</w:t>
      </w:r>
      <w:r w:rsidR="00DF5144" w:rsidRPr="00247179">
        <w:rPr>
          <w:color w:val="000000" w:themeColor="text1"/>
          <w:lang w:val="en-GB"/>
        </w:rPr>
        <w:t>e</w:t>
      </w:r>
      <w:r w:rsidR="00C8479D" w:rsidRPr="00247179">
        <w:rPr>
          <w:color w:val="000000" w:themeColor="text1"/>
          <w:lang w:val="en-GB"/>
        </w:rPr>
        <w:t xml:space="preserve"> decentralized growth and </w:t>
      </w:r>
      <w:r w:rsidR="00DF5144" w:rsidRPr="00247179">
        <w:rPr>
          <w:color w:val="000000" w:themeColor="text1"/>
          <w:lang w:val="en-GB"/>
        </w:rPr>
        <w:t xml:space="preserve">to optimize </w:t>
      </w:r>
      <w:r w:rsidR="00C8479D" w:rsidRPr="00247179">
        <w:rPr>
          <w:color w:val="000000" w:themeColor="text1"/>
          <w:lang w:val="en-GB"/>
        </w:rPr>
        <w:t>the required economic density for rapid</w:t>
      </w:r>
      <w:r w:rsidR="00DF5144" w:rsidRPr="00247179">
        <w:rPr>
          <w:color w:val="000000" w:themeColor="text1"/>
          <w:lang w:val="en-GB"/>
        </w:rPr>
        <w:t xml:space="preserve">, </w:t>
      </w:r>
      <w:r w:rsidR="00C8479D" w:rsidRPr="00247179">
        <w:rPr>
          <w:color w:val="000000" w:themeColor="text1"/>
          <w:lang w:val="en-GB"/>
        </w:rPr>
        <w:t>inclusive and sustainable growth at the state level</w:t>
      </w:r>
      <w:r w:rsidR="00DF5144" w:rsidRPr="00247179">
        <w:rPr>
          <w:color w:val="000000" w:themeColor="text1"/>
          <w:lang w:val="en-GB"/>
        </w:rPr>
        <w:t>,</w:t>
      </w:r>
      <w:r w:rsidR="00C8479D" w:rsidRPr="00247179">
        <w:rPr>
          <w:color w:val="000000" w:themeColor="text1"/>
          <w:lang w:val="en-GB"/>
        </w:rPr>
        <w:t xml:space="preserve"> </w:t>
      </w:r>
      <w:r w:rsidR="0068178B" w:rsidRPr="00247179">
        <w:rPr>
          <w:color w:val="000000" w:themeColor="text1"/>
          <w:lang w:val="en-GB"/>
        </w:rPr>
        <w:t xml:space="preserve">new approaches </w:t>
      </w:r>
      <w:r w:rsidR="00DF5144" w:rsidRPr="00247179">
        <w:rPr>
          <w:color w:val="000000" w:themeColor="text1"/>
          <w:lang w:val="en-GB"/>
        </w:rPr>
        <w:t xml:space="preserve">are needed </w:t>
      </w:r>
      <w:r w:rsidR="0068178B" w:rsidRPr="00247179">
        <w:rPr>
          <w:color w:val="000000" w:themeColor="text1"/>
          <w:lang w:val="en-GB"/>
        </w:rPr>
        <w:t xml:space="preserve">to fiscal federalism </w:t>
      </w:r>
      <w:r w:rsidR="00DF5144" w:rsidRPr="00247179">
        <w:rPr>
          <w:color w:val="000000" w:themeColor="text1"/>
          <w:lang w:val="en-GB"/>
        </w:rPr>
        <w:t xml:space="preserve">and </w:t>
      </w:r>
      <w:r w:rsidR="00C8479D" w:rsidRPr="00247179">
        <w:rPr>
          <w:color w:val="000000" w:themeColor="text1"/>
          <w:lang w:val="en-GB"/>
        </w:rPr>
        <w:t xml:space="preserve">reforms </w:t>
      </w:r>
      <w:r w:rsidR="00DF5144" w:rsidRPr="00247179">
        <w:rPr>
          <w:color w:val="000000" w:themeColor="text1"/>
          <w:lang w:val="en-GB"/>
        </w:rPr>
        <w:t xml:space="preserve">of federal and state agencies’ </w:t>
      </w:r>
      <w:r w:rsidR="00C8479D" w:rsidRPr="00247179">
        <w:rPr>
          <w:color w:val="000000" w:themeColor="text1"/>
          <w:lang w:val="en-GB"/>
        </w:rPr>
        <w:t xml:space="preserve">institutional mechanisms </w:t>
      </w:r>
      <w:r w:rsidR="00DF5144" w:rsidRPr="00247179">
        <w:rPr>
          <w:color w:val="000000" w:themeColor="text1"/>
          <w:lang w:val="en-GB"/>
        </w:rPr>
        <w:t xml:space="preserve">for </w:t>
      </w:r>
      <w:r w:rsidR="00C8479D" w:rsidRPr="00247179">
        <w:rPr>
          <w:color w:val="000000" w:themeColor="text1"/>
          <w:lang w:val="en-GB"/>
        </w:rPr>
        <w:t>service</w:t>
      </w:r>
      <w:r w:rsidR="00DF5144" w:rsidRPr="00247179">
        <w:rPr>
          <w:color w:val="000000" w:themeColor="text1"/>
          <w:lang w:val="en-GB"/>
        </w:rPr>
        <w:t xml:space="preserve"> delivery.</w:t>
      </w:r>
      <w:r w:rsidR="00C8479D" w:rsidRPr="00247179">
        <w:rPr>
          <w:color w:val="000000" w:themeColor="text1"/>
          <w:lang w:val="en-GB"/>
        </w:rPr>
        <w:t xml:space="preserve"> </w:t>
      </w:r>
      <w:r w:rsidR="00DF5144" w:rsidRPr="00247179">
        <w:rPr>
          <w:color w:val="000000" w:themeColor="text1"/>
          <w:lang w:val="en-GB"/>
        </w:rPr>
        <w:t xml:space="preserve">These should </w:t>
      </w:r>
      <w:r w:rsidR="00C8479D" w:rsidRPr="00247179">
        <w:rPr>
          <w:color w:val="000000" w:themeColor="text1"/>
          <w:lang w:val="en-GB"/>
        </w:rPr>
        <w:t>includ</w:t>
      </w:r>
      <w:r w:rsidR="00DF5144" w:rsidRPr="00247179">
        <w:rPr>
          <w:color w:val="000000" w:themeColor="text1"/>
          <w:lang w:val="en-GB"/>
        </w:rPr>
        <w:t>e</w:t>
      </w:r>
      <w:r w:rsidR="00C8479D" w:rsidRPr="00247179">
        <w:rPr>
          <w:color w:val="000000" w:themeColor="text1"/>
          <w:lang w:val="en-GB"/>
        </w:rPr>
        <w:t xml:space="preserve"> optimizing alternative service delivery mechanisms with the private sector and civil society organi</w:t>
      </w:r>
      <w:r w:rsidR="00DF5144" w:rsidRPr="00247179">
        <w:rPr>
          <w:color w:val="000000" w:themeColor="text1"/>
          <w:lang w:val="en-GB"/>
        </w:rPr>
        <w:t>z</w:t>
      </w:r>
      <w:r w:rsidR="00C8479D" w:rsidRPr="00247179">
        <w:rPr>
          <w:color w:val="000000" w:themeColor="text1"/>
          <w:lang w:val="en-GB"/>
        </w:rPr>
        <w:t xml:space="preserve">ations, as well as strengthening and empowering decentralized governance structures. </w:t>
      </w:r>
    </w:p>
    <w:p w14:paraId="2543C04F" w14:textId="77777777" w:rsidR="00C8479D" w:rsidRPr="00247179" w:rsidRDefault="00C8479D" w:rsidP="0091603F">
      <w:pPr>
        <w:autoSpaceDE w:val="0"/>
        <w:autoSpaceDN w:val="0"/>
        <w:adjustRightInd w:val="0"/>
        <w:ind w:left="1260" w:right="720"/>
        <w:jc w:val="both"/>
        <w:rPr>
          <w:color w:val="000000" w:themeColor="text1"/>
          <w:lang w:val="en-GB"/>
        </w:rPr>
      </w:pPr>
    </w:p>
    <w:p w14:paraId="1ADC2588" w14:textId="15EA3B2B" w:rsidR="00DF5144" w:rsidRPr="00247179" w:rsidRDefault="00DF5144" w:rsidP="0091603F">
      <w:pPr>
        <w:autoSpaceDE w:val="0"/>
        <w:autoSpaceDN w:val="0"/>
        <w:adjustRightInd w:val="0"/>
        <w:ind w:left="1260" w:right="720"/>
        <w:jc w:val="both"/>
        <w:rPr>
          <w:color w:val="000000" w:themeColor="text1"/>
          <w:lang w:val="en-GB"/>
        </w:rPr>
      </w:pPr>
      <w:r w:rsidRPr="00247179">
        <w:rPr>
          <w:b/>
          <w:color w:val="000000" w:themeColor="text1"/>
          <w:lang w:val="en-GB"/>
        </w:rPr>
        <w:t>Priority 1a.</w:t>
      </w:r>
      <w:r w:rsidRPr="00247179">
        <w:rPr>
          <w:color w:val="000000" w:themeColor="text1"/>
          <w:lang w:val="en-GB"/>
        </w:rPr>
        <w:t xml:space="preserve"> </w:t>
      </w:r>
      <w:r w:rsidRPr="00247179">
        <w:rPr>
          <w:b/>
          <w:color w:val="000000" w:themeColor="text1"/>
          <w:lang w:val="en-GB"/>
        </w:rPr>
        <w:t xml:space="preserve">Enhancing, prioritizing and mainstreaming inclusion for </w:t>
      </w:r>
      <w:r w:rsidR="000352A2" w:rsidRPr="00247179">
        <w:rPr>
          <w:b/>
          <w:color w:val="000000" w:themeColor="text1"/>
        </w:rPr>
        <w:t>pockets of the poor, bottom 40 percent of income households</w:t>
      </w:r>
      <w:r w:rsidR="000352A2" w:rsidRPr="00247179">
        <w:rPr>
          <w:b/>
          <w:i/>
          <w:color w:val="000000" w:themeColor="text1"/>
        </w:rPr>
        <w:t xml:space="preserve"> </w:t>
      </w:r>
      <w:r w:rsidRPr="00247179">
        <w:rPr>
          <w:b/>
          <w:color w:val="000000" w:themeColor="text1"/>
          <w:lang w:val="en-GB"/>
        </w:rPr>
        <w:t>and vulnerable communities</w:t>
      </w:r>
    </w:p>
    <w:p w14:paraId="0A98A2F5" w14:textId="77777777" w:rsidR="00DF5144" w:rsidRPr="00247179" w:rsidRDefault="00DF5144" w:rsidP="0091603F">
      <w:pPr>
        <w:autoSpaceDE w:val="0"/>
        <w:autoSpaceDN w:val="0"/>
        <w:adjustRightInd w:val="0"/>
        <w:ind w:left="1260" w:right="720"/>
        <w:jc w:val="both"/>
        <w:rPr>
          <w:color w:val="000000" w:themeColor="text1"/>
          <w:lang w:val="en-GB"/>
        </w:rPr>
      </w:pPr>
    </w:p>
    <w:p w14:paraId="33355F15" w14:textId="4612CF9C" w:rsidR="00C8479D" w:rsidRPr="00247179" w:rsidRDefault="0091603F" w:rsidP="0091603F">
      <w:pPr>
        <w:ind w:left="1260" w:right="720"/>
        <w:jc w:val="both"/>
        <w:rPr>
          <w:color w:val="000000" w:themeColor="text1"/>
          <w:lang w:val="en-GB"/>
        </w:rPr>
      </w:pPr>
      <w:r w:rsidRPr="00247179">
        <w:rPr>
          <w:color w:val="000000" w:themeColor="text1"/>
          <w:lang w:val="en-GB"/>
        </w:rPr>
        <w:t>20</w:t>
      </w:r>
      <w:r w:rsidR="00C8479D" w:rsidRPr="00247179">
        <w:rPr>
          <w:color w:val="000000" w:themeColor="text1"/>
          <w:lang w:val="en-GB"/>
        </w:rPr>
        <w:t xml:space="preserve">. UNDP will support the </w:t>
      </w:r>
      <w:r w:rsidR="00DF5144" w:rsidRPr="00247179">
        <w:rPr>
          <w:color w:val="000000" w:themeColor="text1"/>
          <w:lang w:val="en-GB"/>
        </w:rPr>
        <w:t>G</w:t>
      </w:r>
      <w:r w:rsidR="00C8479D" w:rsidRPr="00247179">
        <w:rPr>
          <w:color w:val="000000" w:themeColor="text1"/>
          <w:lang w:val="en-GB"/>
        </w:rPr>
        <w:t xml:space="preserve">overnment </w:t>
      </w:r>
      <w:r w:rsidR="00DF5144" w:rsidRPr="00247179">
        <w:rPr>
          <w:color w:val="000000" w:themeColor="text1"/>
          <w:lang w:val="en-GB"/>
        </w:rPr>
        <w:t xml:space="preserve">in </w:t>
      </w:r>
      <w:r w:rsidR="00C8479D" w:rsidRPr="00247179">
        <w:rPr>
          <w:color w:val="000000" w:themeColor="text1"/>
          <w:lang w:val="en-GB"/>
        </w:rPr>
        <w:t>develop</w:t>
      </w:r>
      <w:r w:rsidR="00DF5144" w:rsidRPr="00247179">
        <w:rPr>
          <w:color w:val="000000" w:themeColor="text1"/>
          <w:lang w:val="en-GB"/>
        </w:rPr>
        <w:t>ing</w:t>
      </w:r>
      <w:r w:rsidR="00C8479D" w:rsidRPr="00247179">
        <w:rPr>
          <w:color w:val="000000" w:themeColor="text1"/>
          <w:lang w:val="en-GB"/>
        </w:rPr>
        <w:t xml:space="preserve"> integrated</w:t>
      </w:r>
      <w:r w:rsidR="00DF5144" w:rsidRPr="00247179">
        <w:rPr>
          <w:color w:val="000000" w:themeColor="text1"/>
          <w:lang w:val="en-GB"/>
        </w:rPr>
        <w:t xml:space="preserve">, </w:t>
      </w:r>
      <w:r w:rsidR="00C8479D" w:rsidRPr="00247179">
        <w:rPr>
          <w:color w:val="000000" w:themeColor="text1"/>
          <w:lang w:val="en-GB"/>
        </w:rPr>
        <w:t>multidimensional policy approaches, assessments and programmes</w:t>
      </w:r>
      <w:r w:rsidR="00CD448E" w:rsidRPr="00247179">
        <w:rPr>
          <w:color w:val="000000" w:themeColor="text1"/>
          <w:lang w:val="en-GB"/>
        </w:rPr>
        <w:t>,</w:t>
      </w:r>
      <w:r w:rsidR="00C8479D" w:rsidRPr="00247179">
        <w:rPr>
          <w:color w:val="000000" w:themeColor="text1"/>
          <w:lang w:val="en-GB"/>
        </w:rPr>
        <w:t xml:space="preserve"> </w:t>
      </w:r>
      <w:r w:rsidR="004B5F47" w:rsidRPr="00247179">
        <w:rPr>
          <w:color w:val="000000" w:themeColor="text1"/>
          <w:lang w:val="en-GB"/>
        </w:rPr>
        <w:t xml:space="preserve">and </w:t>
      </w:r>
      <w:r w:rsidR="00DF5144" w:rsidRPr="00247179">
        <w:rPr>
          <w:color w:val="000000" w:themeColor="text1"/>
          <w:lang w:val="en-GB"/>
        </w:rPr>
        <w:t xml:space="preserve">in </w:t>
      </w:r>
      <w:r w:rsidR="00C8479D" w:rsidRPr="00247179">
        <w:rPr>
          <w:color w:val="000000" w:themeColor="text1"/>
          <w:lang w:val="en-GB"/>
        </w:rPr>
        <w:t>strengthen</w:t>
      </w:r>
      <w:r w:rsidR="00DF5144" w:rsidRPr="00247179">
        <w:rPr>
          <w:color w:val="000000" w:themeColor="text1"/>
          <w:lang w:val="en-GB"/>
        </w:rPr>
        <w:t>ing</w:t>
      </w:r>
      <w:r w:rsidR="00C8479D" w:rsidRPr="00247179">
        <w:rPr>
          <w:color w:val="000000" w:themeColor="text1"/>
          <w:lang w:val="en-GB"/>
        </w:rPr>
        <w:t xml:space="preserve"> federal and subnational policy coherence and technical institutional capacities</w:t>
      </w:r>
      <w:r w:rsidR="00DF5144" w:rsidRPr="00247179">
        <w:rPr>
          <w:color w:val="000000" w:themeColor="text1"/>
          <w:lang w:val="en-GB"/>
        </w:rPr>
        <w:t>.</w:t>
      </w:r>
      <w:r w:rsidR="00C8479D" w:rsidRPr="00247179">
        <w:rPr>
          <w:color w:val="000000" w:themeColor="text1"/>
          <w:lang w:val="en-GB"/>
        </w:rPr>
        <w:t xml:space="preserve"> </w:t>
      </w:r>
      <w:r w:rsidR="00DF5144" w:rsidRPr="00247179">
        <w:rPr>
          <w:color w:val="000000" w:themeColor="text1"/>
          <w:lang w:val="en-GB"/>
        </w:rPr>
        <w:t xml:space="preserve">The purpose is </w:t>
      </w:r>
      <w:r w:rsidR="00C8479D" w:rsidRPr="00247179">
        <w:rPr>
          <w:color w:val="000000" w:themeColor="text1"/>
          <w:lang w:val="en-GB"/>
        </w:rPr>
        <w:t xml:space="preserve">to prioritize equitable distribution of economic growth across distinct groups and to </w:t>
      </w:r>
      <w:r w:rsidR="00120B34" w:rsidRPr="00247179">
        <w:rPr>
          <w:color w:val="000000" w:themeColor="text1"/>
          <w:lang w:val="en-GB"/>
        </w:rPr>
        <w:t>low</w:t>
      </w:r>
      <w:r w:rsidR="00DF5144" w:rsidRPr="00247179">
        <w:rPr>
          <w:color w:val="000000" w:themeColor="text1"/>
          <w:lang w:val="en-GB"/>
        </w:rPr>
        <w:t>-</w:t>
      </w:r>
      <w:r w:rsidR="00120B34" w:rsidRPr="00247179">
        <w:rPr>
          <w:color w:val="000000" w:themeColor="text1"/>
          <w:lang w:val="en-GB"/>
        </w:rPr>
        <w:t>income households</w:t>
      </w:r>
      <w:r w:rsidR="00C8479D" w:rsidRPr="00247179">
        <w:rPr>
          <w:color w:val="000000" w:themeColor="text1"/>
          <w:lang w:val="en-GB"/>
        </w:rPr>
        <w:t xml:space="preserve"> irrespective of group membership</w:t>
      </w:r>
      <w:r w:rsidR="00DF5144" w:rsidRPr="00247179">
        <w:rPr>
          <w:color w:val="000000" w:themeColor="text1"/>
          <w:lang w:val="en-GB"/>
        </w:rPr>
        <w:t>,</w:t>
      </w:r>
      <w:r w:rsidR="00C8479D" w:rsidRPr="00247179">
        <w:rPr>
          <w:color w:val="000000" w:themeColor="text1"/>
          <w:lang w:val="en-GB"/>
        </w:rPr>
        <w:t xml:space="preserve"> </w:t>
      </w:r>
      <w:r w:rsidR="004B5F47" w:rsidRPr="00247179">
        <w:rPr>
          <w:color w:val="000000" w:themeColor="text1"/>
          <w:lang w:val="en-GB"/>
        </w:rPr>
        <w:t xml:space="preserve">and to </w:t>
      </w:r>
      <w:r w:rsidR="00C8479D" w:rsidRPr="00247179">
        <w:rPr>
          <w:color w:val="000000" w:themeColor="text1"/>
          <w:lang w:val="en-GB"/>
        </w:rPr>
        <w:t>enhanc</w:t>
      </w:r>
      <w:r w:rsidR="004B5F47" w:rsidRPr="00247179">
        <w:rPr>
          <w:color w:val="000000" w:themeColor="text1"/>
          <w:lang w:val="en-GB"/>
        </w:rPr>
        <w:t>e</w:t>
      </w:r>
      <w:r w:rsidR="00C8479D" w:rsidRPr="00247179">
        <w:rPr>
          <w:color w:val="000000" w:themeColor="text1"/>
          <w:lang w:val="en-GB"/>
        </w:rPr>
        <w:t xml:space="preserve"> accessible opportunities for economic participation and ensur</w:t>
      </w:r>
      <w:r w:rsidR="004B5F47" w:rsidRPr="00247179">
        <w:rPr>
          <w:color w:val="000000" w:themeColor="text1"/>
          <w:lang w:val="en-GB"/>
        </w:rPr>
        <w:t>e</w:t>
      </w:r>
      <w:r w:rsidR="00C8479D" w:rsidRPr="00247179">
        <w:rPr>
          <w:color w:val="000000" w:themeColor="text1"/>
          <w:lang w:val="en-GB"/>
        </w:rPr>
        <w:t xml:space="preserve"> safeguards for </w:t>
      </w:r>
      <w:r w:rsidR="00A27B82" w:rsidRPr="00247179">
        <w:rPr>
          <w:color w:val="000000" w:themeColor="text1"/>
          <w:lang w:val="en-GB"/>
        </w:rPr>
        <w:t xml:space="preserve">women and </w:t>
      </w:r>
      <w:r w:rsidR="00CD448E" w:rsidRPr="00247179">
        <w:rPr>
          <w:color w:val="000000" w:themeColor="text1"/>
          <w:lang w:val="en-GB"/>
        </w:rPr>
        <w:t>low</w:t>
      </w:r>
      <w:r w:rsidR="00DF5144" w:rsidRPr="00247179">
        <w:rPr>
          <w:color w:val="000000" w:themeColor="text1"/>
          <w:lang w:val="en-GB"/>
        </w:rPr>
        <w:t>-</w:t>
      </w:r>
      <w:r w:rsidR="00CD448E" w:rsidRPr="00247179">
        <w:rPr>
          <w:color w:val="000000" w:themeColor="text1"/>
          <w:lang w:val="en-GB"/>
        </w:rPr>
        <w:t xml:space="preserve">income and </w:t>
      </w:r>
      <w:r w:rsidR="00C8479D" w:rsidRPr="00247179">
        <w:rPr>
          <w:color w:val="000000" w:themeColor="text1"/>
          <w:lang w:val="en-GB"/>
        </w:rPr>
        <w:t>vulnerable communities.</w:t>
      </w:r>
    </w:p>
    <w:p w14:paraId="218D6DF1" w14:textId="77777777" w:rsidR="00C8479D" w:rsidRPr="00247179" w:rsidRDefault="00C8479D" w:rsidP="0091603F">
      <w:pPr>
        <w:ind w:right="720"/>
        <w:jc w:val="both"/>
        <w:rPr>
          <w:color w:val="000000" w:themeColor="text1"/>
          <w:lang w:val="en-GB"/>
        </w:rPr>
      </w:pPr>
    </w:p>
    <w:p w14:paraId="49BF6AB3" w14:textId="6BBE9378" w:rsidR="00C8479D" w:rsidRPr="00247179" w:rsidRDefault="0091603F" w:rsidP="0091603F">
      <w:pPr>
        <w:ind w:left="1267" w:right="720"/>
        <w:jc w:val="both"/>
        <w:rPr>
          <w:color w:val="000000" w:themeColor="text1"/>
          <w:lang w:val="en-GB"/>
        </w:rPr>
      </w:pPr>
      <w:proofErr w:type="gramStart"/>
      <w:r w:rsidRPr="00247179">
        <w:rPr>
          <w:color w:val="000000" w:themeColor="text1"/>
          <w:lang w:val="en-GB"/>
        </w:rPr>
        <w:t>21</w:t>
      </w:r>
      <w:r w:rsidR="00C8479D" w:rsidRPr="00247179">
        <w:rPr>
          <w:color w:val="000000" w:themeColor="text1"/>
          <w:lang w:val="en-GB"/>
        </w:rPr>
        <w:t xml:space="preserve">. </w:t>
      </w:r>
      <w:r w:rsidR="00DF5144" w:rsidRPr="00247179">
        <w:rPr>
          <w:color w:val="000000" w:themeColor="text1"/>
          <w:lang w:val="en-GB"/>
        </w:rPr>
        <w:t>In order t</w:t>
      </w:r>
      <w:r w:rsidR="00C8479D" w:rsidRPr="00247179">
        <w:rPr>
          <w:color w:val="000000" w:themeColor="text1"/>
          <w:lang w:val="en-GB"/>
        </w:rPr>
        <w:t xml:space="preserve">o accelerate implementation effectiveness and development impact, </w:t>
      </w:r>
      <w:r w:rsidR="00DF5144" w:rsidRPr="00247179">
        <w:rPr>
          <w:color w:val="000000" w:themeColor="text1"/>
          <w:lang w:val="en-GB"/>
        </w:rPr>
        <w:t xml:space="preserve">the programme will </w:t>
      </w:r>
      <w:r w:rsidR="00C8479D" w:rsidRPr="00247179">
        <w:rPr>
          <w:color w:val="000000" w:themeColor="text1"/>
          <w:lang w:val="en-GB"/>
        </w:rPr>
        <w:t xml:space="preserve">support </w:t>
      </w:r>
      <w:r w:rsidR="00DF5144" w:rsidRPr="00247179">
        <w:rPr>
          <w:color w:val="000000" w:themeColor="text1"/>
          <w:lang w:val="en-GB"/>
        </w:rPr>
        <w:t xml:space="preserve">efforts </w:t>
      </w:r>
      <w:r w:rsidR="00C8479D" w:rsidRPr="00247179">
        <w:rPr>
          <w:color w:val="000000" w:themeColor="text1"/>
          <w:lang w:val="en-GB"/>
        </w:rPr>
        <w:t xml:space="preserve">to strengthen </w:t>
      </w:r>
      <w:r w:rsidR="00DF5144" w:rsidRPr="00247179">
        <w:rPr>
          <w:color w:val="000000" w:themeColor="text1"/>
          <w:lang w:val="en-GB"/>
        </w:rPr>
        <w:t xml:space="preserve">the </w:t>
      </w:r>
      <w:r w:rsidR="00C8479D" w:rsidRPr="00247179">
        <w:rPr>
          <w:color w:val="000000" w:themeColor="text1"/>
          <w:lang w:val="en-GB"/>
        </w:rPr>
        <w:t>identification and targeting of beneficiaries</w:t>
      </w:r>
      <w:r w:rsidR="0048102D" w:rsidRPr="00247179">
        <w:rPr>
          <w:color w:val="000000" w:themeColor="text1"/>
          <w:lang w:val="en-GB"/>
        </w:rPr>
        <w:t xml:space="preserve"> in national systems</w:t>
      </w:r>
      <w:r w:rsidR="00C8479D" w:rsidRPr="00247179">
        <w:rPr>
          <w:color w:val="000000" w:themeColor="text1"/>
          <w:lang w:val="en-GB"/>
        </w:rPr>
        <w:t xml:space="preserve">, </w:t>
      </w:r>
      <w:r w:rsidR="00DF5144" w:rsidRPr="00247179">
        <w:rPr>
          <w:color w:val="000000" w:themeColor="text1"/>
          <w:lang w:val="en-GB"/>
        </w:rPr>
        <w:t xml:space="preserve">reinforce </w:t>
      </w:r>
      <w:r w:rsidR="00C8479D" w:rsidRPr="00247179">
        <w:rPr>
          <w:color w:val="000000" w:themeColor="text1"/>
          <w:lang w:val="en-GB"/>
        </w:rPr>
        <w:t>outcome</w:t>
      </w:r>
      <w:r w:rsidR="004B5F47" w:rsidRPr="00247179">
        <w:rPr>
          <w:color w:val="000000" w:themeColor="text1"/>
          <w:lang w:val="en-GB"/>
        </w:rPr>
        <w:t>-</w:t>
      </w:r>
      <w:r w:rsidR="00C8479D" w:rsidRPr="00247179">
        <w:rPr>
          <w:color w:val="000000" w:themeColor="text1"/>
          <w:lang w:val="en-GB"/>
        </w:rPr>
        <w:t>based monitoring and evaluation of government programmes</w:t>
      </w:r>
      <w:r w:rsidR="00DF5144" w:rsidRPr="00247179">
        <w:rPr>
          <w:color w:val="000000" w:themeColor="text1"/>
          <w:lang w:val="en-GB"/>
        </w:rPr>
        <w:t>,</w:t>
      </w:r>
      <w:r w:rsidR="00C8479D" w:rsidRPr="00247179">
        <w:rPr>
          <w:color w:val="000000" w:themeColor="text1"/>
          <w:lang w:val="en-GB"/>
        </w:rPr>
        <w:t xml:space="preserve"> and support the design of a comprehensive social protection framework that ensures adequate coverage and enabl</w:t>
      </w:r>
      <w:r w:rsidR="00CD448E" w:rsidRPr="00247179">
        <w:rPr>
          <w:color w:val="000000" w:themeColor="text1"/>
          <w:lang w:val="en-GB"/>
        </w:rPr>
        <w:t>es</w:t>
      </w:r>
      <w:r w:rsidR="00C8479D" w:rsidRPr="00247179">
        <w:rPr>
          <w:color w:val="000000" w:themeColor="text1"/>
          <w:lang w:val="en-GB"/>
        </w:rPr>
        <w:t xml:space="preserve"> the full realization of the capabilities of </w:t>
      </w:r>
      <w:r w:rsidR="00120B34" w:rsidRPr="00247179">
        <w:rPr>
          <w:color w:val="000000" w:themeColor="text1"/>
          <w:lang w:val="en-GB"/>
        </w:rPr>
        <w:t>low</w:t>
      </w:r>
      <w:r w:rsidR="00DF5144" w:rsidRPr="00247179">
        <w:rPr>
          <w:color w:val="000000" w:themeColor="text1"/>
          <w:lang w:val="en-GB"/>
        </w:rPr>
        <w:t>-</w:t>
      </w:r>
      <w:r w:rsidR="00120B34" w:rsidRPr="00247179">
        <w:rPr>
          <w:color w:val="000000" w:themeColor="text1"/>
          <w:lang w:val="en-GB"/>
        </w:rPr>
        <w:t>income households</w:t>
      </w:r>
      <w:r w:rsidR="004B5F47" w:rsidRPr="00247179">
        <w:rPr>
          <w:color w:val="000000" w:themeColor="text1"/>
          <w:lang w:val="en-GB"/>
        </w:rPr>
        <w:t>, women</w:t>
      </w:r>
      <w:r w:rsidR="00C8479D" w:rsidRPr="00247179">
        <w:rPr>
          <w:color w:val="000000" w:themeColor="text1"/>
          <w:lang w:val="en-GB"/>
        </w:rPr>
        <w:t xml:space="preserve"> and vulnerable communities, especially in </w:t>
      </w:r>
      <w:r w:rsidR="00CD448E" w:rsidRPr="00247179">
        <w:rPr>
          <w:color w:val="000000" w:themeColor="text1"/>
          <w:lang w:val="en-GB"/>
        </w:rPr>
        <w:t xml:space="preserve">the </w:t>
      </w:r>
      <w:r w:rsidR="00C8479D" w:rsidRPr="00247179">
        <w:rPr>
          <w:color w:val="000000" w:themeColor="text1"/>
          <w:lang w:val="en-GB"/>
        </w:rPr>
        <w:t>least developed states.</w:t>
      </w:r>
      <w:proofErr w:type="gramEnd"/>
      <w:r w:rsidR="00C8479D" w:rsidRPr="00247179">
        <w:rPr>
          <w:color w:val="000000" w:themeColor="text1"/>
          <w:lang w:val="en-GB"/>
        </w:rPr>
        <w:t xml:space="preserve">  </w:t>
      </w:r>
    </w:p>
    <w:p w14:paraId="4F6D3F0D" w14:textId="77777777" w:rsidR="00C8479D" w:rsidRPr="00247179" w:rsidRDefault="00C8479D" w:rsidP="0091603F">
      <w:pPr>
        <w:ind w:left="1267" w:right="720"/>
        <w:jc w:val="both"/>
        <w:rPr>
          <w:color w:val="000000" w:themeColor="text1"/>
          <w:lang w:val="en-GB"/>
        </w:rPr>
      </w:pPr>
    </w:p>
    <w:p w14:paraId="2D18B063" w14:textId="7244A3FF" w:rsidR="00C8479D" w:rsidRPr="00247179" w:rsidRDefault="0091603F" w:rsidP="0091603F">
      <w:pPr>
        <w:pStyle w:val="ListParagraph"/>
        <w:tabs>
          <w:tab w:val="left" w:pos="1260"/>
          <w:tab w:val="left" w:pos="1620"/>
        </w:tabs>
        <w:ind w:left="1260" w:right="720"/>
        <w:contextualSpacing/>
        <w:jc w:val="both"/>
        <w:rPr>
          <w:color w:val="000000" w:themeColor="text1"/>
          <w:lang w:val="en-GB"/>
        </w:rPr>
      </w:pPr>
      <w:r w:rsidRPr="00247179">
        <w:rPr>
          <w:color w:val="000000" w:themeColor="text1"/>
          <w:lang w:val="en-GB"/>
        </w:rPr>
        <w:t xml:space="preserve">22. </w:t>
      </w:r>
      <w:r w:rsidR="003E33EE" w:rsidRPr="00247179">
        <w:rPr>
          <w:color w:val="000000" w:themeColor="text1"/>
          <w:lang w:val="en-GB"/>
        </w:rPr>
        <w:t>The programme will prioritize i</w:t>
      </w:r>
      <w:r w:rsidR="00C8479D" w:rsidRPr="00247179">
        <w:rPr>
          <w:color w:val="000000" w:themeColor="text1"/>
          <w:lang w:val="en-GB"/>
        </w:rPr>
        <w:t xml:space="preserve">nnovative approaches </w:t>
      </w:r>
      <w:r w:rsidR="003E33EE" w:rsidRPr="00247179">
        <w:rPr>
          <w:color w:val="000000" w:themeColor="text1"/>
          <w:lang w:val="en-GB"/>
        </w:rPr>
        <w:t xml:space="preserve">that </w:t>
      </w:r>
      <w:r w:rsidR="00C8479D" w:rsidRPr="00247179">
        <w:rPr>
          <w:color w:val="000000" w:themeColor="text1"/>
          <w:lang w:val="en-GB"/>
        </w:rPr>
        <w:t xml:space="preserve">enhance and mainstream </w:t>
      </w:r>
      <w:r w:rsidR="003E33EE" w:rsidRPr="00247179">
        <w:rPr>
          <w:color w:val="000000" w:themeColor="text1"/>
          <w:lang w:val="en-GB"/>
        </w:rPr>
        <w:t xml:space="preserve">the </w:t>
      </w:r>
      <w:r w:rsidR="00C8479D" w:rsidRPr="00247179">
        <w:rPr>
          <w:color w:val="000000" w:themeColor="text1"/>
          <w:lang w:val="en-GB"/>
        </w:rPr>
        <w:t xml:space="preserve">voice and participation of </w:t>
      </w:r>
      <w:r w:rsidR="00120B34" w:rsidRPr="00247179">
        <w:rPr>
          <w:color w:val="000000" w:themeColor="text1"/>
          <w:lang w:val="en-GB"/>
        </w:rPr>
        <w:t>low</w:t>
      </w:r>
      <w:r w:rsidR="003E33EE" w:rsidRPr="00247179">
        <w:rPr>
          <w:color w:val="000000" w:themeColor="text1"/>
          <w:lang w:val="en-GB"/>
        </w:rPr>
        <w:t>-</w:t>
      </w:r>
      <w:r w:rsidR="00120B34" w:rsidRPr="00247179">
        <w:rPr>
          <w:color w:val="000000" w:themeColor="text1"/>
          <w:lang w:val="en-GB"/>
        </w:rPr>
        <w:t>income households</w:t>
      </w:r>
      <w:r w:rsidR="004B5F47" w:rsidRPr="00247179">
        <w:rPr>
          <w:color w:val="000000" w:themeColor="text1"/>
          <w:lang w:val="en-GB"/>
        </w:rPr>
        <w:t>, women</w:t>
      </w:r>
      <w:r w:rsidR="00C8479D" w:rsidRPr="00247179">
        <w:rPr>
          <w:color w:val="000000" w:themeColor="text1"/>
          <w:lang w:val="en-GB"/>
        </w:rPr>
        <w:t xml:space="preserve"> and vulnerable groups in identifying development gaps and </w:t>
      </w:r>
      <w:r w:rsidR="003E33EE" w:rsidRPr="00247179">
        <w:rPr>
          <w:color w:val="000000" w:themeColor="text1"/>
          <w:lang w:val="en-GB"/>
        </w:rPr>
        <w:t xml:space="preserve">in fostering </w:t>
      </w:r>
      <w:r w:rsidR="00C8479D" w:rsidRPr="00247179">
        <w:rPr>
          <w:color w:val="000000" w:themeColor="text1"/>
          <w:lang w:val="en-GB"/>
        </w:rPr>
        <w:t xml:space="preserve">citizen-generated </w:t>
      </w:r>
      <w:proofErr w:type="gramStart"/>
      <w:r w:rsidR="00C8479D" w:rsidRPr="00247179">
        <w:rPr>
          <w:color w:val="000000" w:themeColor="text1"/>
          <w:lang w:val="en-GB"/>
        </w:rPr>
        <w:t xml:space="preserve">evidence </w:t>
      </w:r>
      <w:r w:rsidR="003E33EE" w:rsidRPr="00247179">
        <w:rPr>
          <w:color w:val="000000" w:themeColor="text1"/>
          <w:lang w:val="en-GB"/>
        </w:rPr>
        <w:t>which</w:t>
      </w:r>
      <w:proofErr w:type="gramEnd"/>
      <w:r w:rsidR="003E33EE" w:rsidRPr="00247179">
        <w:rPr>
          <w:color w:val="000000" w:themeColor="text1"/>
          <w:lang w:val="en-GB"/>
        </w:rPr>
        <w:t xml:space="preserve"> will bring about </w:t>
      </w:r>
      <w:r w:rsidR="00C8479D" w:rsidRPr="00247179">
        <w:rPr>
          <w:color w:val="000000" w:themeColor="text1"/>
          <w:lang w:val="en-GB"/>
        </w:rPr>
        <w:t>policy and development changes</w:t>
      </w:r>
      <w:r w:rsidR="003E33EE" w:rsidRPr="00247179">
        <w:rPr>
          <w:color w:val="000000" w:themeColor="text1"/>
          <w:lang w:val="en-GB"/>
        </w:rPr>
        <w:t xml:space="preserve">, </w:t>
      </w:r>
      <w:r w:rsidR="00C8479D" w:rsidRPr="00247179">
        <w:rPr>
          <w:color w:val="000000" w:themeColor="text1"/>
          <w:lang w:val="en-GB"/>
        </w:rPr>
        <w:t>enhanc</w:t>
      </w:r>
      <w:r w:rsidR="00426A2C" w:rsidRPr="00247179">
        <w:rPr>
          <w:color w:val="000000" w:themeColor="text1"/>
          <w:lang w:val="en-GB"/>
        </w:rPr>
        <w:t>e</w:t>
      </w:r>
      <w:r w:rsidR="00C8479D" w:rsidRPr="00247179">
        <w:rPr>
          <w:color w:val="000000" w:themeColor="text1"/>
          <w:lang w:val="en-GB"/>
        </w:rPr>
        <w:t xml:space="preserve"> implementation</w:t>
      </w:r>
      <w:r w:rsidR="00982754" w:rsidRPr="00247179">
        <w:rPr>
          <w:color w:val="000000" w:themeColor="text1"/>
          <w:lang w:val="en-GB"/>
        </w:rPr>
        <w:t xml:space="preserve"> </w:t>
      </w:r>
      <w:r w:rsidR="00426A2C" w:rsidRPr="00247179">
        <w:rPr>
          <w:color w:val="000000" w:themeColor="text1"/>
          <w:lang w:val="en-GB"/>
        </w:rPr>
        <w:t>and support participatory monitoring and evaluation</w:t>
      </w:r>
      <w:r w:rsidR="00C8479D" w:rsidRPr="00247179">
        <w:rPr>
          <w:color w:val="000000" w:themeColor="text1"/>
          <w:lang w:val="en-GB"/>
        </w:rPr>
        <w:t xml:space="preserve">. </w:t>
      </w:r>
      <w:proofErr w:type="gramStart"/>
      <w:r w:rsidR="00C8479D" w:rsidRPr="00247179">
        <w:rPr>
          <w:color w:val="000000" w:themeColor="text1"/>
          <w:lang w:val="en-GB"/>
        </w:rPr>
        <w:t>In addition to continuing its support to the public sector transformation programme to rationalize and enhance the effectiveness and efficiency of the government delivery system</w:t>
      </w:r>
      <w:r w:rsidR="000352A2" w:rsidRPr="00247179">
        <w:rPr>
          <w:color w:val="000000" w:themeColor="text1"/>
          <w:lang w:val="en-GB"/>
        </w:rPr>
        <w:t xml:space="preserve"> </w:t>
      </w:r>
      <w:r w:rsidR="000352A2" w:rsidRPr="00247179">
        <w:rPr>
          <w:color w:val="000000" w:themeColor="text1"/>
        </w:rPr>
        <w:t>and monitoring mechanisms</w:t>
      </w:r>
      <w:r w:rsidR="00C8479D" w:rsidRPr="00247179">
        <w:rPr>
          <w:color w:val="000000" w:themeColor="text1"/>
          <w:lang w:val="en-GB"/>
        </w:rPr>
        <w:t xml:space="preserve">, </w:t>
      </w:r>
      <w:r w:rsidR="003E33EE" w:rsidRPr="00247179">
        <w:rPr>
          <w:color w:val="000000" w:themeColor="text1"/>
          <w:lang w:val="en-GB"/>
        </w:rPr>
        <w:t xml:space="preserve">UNDP will help to establish </w:t>
      </w:r>
      <w:r w:rsidR="00C8479D" w:rsidRPr="00247179">
        <w:rPr>
          <w:color w:val="000000" w:themeColor="text1"/>
          <w:lang w:val="en-GB"/>
        </w:rPr>
        <w:t xml:space="preserve">new partnership modalities with non-state development actors </w:t>
      </w:r>
      <w:r w:rsidR="003E33EE" w:rsidRPr="00247179">
        <w:rPr>
          <w:color w:val="000000" w:themeColor="text1"/>
          <w:lang w:val="en-GB"/>
        </w:rPr>
        <w:t xml:space="preserve">in order </w:t>
      </w:r>
      <w:r w:rsidR="00C8479D" w:rsidRPr="00247179">
        <w:rPr>
          <w:color w:val="000000" w:themeColor="text1"/>
          <w:lang w:val="en-GB"/>
        </w:rPr>
        <w:t>to design and deliver innovative development solutions, with a focus on addressing the limitations of service delivery in remote and rural areas.</w:t>
      </w:r>
      <w:proofErr w:type="gramEnd"/>
    </w:p>
    <w:p w14:paraId="27339790" w14:textId="77777777" w:rsidR="003E159B" w:rsidRPr="00247179" w:rsidRDefault="003E159B" w:rsidP="0091603F">
      <w:pPr>
        <w:ind w:left="1440" w:right="720"/>
        <w:jc w:val="both"/>
        <w:rPr>
          <w:color w:val="000000" w:themeColor="text1"/>
          <w:lang w:val="en-GB"/>
        </w:rPr>
      </w:pPr>
    </w:p>
    <w:p w14:paraId="7D9D0956" w14:textId="6E62C57F" w:rsidR="003E33EE" w:rsidRPr="00247179" w:rsidRDefault="003E33EE" w:rsidP="008D1508">
      <w:pPr>
        <w:ind w:left="1260" w:right="720"/>
        <w:jc w:val="both"/>
        <w:rPr>
          <w:color w:val="000000" w:themeColor="text1"/>
          <w:lang w:val="en-GB"/>
        </w:rPr>
      </w:pPr>
      <w:r w:rsidRPr="00247179">
        <w:rPr>
          <w:b/>
          <w:color w:val="000000" w:themeColor="text1"/>
          <w:lang w:val="en-GB"/>
        </w:rPr>
        <w:t>Priority 1b. Reducing spatial inequalities and promote inclusive and sustainable urbanization and rural development</w:t>
      </w:r>
    </w:p>
    <w:p w14:paraId="0C7C2F1E" w14:textId="77777777" w:rsidR="003E33EE" w:rsidRPr="00247179" w:rsidRDefault="003E33EE" w:rsidP="0091603F">
      <w:pPr>
        <w:ind w:left="1440" w:right="720"/>
        <w:jc w:val="both"/>
        <w:rPr>
          <w:color w:val="000000" w:themeColor="text1"/>
          <w:lang w:val="en-GB"/>
        </w:rPr>
      </w:pPr>
    </w:p>
    <w:p w14:paraId="014A41BD" w14:textId="72DDE141" w:rsidR="00C8479D" w:rsidRPr="00247179" w:rsidRDefault="0091603F" w:rsidP="0091603F">
      <w:pPr>
        <w:pStyle w:val="ListParagraph"/>
        <w:tabs>
          <w:tab w:val="left" w:pos="1620"/>
        </w:tabs>
        <w:ind w:left="1260" w:right="720"/>
        <w:jc w:val="both"/>
        <w:rPr>
          <w:color w:val="000000" w:themeColor="text1"/>
          <w:lang w:val="en-GB"/>
        </w:rPr>
      </w:pPr>
      <w:r w:rsidRPr="00247179">
        <w:rPr>
          <w:color w:val="000000" w:themeColor="text1"/>
          <w:lang w:val="en-GB"/>
        </w:rPr>
        <w:t>23.</w:t>
      </w:r>
      <w:r w:rsidRPr="00247179">
        <w:rPr>
          <w:b/>
          <w:i/>
          <w:color w:val="000000" w:themeColor="text1"/>
          <w:lang w:val="en-GB"/>
        </w:rPr>
        <w:t xml:space="preserve"> </w:t>
      </w:r>
      <w:r w:rsidR="003E33EE" w:rsidRPr="00247179">
        <w:rPr>
          <w:color w:val="000000" w:themeColor="text1"/>
          <w:lang w:val="en-GB"/>
        </w:rPr>
        <w:t xml:space="preserve">The programme will focus </w:t>
      </w:r>
      <w:r w:rsidR="004B5F47" w:rsidRPr="00247179">
        <w:rPr>
          <w:rFonts w:eastAsiaTheme="minorEastAsia"/>
          <w:color w:val="000000" w:themeColor="text1"/>
          <w:kern w:val="24"/>
          <w:lang w:val="en-GB"/>
        </w:rPr>
        <w:t xml:space="preserve">on </w:t>
      </w:r>
      <w:r w:rsidR="00C8479D" w:rsidRPr="00247179">
        <w:rPr>
          <w:rFonts w:eastAsiaTheme="minorEastAsia"/>
          <w:color w:val="000000" w:themeColor="text1"/>
          <w:kern w:val="24"/>
          <w:lang w:val="en-GB"/>
        </w:rPr>
        <w:t xml:space="preserve">improving </w:t>
      </w:r>
      <w:r w:rsidR="003E33EE" w:rsidRPr="00247179">
        <w:rPr>
          <w:rFonts w:eastAsiaTheme="minorEastAsia"/>
          <w:color w:val="000000" w:themeColor="text1"/>
          <w:kern w:val="24"/>
          <w:lang w:val="en-GB"/>
        </w:rPr>
        <w:t xml:space="preserve">the </w:t>
      </w:r>
      <w:r w:rsidR="00C8479D" w:rsidRPr="00247179">
        <w:rPr>
          <w:rFonts w:eastAsiaTheme="minorEastAsia"/>
          <w:color w:val="000000" w:themeColor="text1"/>
          <w:kern w:val="24"/>
          <w:lang w:val="en-GB"/>
        </w:rPr>
        <w:t xml:space="preserve">socioeconomic indicators of lagging states and rural/remote communities. Priority </w:t>
      </w:r>
      <w:r w:rsidR="00C8479D" w:rsidRPr="00247179">
        <w:rPr>
          <w:color w:val="000000" w:themeColor="text1"/>
          <w:lang w:val="en-GB"/>
        </w:rPr>
        <w:t xml:space="preserve">will be on less developed states, </w:t>
      </w:r>
      <w:r w:rsidR="00426A2C" w:rsidRPr="00247179">
        <w:rPr>
          <w:color w:val="000000" w:themeColor="text1"/>
          <w:lang w:val="en-GB"/>
        </w:rPr>
        <w:t>such as</w:t>
      </w:r>
      <w:r w:rsidR="00C8479D" w:rsidRPr="00247179">
        <w:rPr>
          <w:color w:val="000000" w:themeColor="text1"/>
          <w:lang w:val="en-GB"/>
        </w:rPr>
        <w:t xml:space="preserve"> Sabah, Sarawak, Kelantan, Kedah, and </w:t>
      </w:r>
      <w:r w:rsidR="004B5F47" w:rsidRPr="00247179">
        <w:rPr>
          <w:color w:val="000000" w:themeColor="text1"/>
          <w:lang w:val="en-GB"/>
        </w:rPr>
        <w:t xml:space="preserve">on </w:t>
      </w:r>
      <w:r w:rsidR="00C8479D" w:rsidRPr="00247179">
        <w:rPr>
          <w:color w:val="000000" w:themeColor="text1"/>
          <w:lang w:val="en-GB"/>
        </w:rPr>
        <w:t xml:space="preserve">urban-rural disparities. </w:t>
      </w:r>
      <w:r w:rsidR="003E33EE" w:rsidRPr="00247179">
        <w:rPr>
          <w:color w:val="000000" w:themeColor="text1"/>
          <w:lang w:val="en-GB"/>
        </w:rPr>
        <w:t>UNDP will provide s</w:t>
      </w:r>
      <w:r w:rsidR="00982754" w:rsidRPr="00247179">
        <w:rPr>
          <w:color w:val="000000" w:themeColor="text1"/>
          <w:lang w:val="en-GB"/>
        </w:rPr>
        <w:t xml:space="preserve">upport </w:t>
      </w:r>
      <w:r w:rsidR="004B5F47" w:rsidRPr="00247179">
        <w:rPr>
          <w:color w:val="000000" w:themeColor="text1"/>
          <w:lang w:val="en-GB"/>
        </w:rPr>
        <w:t xml:space="preserve">to </w:t>
      </w:r>
      <w:r w:rsidR="00C8479D" w:rsidRPr="00247179">
        <w:rPr>
          <w:color w:val="000000" w:themeColor="text1"/>
          <w:lang w:val="en-GB"/>
        </w:rPr>
        <w:t xml:space="preserve">strengthen state development strategies to reduce spatial inequalities and promote inclusive and sustainable urbanization </w:t>
      </w:r>
      <w:r w:rsidR="00426A2C" w:rsidRPr="00247179">
        <w:rPr>
          <w:color w:val="000000" w:themeColor="text1"/>
          <w:lang w:val="en-GB"/>
        </w:rPr>
        <w:t xml:space="preserve">and rural development </w:t>
      </w:r>
      <w:r w:rsidR="00C8479D" w:rsidRPr="00247179">
        <w:rPr>
          <w:color w:val="000000" w:themeColor="text1"/>
          <w:lang w:val="en-GB"/>
        </w:rPr>
        <w:t xml:space="preserve">through assessments of </w:t>
      </w:r>
      <w:r w:rsidR="003E33EE" w:rsidRPr="00247179">
        <w:rPr>
          <w:i/>
          <w:color w:val="000000" w:themeColor="text1"/>
          <w:lang w:val="en-GB"/>
        </w:rPr>
        <w:t>s</w:t>
      </w:r>
      <w:r w:rsidR="00C8479D" w:rsidRPr="00247179">
        <w:rPr>
          <w:i/>
          <w:color w:val="000000" w:themeColor="text1"/>
          <w:lang w:val="en-GB"/>
        </w:rPr>
        <w:t xml:space="preserve">tate </w:t>
      </w:r>
      <w:r w:rsidR="003E33EE" w:rsidRPr="00247179">
        <w:rPr>
          <w:i/>
          <w:color w:val="000000" w:themeColor="text1"/>
          <w:lang w:val="en-GB"/>
        </w:rPr>
        <w:t>s</w:t>
      </w:r>
      <w:r w:rsidR="00C8479D" w:rsidRPr="00247179">
        <w:rPr>
          <w:i/>
          <w:color w:val="000000" w:themeColor="text1"/>
          <w:lang w:val="en-GB"/>
        </w:rPr>
        <w:t xml:space="preserve">tructure </w:t>
      </w:r>
      <w:r w:rsidR="003E33EE" w:rsidRPr="00247179">
        <w:rPr>
          <w:i/>
          <w:color w:val="000000" w:themeColor="text1"/>
          <w:lang w:val="en-GB"/>
        </w:rPr>
        <w:t>p</w:t>
      </w:r>
      <w:r w:rsidR="00C8479D" w:rsidRPr="00247179">
        <w:rPr>
          <w:i/>
          <w:color w:val="000000" w:themeColor="text1"/>
          <w:lang w:val="en-GB"/>
        </w:rPr>
        <w:t xml:space="preserve">lans and </w:t>
      </w:r>
      <w:r w:rsidR="003E33EE" w:rsidRPr="00247179">
        <w:rPr>
          <w:i/>
          <w:color w:val="000000" w:themeColor="text1"/>
          <w:lang w:val="en-GB"/>
        </w:rPr>
        <w:t>l</w:t>
      </w:r>
      <w:r w:rsidR="00C8479D" w:rsidRPr="00247179">
        <w:rPr>
          <w:i/>
          <w:color w:val="000000" w:themeColor="text1"/>
          <w:lang w:val="en-GB"/>
        </w:rPr>
        <w:t xml:space="preserve">ocal </w:t>
      </w:r>
      <w:r w:rsidR="003E33EE" w:rsidRPr="00247179">
        <w:rPr>
          <w:i/>
          <w:color w:val="000000" w:themeColor="text1"/>
          <w:lang w:val="en-GB"/>
        </w:rPr>
        <w:t>d</w:t>
      </w:r>
      <w:r w:rsidR="00C8479D" w:rsidRPr="00247179">
        <w:rPr>
          <w:i/>
          <w:color w:val="000000" w:themeColor="text1"/>
          <w:lang w:val="en-GB"/>
        </w:rPr>
        <w:t xml:space="preserve">evelopment </w:t>
      </w:r>
      <w:r w:rsidR="003E33EE" w:rsidRPr="00247179">
        <w:rPr>
          <w:i/>
          <w:color w:val="000000" w:themeColor="text1"/>
          <w:lang w:val="en-GB"/>
        </w:rPr>
        <w:t>p</w:t>
      </w:r>
      <w:r w:rsidR="00C8479D" w:rsidRPr="00247179">
        <w:rPr>
          <w:i/>
          <w:color w:val="000000" w:themeColor="text1"/>
          <w:lang w:val="en-GB"/>
        </w:rPr>
        <w:t>lans</w:t>
      </w:r>
      <w:r w:rsidR="00C8479D" w:rsidRPr="00247179">
        <w:rPr>
          <w:color w:val="000000" w:themeColor="text1"/>
          <w:lang w:val="en-GB"/>
        </w:rPr>
        <w:t xml:space="preserve"> and </w:t>
      </w:r>
      <w:r w:rsidR="003E33EE" w:rsidRPr="00247179">
        <w:rPr>
          <w:color w:val="000000" w:themeColor="text1"/>
          <w:lang w:val="en-GB"/>
        </w:rPr>
        <w:t xml:space="preserve">by </w:t>
      </w:r>
      <w:r w:rsidR="00C8479D" w:rsidRPr="00247179">
        <w:rPr>
          <w:color w:val="000000" w:themeColor="text1"/>
          <w:lang w:val="en-GB"/>
        </w:rPr>
        <w:t xml:space="preserve">improving coherence with national policies. </w:t>
      </w:r>
      <w:r w:rsidR="003E33EE" w:rsidRPr="00247179">
        <w:rPr>
          <w:color w:val="000000" w:themeColor="text1"/>
          <w:lang w:val="en-GB"/>
        </w:rPr>
        <w:t>The programme will place e</w:t>
      </w:r>
      <w:r w:rsidR="00A27B82" w:rsidRPr="00247179">
        <w:rPr>
          <w:color w:val="000000" w:themeColor="text1"/>
          <w:lang w:val="en-GB"/>
        </w:rPr>
        <w:t xml:space="preserve">mphasis on ensuring </w:t>
      </w:r>
      <w:r w:rsidR="003E33EE" w:rsidRPr="00247179">
        <w:rPr>
          <w:color w:val="000000" w:themeColor="text1"/>
          <w:lang w:val="en-GB"/>
        </w:rPr>
        <w:t xml:space="preserve">that </w:t>
      </w:r>
      <w:r w:rsidR="00A27B82" w:rsidRPr="00247179">
        <w:rPr>
          <w:color w:val="000000" w:themeColor="text1"/>
          <w:lang w:val="en-GB"/>
        </w:rPr>
        <w:t>policies, plans and programmes are risk-informed and contribute to progress on gender equality.</w:t>
      </w:r>
      <w:r w:rsidR="00982754" w:rsidRPr="00247179">
        <w:rPr>
          <w:color w:val="000000" w:themeColor="text1"/>
          <w:lang w:val="en-GB"/>
        </w:rPr>
        <w:t xml:space="preserve"> </w:t>
      </w:r>
      <w:r w:rsidR="00C8479D" w:rsidRPr="00247179">
        <w:rPr>
          <w:color w:val="000000" w:themeColor="text1"/>
          <w:lang w:val="en-GB"/>
        </w:rPr>
        <w:t xml:space="preserve">UNDP will </w:t>
      </w:r>
      <w:r w:rsidR="00982754" w:rsidRPr="00247179">
        <w:rPr>
          <w:color w:val="000000" w:themeColor="text1"/>
          <w:lang w:val="en-GB"/>
        </w:rPr>
        <w:t xml:space="preserve">also </w:t>
      </w:r>
      <w:r w:rsidR="00C8479D" w:rsidRPr="00247179">
        <w:rPr>
          <w:color w:val="000000" w:themeColor="text1"/>
          <w:lang w:val="en-GB"/>
        </w:rPr>
        <w:t xml:space="preserve">support </w:t>
      </w:r>
      <w:r w:rsidR="00982754" w:rsidRPr="00247179">
        <w:rPr>
          <w:color w:val="000000" w:themeColor="text1"/>
          <w:lang w:val="en-GB"/>
        </w:rPr>
        <w:t xml:space="preserve">global and </w:t>
      </w:r>
      <w:r w:rsidR="00C8479D" w:rsidRPr="00247179">
        <w:rPr>
          <w:color w:val="000000" w:themeColor="text1"/>
          <w:lang w:val="en-GB"/>
        </w:rPr>
        <w:t xml:space="preserve">regional policy dialogues and capacity </w:t>
      </w:r>
      <w:r w:rsidR="00A27B82" w:rsidRPr="00247179">
        <w:rPr>
          <w:color w:val="000000" w:themeColor="text1"/>
          <w:lang w:val="en-GB"/>
        </w:rPr>
        <w:t>develop</w:t>
      </w:r>
      <w:r w:rsidR="00426A2C" w:rsidRPr="00247179">
        <w:rPr>
          <w:color w:val="000000" w:themeColor="text1"/>
          <w:lang w:val="en-GB"/>
        </w:rPr>
        <w:t>ment</w:t>
      </w:r>
      <w:r w:rsidR="00A27B82" w:rsidRPr="00247179">
        <w:rPr>
          <w:color w:val="000000" w:themeColor="text1"/>
          <w:lang w:val="en-GB"/>
        </w:rPr>
        <w:t xml:space="preserve"> </w:t>
      </w:r>
      <w:r w:rsidR="00C8479D" w:rsidRPr="00247179">
        <w:rPr>
          <w:color w:val="000000" w:themeColor="text1"/>
          <w:lang w:val="en-GB"/>
        </w:rPr>
        <w:t>programmes focused on sharing national innovations</w:t>
      </w:r>
      <w:r w:rsidR="00982754" w:rsidRPr="00247179">
        <w:rPr>
          <w:color w:val="000000" w:themeColor="text1"/>
          <w:lang w:val="en-GB"/>
        </w:rPr>
        <w:t xml:space="preserve">, </w:t>
      </w:r>
      <w:r w:rsidR="00C8479D" w:rsidRPr="00247179">
        <w:rPr>
          <w:color w:val="000000" w:themeColor="text1"/>
          <w:lang w:val="en-GB"/>
        </w:rPr>
        <w:t xml:space="preserve">thought leadership </w:t>
      </w:r>
      <w:r w:rsidR="00426A2C" w:rsidRPr="00247179">
        <w:rPr>
          <w:color w:val="000000" w:themeColor="text1"/>
          <w:lang w:val="en-GB"/>
        </w:rPr>
        <w:t xml:space="preserve">and development solutions </w:t>
      </w:r>
      <w:r w:rsidR="00C8479D" w:rsidRPr="00247179">
        <w:rPr>
          <w:color w:val="000000" w:themeColor="text1"/>
          <w:lang w:val="en-GB"/>
        </w:rPr>
        <w:t>on inclusive development and growth</w:t>
      </w:r>
      <w:r w:rsidR="00426A2C" w:rsidRPr="00247179">
        <w:rPr>
          <w:color w:val="000000" w:themeColor="text1"/>
          <w:lang w:val="en-GB"/>
        </w:rPr>
        <w:t xml:space="preserve"> and enhancing resilience, particularly of cities and urban areas.</w:t>
      </w:r>
    </w:p>
    <w:p w14:paraId="18C89BA5" w14:textId="77777777" w:rsidR="00046E79" w:rsidRPr="00247179" w:rsidRDefault="00046E79" w:rsidP="0091603F">
      <w:pPr>
        <w:pStyle w:val="ListParagraph"/>
        <w:tabs>
          <w:tab w:val="left" w:pos="1620"/>
        </w:tabs>
        <w:ind w:left="1260" w:right="720"/>
        <w:jc w:val="both"/>
        <w:rPr>
          <w:color w:val="000000" w:themeColor="text1"/>
          <w:lang w:val="en-GB"/>
        </w:rPr>
      </w:pPr>
    </w:p>
    <w:p w14:paraId="2885467B" w14:textId="77777777" w:rsidR="00203B3D" w:rsidRPr="00247179" w:rsidRDefault="00203B3D" w:rsidP="0091603F">
      <w:pPr>
        <w:pStyle w:val="ListParagraph"/>
        <w:tabs>
          <w:tab w:val="left" w:pos="1620"/>
        </w:tabs>
        <w:ind w:left="1260" w:right="720"/>
        <w:jc w:val="both"/>
        <w:rPr>
          <w:color w:val="000000" w:themeColor="text1"/>
          <w:lang w:val="en-GB"/>
        </w:rPr>
      </w:pPr>
    </w:p>
    <w:p w14:paraId="1BED9B67" w14:textId="77777777" w:rsidR="00203B3D" w:rsidRPr="00247179" w:rsidRDefault="00203B3D" w:rsidP="0091603F">
      <w:pPr>
        <w:pStyle w:val="ListParagraph"/>
        <w:tabs>
          <w:tab w:val="left" w:pos="1620"/>
        </w:tabs>
        <w:ind w:left="1260" w:right="720"/>
        <w:jc w:val="both"/>
        <w:rPr>
          <w:color w:val="000000" w:themeColor="text1"/>
          <w:lang w:val="en-GB"/>
        </w:rPr>
      </w:pPr>
    </w:p>
    <w:p w14:paraId="4FD4A671" w14:textId="140888DD" w:rsidR="003E33EE" w:rsidRPr="00247179" w:rsidRDefault="003E33EE" w:rsidP="0091603F">
      <w:pPr>
        <w:pStyle w:val="ListParagraph"/>
        <w:tabs>
          <w:tab w:val="left" w:pos="1620"/>
        </w:tabs>
        <w:ind w:left="1260" w:right="720"/>
        <w:jc w:val="both"/>
        <w:rPr>
          <w:color w:val="000000" w:themeColor="text1"/>
          <w:sz w:val="24"/>
          <w:szCs w:val="24"/>
          <w:lang w:val="en-GB"/>
        </w:rPr>
      </w:pPr>
      <w:proofErr w:type="gramStart"/>
      <w:r w:rsidRPr="00247179">
        <w:rPr>
          <w:b/>
          <w:color w:val="000000" w:themeColor="text1"/>
          <w:sz w:val="24"/>
          <w:szCs w:val="24"/>
          <w:lang w:val="en-GB"/>
        </w:rPr>
        <w:lastRenderedPageBreak/>
        <w:t>Priority 2.</w:t>
      </w:r>
      <w:proofErr w:type="gramEnd"/>
      <w:r w:rsidRPr="00247179">
        <w:rPr>
          <w:b/>
          <w:color w:val="000000" w:themeColor="text1"/>
          <w:sz w:val="24"/>
          <w:szCs w:val="24"/>
          <w:lang w:val="en-GB"/>
        </w:rPr>
        <w:t xml:space="preserve"> Sustainable and resilient development</w:t>
      </w:r>
    </w:p>
    <w:p w14:paraId="2C02158B" w14:textId="77777777" w:rsidR="003E33EE" w:rsidRPr="00247179" w:rsidRDefault="003E33EE" w:rsidP="0091603F">
      <w:pPr>
        <w:pStyle w:val="ListParagraph"/>
        <w:tabs>
          <w:tab w:val="left" w:pos="1620"/>
        </w:tabs>
        <w:ind w:left="1260" w:right="720"/>
        <w:jc w:val="both"/>
        <w:rPr>
          <w:color w:val="000000" w:themeColor="text1"/>
          <w:lang w:val="en-GB"/>
        </w:rPr>
      </w:pPr>
    </w:p>
    <w:p w14:paraId="6307D452" w14:textId="0DCA5094" w:rsidR="001C341D" w:rsidRPr="00247179" w:rsidRDefault="00BD01C6" w:rsidP="0091603F">
      <w:pPr>
        <w:pStyle w:val="ListParagraph"/>
        <w:tabs>
          <w:tab w:val="left" w:pos="1620"/>
        </w:tabs>
        <w:ind w:left="1260" w:right="720"/>
        <w:contextualSpacing/>
        <w:jc w:val="both"/>
        <w:rPr>
          <w:color w:val="000000" w:themeColor="text1"/>
          <w:lang w:val="en-GB"/>
        </w:rPr>
      </w:pPr>
      <w:r w:rsidRPr="00247179">
        <w:rPr>
          <w:color w:val="000000" w:themeColor="text1"/>
          <w:lang w:val="en-GB"/>
        </w:rPr>
        <w:t>24.</w:t>
      </w:r>
      <w:r w:rsidRPr="00247179">
        <w:rPr>
          <w:b/>
          <w:i/>
          <w:color w:val="000000" w:themeColor="text1"/>
          <w:lang w:val="en-GB"/>
        </w:rPr>
        <w:t xml:space="preserve"> </w:t>
      </w:r>
      <w:r w:rsidR="001C341D" w:rsidRPr="00247179">
        <w:rPr>
          <w:color w:val="000000" w:themeColor="text1"/>
          <w:lang w:val="en-GB"/>
        </w:rPr>
        <w:t>The key challenges to sustainable and resilient development centr</w:t>
      </w:r>
      <w:r w:rsidR="003E33EE" w:rsidRPr="00247179">
        <w:rPr>
          <w:color w:val="000000" w:themeColor="text1"/>
          <w:lang w:val="en-GB"/>
        </w:rPr>
        <w:t>e</w:t>
      </w:r>
      <w:r w:rsidR="001C341D" w:rsidRPr="00247179">
        <w:rPr>
          <w:color w:val="000000" w:themeColor="text1"/>
          <w:lang w:val="en-GB"/>
        </w:rPr>
        <w:t xml:space="preserve"> on the urgent need to minimize the impacts of economic activity on environmental systems</w:t>
      </w:r>
      <w:r w:rsidR="003E33EE" w:rsidRPr="00247179">
        <w:rPr>
          <w:color w:val="000000" w:themeColor="text1"/>
          <w:lang w:val="en-GB"/>
        </w:rPr>
        <w:t>.</w:t>
      </w:r>
      <w:r w:rsidR="001C341D" w:rsidRPr="00247179">
        <w:rPr>
          <w:color w:val="000000" w:themeColor="text1"/>
          <w:lang w:val="en-GB"/>
        </w:rPr>
        <w:t xml:space="preserve"> </w:t>
      </w:r>
      <w:r w:rsidR="003E33EE" w:rsidRPr="00247179">
        <w:rPr>
          <w:color w:val="000000" w:themeColor="text1"/>
          <w:lang w:val="en-GB"/>
        </w:rPr>
        <w:t xml:space="preserve">These impacts </w:t>
      </w:r>
      <w:r w:rsidR="001C341D" w:rsidRPr="00247179">
        <w:rPr>
          <w:color w:val="000000" w:themeColor="text1"/>
          <w:lang w:val="en-GB"/>
        </w:rPr>
        <w:t>are creating imbalances and putting economic growth and development at risk by decoupling economic growth from environmental degradation</w:t>
      </w:r>
      <w:r w:rsidR="003E33EE" w:rsidRPr="00247179">
        <w:rPr>
          <w:color w:val="000000" w:themeColor="text1"/>
          <w:lang w:val="en-GB"/>
        </w:rPr>
        <w:t>.</w:t>
      </w:r>
      <w:r w:rsidR="001C341D" w:rsidRPr="00247179">
        <w:rPr>
          <w:color w:val="000000" w:themeColor="text1"/>
          <w:lang w:val="en-GB"/>
        </w:rPr>
        <w:t xml:space="preserve"> </w:t>
      </w:r>
      <w:r w:rsidR="003E33EE" w:rsidRPr="00247179">
        <w:rPr>
          <w:color w:val="000000" w:themeColor="text1"/>
          <w:lang w:val="en-GB"/>
        </w:rPr>
        <w:t xml:space="preserve">The other challenge </w:t>
      </w:r>
      <w:r w:rsidR="008756AC" w:rsidRPr="00247179">
        <w:rPr>
          <w:color w:val="000000" w:themeColor="text1"/>
          <w:lang w:val="en-GB"/>
        </w:rPr>
        <w:t xml:space="preserve">centres on </w:t>
      </w:r>
      <w:r w:rsidR="003E33EE" w:rsidRPr="00247179">
        <w:rPr>
          <w:color w:val="000000" w:themeColor="text1"/>
          <w:lang w:val="en-GB"/>
        </w:rPr>
        <w:t xml:space="preserve">the need to </w:t>
      </w:r>
      <w:r w:rsidR="001C341D" w:rsidRPr="00247179">
        <w:rPr>
          <w:color w:val="000000" w:themeColor="text1"/>
          <w:lang w:val="en-GB"/>
        </w:rPr>
        <w:t>revalu</w:t>
      </w:r>
      <w:r w:rsidR="003E33EE" w:rsidRPr="00247179">
        <w:rPr>
          <w:color w:val="000000" w:themeColor="text1"/>
          <w:lang w:val="en-GB"/>
        </w:rPr>
        <w:t>e</w:t>
      </w:r>
      <w:r w:rsidR="001C341D" w:rsidRPr="00247179">
        <w:rPr>
          <w:color w:val="000000" w:themeColor="text1"/>
          <w:lang w:val="en-GB"/>
        </w:rPr>
        <w:t xml:space="preserve"> and sustainably manag</w:t>
      </w:r>
      <w:r w:rsidR="003E33EE" w:rsidRPr="00247179">
        <w:rPr>
          <w:color w:val="000000" w:themeColor="text1"/>
          <w:lang w:val="en-GB"/>
        </w:rPr>
        <w:t>e</w:t>
      </w:r>
      <w:r w:rsidR="001C341D" w:rsidRPr="00247179">
        <w:rPr>
          <w:color w:val="000000" w:themeColor="text1"/>
          <w:lang w:val="en-GB"/>
        </w:rPr>
        <w:t xml:space="preserve"> the quality of </w:t>
      </w:r>
      <w:r w:rsidR="003E33EE" w:rsidRPr="00247179">
        <w:rPr>
          <w:color w:val="000000" w:themeColor="text1"/>
          <w:lang w:val="en-GB"/>
        </w:rPr>
        <w:t xml:space="preserve">the country’s </w:t>
      </w:r>
      <w:r w:rsidR="001C341D" w:rsidRPr="00247179">
        <w:rPr>
          <w:color w:val="000000" w:themeColor="text1"/>
          <w:lang w:val="en-GB"/>
        </w:rPr>
        <w:t xml:space="preserve">natural capital, </w:t>
      </w:r>
      <w:r w:rsidR="008756AC" w:rsidRPr="00247179">
        <w:rPr>
          <w:color w:val="000000" w:themeColor="text1"/>
          <w:lang w:val="en-GB"/>
        </w:rPr>
        <w:t xml:space="preserve">which </w:t>
      </w:r>
      <w:r w:rsidR="001C341D" w:rsidRPr="00247179">
        <w:rPr>
          <w:color w:val="000000" w:themeColor="text1"/>
          <w:lang w:val="en-GB"/>
        </w:rPr>
        <w:t>encompass</w:t>
      </w:r>
      <w:r w:rsidR="008756AC" w:rsidRPr="00247179">
        <w:rPr>
          <w:color w:val="000000" w:themeColor="text1"/>
          <w:lang w:val="en-GB"/>
        </w:rPr>
        <w:t>es</w:t>
      </w:r>
      <w:r w:rsidR="001C341D" w:rsidRPr="00247179">
        <w:rPr>
          <w:color w:val="000000" w:themeColor="text1"/>
          <w:lang w:val="en-GB"/>
        </w:rPr>
        <w:t xml:space="preserve"> biodiversity, land and ecosystems. Malaysia also has </w:t>
      </w:r>
      <w:proofErr w:type="gramStart"/>
      <w:r w:rsidR="001C341D" w:rsidRPr="00247179">
        <w:rPr>
          <w:color w:val="000000" w:themeColor="text1"/>
          <w:lang w:val="en-GB"/>
        </w:rPr>
        <w:t>to urgently address</w:t>
      </w:r>
      <w:proofErr w:type="gramEnd"/>
      <w:r w:rsidR="001C341D" w:rsidRPr="00247179">
        <w:rPr>
          <w:color w:val="000000" w:themeColor="text1"/>
          <w:lang w:val="en-GB"/>
        </w:rPr>
        <w:t xml:space="preserve"> the impacts of climate variability and change, particularly to low</w:t>
      </w:r>
      <w:r w:rsidR="008756AC" w:rsidRPr="00247179">
        <w:rPr>
          <w:color w:val="000000" w:themeColor="text1"/>
          <w:lang w:val="en-GB"/>
        </w:rPr>
        <w:t>-</w:t>
      </w:r>
      <w:r w:rsidR="001C341D" w:rsidRPr="00247179">
        <w:rPr>
          <w:color w:val="000000" w:themeColor="text1"/>
          <w:lang w:val="en-GB"/>
        </w:rPr>
        <w:t>income households and vulnerable communities</w:t>
      </w:r>
      <w:r w:rsidR="008756AC" w:rsidRPr="00247179">
        <w:rPr>
          <w:color w:val="000000" w:themeColor="text1"/>
          <w:lang w:val="en-GB"/>
        </w:rPr>
        <w:t>,</w:t>
      </w:r>
      <w:r w:rsidR="001C341D" w:rsidRPr="00247179">
        <w:rPr>
          <w:color w:val="000000" w:themeColor="text1"/>
          <w:lang w:val="en-GB"/>
        </w:rPr>
        <w:t xml:space="preserve"> by ensuring resilience across all sectors of the economy</w:t>
      </w:r>
      <w:r w:rsidR="004B5F47" w:rsidRPr="00247179">
        <w:rPr>
          <w:color w:val="000000" w:themeColor="text1"/>
          <w:lang w:val="en-GB"/>
        </w:rPr>
        <w:t>,</w:t>
      </w:r>
      <w:r w:rsidR="001C341D" w:rsidRPr="00247179">
        <w:rPr>
          <w:color w:val="000000" w:themeColor="text1"/>
          <w:lang w:val="en-GB"/>
        </w:rPr>
        <w:t xml:space="preserve"> and </w:t>
      </w:r>
      <w:r w:rsidR="008756AC" w:rsidRPr="00247179">
        <w:rPr>
          <w:color w:val="000000" w:themeColor="text1"/>
          <w:lang w:val="en-GB"/>
        </w:rPr>
        <w:t xml:space="preserve">by ensuring that </w:t>
      </w:r>
      <w:r w:rsidR="001C341D" w:rsidRPr="00247179">
        <w:rPr>
          <w:color w:val="000000" w:themeColor="text1"/>
          <w:lang w:val="en-GB"/>
        </w:rPr>
        <w:t xml:space="preserve">federal and state institutions </w:t>
      </w:r>
      <w:r w:rsidR="008756AC" w:rsidRPr="00247179">
        <w:rPr>
          <w:color w:val="000000" w:themeColor="text1"/>
          <w:lang w:val="en-GB"/>
        </w:rPr>
        <w:t xml:space="preserve">have the capacity </w:t>
      </w:r>
      <w:r w:rsidR="001C341D" w:rsidRPr="00247179">
        <w:rPr>
          <w:color w:val="000000" w:themeColor="text1"/>
          <w:lang w:val="en-GB"/>
        </w:rPr>
        <w:t>to embed risk governance and management</w:t>
      </w:r>
      <w:r w:rsidR="008C73D9" w:rsidRPr="00247179">
        <w:rPr>
          <w:color w:val="000000" w:themeColor="text1"/>
          <w:lang w:val="en-GB"/>
        </w:rPr>
        <w:t xml:space="preserve"> for sustainable development</w:t>
      </w:r>
      <w:r w:rsidR="008756AC" w:rsidRPr="00247179">
        <w:rPr>
          <w:color w:val="000000" w:themeColor="text1"/>
          <w:lang w:val="en-GB"/>
        </w:rPr>
        <w:t xml:space="preserve"> in their programmes</w:t>
      </w:r>
      <w:r w:rsidR="001C341D" w:rsidRPr="00247179">
        <w:rPr>
          <w:color w:val="000000" w:themeColor="text1"/>
          <w:lang w:val="en-GB"/>
        </w:rPr>
        <w:t xml:space="preserve">. </w:t>
      </w:r>
    </w:p>
    <w:p w14:paraId="3E6928CA" w14:textId="77777777" w:rsidR="001C341D" w:rsidRPr="00247179" w:rsidRDefault="001C341D" w:rsidP="0091603F">
      <w:pPr>
        <w:pStyle w:val="ListParagraph"/>
        <w:tabs>
          <w:tab w:val="left" w:pos="1620"/>
        </w:tabs>
        <w:ind w:left="1260" w:right="720"/>
        <w:contextualSpacing/>
        <w:jc w:val="both"/>
        <w:rPr>
          <w:color w:val="000000" w:themeColor="text1"/>
          <w:lang w:val="en-GB"/>
        </w:rPr>
      </w:pPr>
    </w:p>
    <w:p w14:paraId="634EAB31" w14:textId="40DA05AD" w:rsidR="001C341D" w:rsidRPr="00247179" w:rsidRDefault="001C341D" w:rsidP="0091603F">
      <w:pPr>
        <w:pStyle w:val="ListParagraph"/>
        <w:tabs>
          <w:tab w:val="left" w:pos="1620"/>
        </w:tabs>
        <w:ind w:left="1260" w:right="720"/>
        <w:contextualSpacing/>
        <w:jc w:val="both"/>
        <w:rPr>
          <w:color w:val="000000" w:themeColor="text1"/>
          <w:lang w:val="en-GB"/>
        </w:rPr>
      </w:pPr>
      <w:r w:rsidRPr="00247179">
        <w:rPr>
          <w:color w:val="000000" w:themeColor="text1"/>
          <w:lang w:val="en-GB"/>
        </w:rPr>
        <w:t xml:space="preserve">25. In line with the national green growth agenda, UNDP will support the </w:t>
      </w:r>
      <w:r w:rsidR="008756AC" w:rsidRPr="00247179">
        <w:rPr>
          <w:color w:val="000000" w:themeColor="text1"/>
          <w:lang w:val="en-GB"/>
        </w:rPr>
        <w:t>G</w:t>
      </w:r>
      <w:r w:rsidRPr="00247179">
        <w:rPr>
          <w:color w:val="000000" w:themeColor="text1"/>
          <w:lang w:val="en-GB"/>
        </w:rPr>
        <w:t xml:space="preserve">overnment </w:t>
      </w:r>
      <w:r w:rsidR="008756AC" w:rsidRPr="00247179">
        <w:rPr>
          <w:color w:val="000000" w:themeColor="text1"/>
          <w:lang w:val="en-GB"/>
        </w:rPr>
        <w:t xml:space="preserve">in </w:t>
      </w:r>
      <w:r w:rsidRPr="00247179">
        <w:rPr>
          <w:rFonts w:eastAsiaTheme="minorHAnsi"/>
          <w:color w:val="000000" w:themeColor="text1"/>
          <w:lang w:val="en-GB"/>
        </w:rPr>
        <w:t>address</w:t>
      </w:r>
      <w:r w:rsidR="008756AC" w:rsidRPr="00247179">
        <w:rPr>
          <w:rFonts w:eastAsiaTheme="minorHAnsi"/>
          <w:color w:val="000000" w:themeColor="text1"/>
          <w:lang w:val="en-GB"/>
        </w:rPr>
        <w:t>ing</w:t>
      </w:r>
      <w:r w:rsidRPr="00247179">
        <w:rPr>
          <w:rFonts w:eastAsiaTheme="minorHAnsi"/>
          <w:color w:val="000000" w:themeColor="text1"/>
          <w:lang w:val="en-GB"/>
        </w:rPr>
        <w:t xml:space="preserve"> the issues of climate variability and change and </w:t>
      </w:r>
      <w:r w:rsidR="008756AC" w:rsidRPr="00247179">
        <w:rPr>
          <w:rFonts w:eastAsiaTheme="minorHAnsi"/>
          <w:color w:val="000000" w:themeColor="text1"/>
          <w:lang w:val="en-GB"/>
        </w:rPr>
        <w:t xml:space="preserve">the </w:t>
      </w:r>
      <w:r w:rsidRPr="00247179">
        <w:rPr>
          <w:rFonts w:eastAsiaTheme="minorHAnsi"/>
          <w:color w:val="000000" w:themeColor="text1"/>
          <w:lang w:val="en-GB"/>
        </w:rPr>
        <w:t xml:space="preserve">degradation of biodiversity in a holistic manner and </w:t>
      </w:r>
      <w:r w:rsidR="008756AC" w:rsidRPr="00247179">
        <w:rPr>
          <w:rFonts w:eastAsiaTheme="minorHAnsi"/>
          <w:color w:val="000000" w:themeColor="text1"/>
          <w:lang w:val="en-GB"/>
        </w:rPr>
        <w:t xml:space="preserve">through the </w:t>
      </w:r>
      <w:r w:rsidRPr="00247179">
        <w:rPr>
          <w:rFonts w:eastAsiaTheme="minorHAnsi"/>
          <w:color w:val="000000" w:themeColor="text1"/>
          <w:lang w:val="en-GB"/>
        </w:rPr>
        <w:t>sustainable use of resources</w:t>
      </w:r>
      <w:r w:rsidR="008C73D9" w:rsidRPr="00247179">
        <w:rPr>
          <w:rFonts w:eastAsiaTheme="minorHAnsi"/>
          <w:color w:val="000000" w:themeColor="text1"/>
          <w:lang w:val="en-GB"/>
        </w:rPr>
        <w:t>,</w:t>
      </w:r>
      <w:r w:rsidRPr="00247179">
        <w:rPr>
          <w:rFonts w:eastAsiaTheme="minorHAnsi"/>
          <w:color w:val="000000" w:themeColor="text1"/>
          <w:lang w:val="en-GB"/>
        </w:rPr>
        <w:t xml:space="preserve"> in close collaboration with non-state development actors. UNDP will specifically focus on multi</w:t>
      </w:r>
      <w:r w:rsidR="0068504F" w:rsidRPr="00247179">
        <w:rPr>
          <w:rFonts w:eastAsiaTheme="minorHAnsi"/>
          <w:color w:val="000000" w:themeColor="text1"/>
          <w:lang w:val="en-GB"/>
        </w:rPr>
        <w:t>-</w:t>
      </w:r>
      <w:r w:rsidRPr="00247179">
        <w:rPr>
          <w:rFonts w:eastAsiaTheme="minorHAnsi"/>
          <w:color w:val="000000" w:themeColor="text1"/>
          <w:lang w:val="en-GB"/>
        </w:rPr>
        <w:t>sectoral policies and programmes that strengthen low-carbon, resource-efficient, climate</w:t>
      </w:r>
      <w:r w:rsidR="008756AC" w:rsidRPr="00247179">
        <w:rPr>
          <w:rFonts w:eastAsiaTheme="minorHAnsi"/>
          <w:color w:val="000000" w:themeColor="text1"/>
          <w:lang w:val="en-GB"/>
        </w:rPr>
        <w:t>-</w:t>
      </w:r>
      <w:r w:rsidRPr="00247179">
        <w:rPr>
          <w:rFonts w:eastAsiaTheme="minorHAnsi"/>
          <w:color w:val="000000" w:themeColor="text1"/>
          <w:lang w:val="en-GB"/>
        </w:rPr>
        <w:t xml:space="preserve">resilient development that </w:t>
      </w:r>
      <w:r w:rsidRPr="00247179">
        <w:rPr>
          <w:rFonts w:eastAsia="Calibri"/>
          <w:color w:val="000000"/>
          <w:lang w:val="en-GB"/>
        </w:rPr>
        <w:t>improves the quality of life and well-being of the people</w:t>
      </w:r>
      <w:r w:rsidR="008756AC" w:rsidRPr="00247179">
        <w:rPr>
          <w:color w:val="000000" w:themeColor="text1"/>
          <w:lang w:val="en-GB"/>
        </w:rPr>
        <w:t xml:space="preserve">. It will also focus on </w:t>
      </w:r>
      <w:r w:rsidRPr="00247179">
        <w:rPr>
          <w:color w:val="000000" w:themeColor="text1"/>
          <w:lang w:val="en-GB"/>
        </w:rPr>
        <w:t>the creation of new green economy opportunities at subnational levels to raise the income of rural and semi-urban communities while maintaining the healthy functioning of national ecosystems, through sustainab</w:t>
      </w:r>
      <w:r w:rsidR="008756AC" w:rsidRPr="00247179">
        <w:rPr>
          <w:color w:val="000000" w:themeColor="text1"/>
          <w:lang w:val="en-GB"/>
        </w:rPr>
        <w:t>ility</w:t>
      </w:r>
      <w:r w:rsidRPr="00247179">
        <w:rPr>
          <w:color w:val="000000" w:themeColor="text1"/>
          <w:lang w:val="en-GB"/>
        </w:rPr>
        <w:t xml:space="preserve"> principles and</w:t>
      </w:r>
      <w:r w:rsidRPr="00247179">
        <w:rPr>
          <w:rFonts w:eastAsiaTheme="minorHAnsi"/>
          <w:color w:val="000000" w:themeColor="text1"/>
          <w:lang w:val="en-GB"/>
        </w:rPr>
        <w:t xml:space="preserve"> </w:t>
      </w:r>
      <w:r w:rsidR="008756AC" w:rsidRPr="00247179">
        <w:rPr>
          <w:rFonts w:eastAsiaTheme="minorHAnsi"/>
          <w:color w:val="000000" w:themeColor="text1"/>
          <w:lang w:val="en-GB"/>
        </w:rPr>
        <w:t xml:space="preserve">by </w:t>
      </w:r>
      <w:r w:rsidRPr="00247179">
        <w:rPr>
          <w:rFonts w:eastAsiaTheme="minorHAnsi"/>
          <w:color w:val="000000" w:themeColor="text1"/>
          <w:lang w:val="en-GB"/>
        </w:rPr>
        <w:t xml:space="preserve">reducing environmental risks and ecological scarcities. </w:t>
      </w:r>
    </w:p>
    <w:p w14:paraId="5C0A6086" w14:textId="77777777" w:rsidR="00BD01C6" w:rsidRPr="00247179" w:rsidRDefault="00BD01C6" w:rsidP="0091603F">
      <w:pPr>
        <w:pStyle w:val="ListParagraph"/>
        <w:tabs>
          <w:tab w:val="left" w:pos="1620"/>
        </w:tabs>
        <w:ind w:left="1260" w:right="720"/>
        <w:contextualSpacing/>
        <w:jc w:val="both"/>
        <w:rPr>
          <w:color w:val="000000" w:themeColor="text1"/>
          <w:lang w:val="en-GB"/>
        </w:rPr>
      </w:pPr>
    </w:p>
    <w:p w14:paraId="01D6D1D9" w14:textId="7AB9C113" w:rsidR="008756AC" w:rsidRPr="00247179" w:rsidRDefault="008756AC" w:rsidP="0091603F">
      <w:pPr>
        <w:pStyle w:val="ListParagraph"/>
        <w:tabs>
          <w:tab w:val="left" w:pos="1620"/>
        </w:tabs>
        <w:ind w:left="1260" w:right="720"/>
        <w:contextualSpacing/>
        <w:jc w:val="both"/>
        <w:rPr>
          <w:color w:val="000000" w:themeColor="text1"/>
          <w:lang w:val="en-GB"/>
        </w:rPr>
      </w:pPr>
      <w:r w:rsidRPr="00247179">
        <w:rPr>
          <w:b/>
          <w:color w:val="000000" w:themeColor="text1"/>
          <w:lang w:val="en-GB"/>
        </w:rPr>
        <w:t>Priority 2a.</w:t>
      </w:r>
      <w:r w:rsidRPr="00247179">
        <w:rPr>
          <w:color w:val="000000" w:themeColor="text1"/>
          <w:lang w:val="en-GB"/>
        </w:rPr>
        <w:t xml:space="preserve"> </w:t>
      </w:r>
      <w:r w:rsidRPr="00247179">
        <w:rPr>
          <w:b/>
          <w:color w:val="000000" w:themeColor="text1"/>
          <w:lang w:val="en-GB"/>
        </w:rPr>
        <w:t>Enhancing national resilience to climate variability and change</w:t>
      </w:r>
    </w:p>
    <w:p w14:paraId="293D2A1B" w14:textId="77777777" w:rsidR="008756AC" w:rsidRPr="00247179" w:rsidRDefault="008756AC" w:rsidP="0091603F">
      <w:pPr>
        <w:pStyle w:val="ListParagraph"/>
        <w:tabs>
          <w:tab w:val="left" w:pos="1620"/>
        </w:tabs>
        <w:ind w:left="1260" w:right="720"/>
        <w:contextualSpacing/>
        <w:jc w:val="both"/>
        <w:rPr>
          <w:color w:val="000000" w:themeColor="text1"/>
          <w:lang w:val="en-GB"/>
        </w:rPr>
      </w:pPr>
    </w:p>
    <w:p w14:paraId="1525D9D6" w14:textId="2CAA848F" w:rsidR="00BD01C6" w:rsidRPr="00247179" w:rsidRDefault="00700DB8" w:rsidP="0091603F">
      <w:pPr>
        <w:pStyle w:val="ListParagraph"/>
        <w:ind w:left="1260" w:right="720"/>
        <w:jc w:val="both"/>
        <w:rPr>
          <w:color w:val="000000" w:themeColor="text1"/>
          <w:lang w:val="en-GB"/>
        </w:rPr>
      </w:pPr>
      <w:r w:rsidRPr="00247179">
        <w:rPr>
          <w:color w:val="000000" w:themeColor="text1"/>
          <w:lang w:val="en-GB"/>
        </w:rPr>
        <w:t>2</w:t>
      </w:r>
      <w:r w:rsidR="001C341D" w:rsidRPr="00247179">
        <w:rPr>
          <w:color w:val="000000" w:themeColor="text1"/>
          <w:lang w:val="en-GB"/>
        </w:rPr>
        <w:t>6</w:t>
      </w:r>
      <w:r w:rsidR="00BD01C6" w:rsidRPr="00247179">
        <w:rPr>
          <w:color w:val="000000" w:themeColor="text1"/>
          <w:lang w:val="en-GB"/>
        </w:rPr>
        <w:t>.</w:t>
      </w:r>
      <w:r w:rsidR="00BD01C6" w:rsidRPr="00247179">
        <w:rPr>
          <w:i/>
          <w:color w:val="000000" w:themeColor="text1"/>
          <w:lang w:val="en-GB"/>
        </w:rPr>
        <w:t xml:space="preserve"> </w:t>
      </w:r>
      <w:r w:rsidR="00BD01C6" w:rsidRPr="00247179">
        <w:rPr>
          <w:color w:val="000000" w:themeColor="text1"/>
          <w:lang w:val="en-GB"/>
        </w:rPr>
        <w:t>A key focus will be on integrating sustainability principles</w:t>
      </w:r>
      <w:r w:rsidR="00EF794B" w:rsidRPr="00247179">
        <w:rPr>
          <w:color w:val="000000" w:themeColor="text1"/>
          <w:lang w:val="en-GB"/>
        </w:rPr>
        <w:t>,</w:t>
      </w:r>
      <w:r w:rsidR="00BD01C6" w:rsidRPr="00247179">
        <w:rPr>
          <w:color w:val="000000" w:themeColor="text1"/>
          <w:lang w:val="en-GB"/>
        </w:rPr>
        <w:t xml:space="preserve"> such as sustainable production and consumption and eco-efficiency </w:t>
      </w:r>
      <w:r w:rsidR="00250B60" w:rsidRPr="00247179">
        <w:rPr>
          <w:color w:val="000000" w:themeColor="text1"/>
          <w:lang w:val="en-GB"/>
        </w:rPr>
        <w:t>in polic</w:t>
      </w:r>
      <w:r w:rsidR="00481886" w:rsidRPr="00247179">
        <w:rPr>
          <w:color w:val="000000" w:themeColor="text1"/>
          <w:lang w:val="en-GB"/>
        </w:rPr>
        <w:t>y formulation</w:t>
      </w:r>
      <w:r w:rsidR="00250B60" w:rsidRPr="00247179">
        <w:rPr>
          <w:color w:val="000000" w:themeColor="text1"/>
          <w:lang w:val="en-GB"/>
        </w:rPr>
        <w:t xml:space="preserve"> and systems </w:t>
      </w:r>
      <w:r w:rsidR="00BD01C6" w:rsidRPr="00247179">
        <w:rPr>
          <w:color w:val="000000" w:themeColor="text1"/>
          <w:lang w:val="en-GB"/>
        </w:rPr>
        <w:t>across various levels of government (federal, state and local authorities)</w:t>
      </w:r>
      <w:r w:rsidR="00EF794B" w:rsidRPr="00247179">
        <w:rPr>
          <w:color w:val="000000" w:themeColor="text1"/>
          <w:lang w:val="en-GB"/>
        </w:rPr>
        <w:t>,</w:t>
      </w:r>
      <w:r w:rsidR="00BD01C6" w:rsidRPr="00247179">
        <w:rPr>
          <w:color w:val="000000" w:themeColor="text1"/>
          <w:lang w:val="en-GB"/>
        </w:rPr>
        <w:t xml:space="preserve"> </w:t>
      </w:r>
      <w:r w:rsidR="00EF794B" w:rsidRPr="00247179">
        <w:rPr>
          <w:color w:val="000000" w:themeColor="text1"/>
          <w:lang w:val="en-GB"/>
        </w:rPr>
        <w:t xml:space="preserve">in order </w:t>
      </w:r>
      <w:r w:rsidR="00BD01C6" w:rsidRPr="00247179">
        <w:rPr>
          <w:color w:val="000000" w:themeColor="text1"/>
          <w:lang w:val="en-GB"/>
        </w:rPr>
        <w:t>to enhance resilience and increase policy coherence and coordination</w:t>
      </w:r>
      <w:r w:rsidR="00EF794B" w:rsidRPr="00247179">
        <w:rPr>
          <w:color w:val="000000" w:themeColor="text1"/>
          <w:lang w:val="en-GB"/>
        </w:rPr>
        <w:t>.</w:t>
      </w:r>
      <w:r w:rsidR="00393AC7" w:rsidRPr="00247179">
        <w:rPr>
          <w:color w:val="000000" w:themeColor="text1"/>
          <w:lang w:val="en-GB"/>
        </w:rPr>
        <w:t xml:space="preserve"> </w:t>
      </w:r>
      <w:r w:rsidR="00EF794B" w:rsidRPr="00247179">
        <w:rPr>
          <w:color w:val="000000" w:themeColor="text1"/>
          <w:lang w:val="en-GB"/>
        </w:rPr>
        <w:t xml:space="preserve">The other key focus will be on </w:t>
      </w:r>
      <w:r w:rsidR="00393AC7" w:rsidRPr="00247179">
        <w:rPr>
          <w:color w:val="000000" w:themeColor="text1"/>
          <w:lang w:val="en-GB"/>
        </w:rPr>
        <w:t xml:space="preserve">mainstreaming disaster risk reduction and strengthening multi-hazard risk governance. </w:t>
      </w:r>
      <w:proofErr w:type="gramStart"/>
      <w:r w:rsidR="00EF794B" w:rsidRPr="00247179">
        <w:rPr>
          <w:color w:val="000000" w:themeColor="text1"/>
          <w:lang w:val="en-GB"/>
        </w:rPr>
        <w:t>The programme will also interlink p</w:t>
      </w:r>
      <w:r w:rsidR="00BD01C6" w:rsidRPr="00247179">
        <w:rPr>
          <w:color w:val="000000" w:themeColor="text1"/>
          <w:lang w:val="en-GB"/>
        </w:rPr>
        <w:t xml:space="preserve">olicy </w:t>
      </w:r>
      <w:r w:rsidR="00EF794B" w:rsidRPr="00247179">
        <w:rPr>
          <w:color w:val="000000" w:themeColor="text1"/>
          <w:lang w:val="en-GB"/>
        </w:rPr>
        <w:t xml:space="preserve">on </w:t>
      </w:r>
      <w:r w:rsidR="00BD01C6" w:rsidRPr="00247179">
        <w:rPr>
          <w:color w:val="000000" w:themeColor="text1"/>
          <w:lang w:val="en-GB"/>
        </w:rPr>
        <w:t>cross-sectoral climate change mitigation measures</w:t>
      </w:r>
      <w:r w:rsidR="00EF794B" w:rsidRPr="00247179">
        <w:rPr>
          <w:color w:val="000000" w:themeColor="text1"/>
          <w:lang w:val="en-GB"/>
        </w:rPr>
        <w:t>,</w:t>
      </w:r>
      <w:r w:rsidR="00BD01C6" w:rsidRPr="00247179">
        <w:rPr>
          <w:color w:val="000000" w:themeColor="text1"/>
          <w:lang w:val="en-GB"/>
        </w:rPr>
        <w:t xml:space="preserve"> such as pursuing low carbon cities, energy efficiency in building and industrial sectors</w:t>
      </w:r>
      <w:r w:rsidR="0047219D" w:rsidRPr="00247179">
        <w:rPr>
          <w:color w:val="000000" w:themeColor="text1"/>
          <w:lang w:val="en-GB"/>
        </w:rPr>
        <w:t>,</w:t>
      </w:r>
      <w:r w:rsidR="00BD01C6" w:rsidRPr="00247179">
        <w:rPr>
          <w:color w:val="000000" w:themeColor="text1"/>
          <w:lang w:val="en-GB"/>
        </w:rPr>
        <w:t xml:space="preserve"> and management of solid waste and chemical sectors, with a focus on people-centric development and a healthy environment </w:t>
      </w:r>
      <w:r w:rsidR="0047219D" w:rsidRPr="00247179">
        <w:rPr>
          <w:color w:val="000000" w:themeColor="text1"/>
          <w:lang w:val="en-GB"/>
        </w:rPr>
        <w:t>UNDP will help the Government pursue the d</w:t>
      </w:r>
      <w:r w:rsidR="00BD01C6" w:rsidRPr="00247179">
        <w:rPr>
          <w:color w:val="000000" w:themeColor="text1"/>
          <w:lang w:val="en-GB"/>
        </w:rPr>
        <w:t>iversification of energy and water resources</w:t>
      </w:r>
      <w:r w:rsidR="0047219D" w:rsidRPr="00247179">
        <w:rPr>
          <w:color w:val="000000" w:themeColor="text1"/>
          <w:lang w:val="en-GB"/>
        </w:rPr>
        <w:t>,</w:t>
      </w:r>
      <w:r w:rsidR="00BD01C6" w:rsidRPr="00247179">
        <w:rPr>
          <w:color w:val="000000" w:themeColor="text1"/>
          <w:lang w:val="en-GB"/>
        </w:rPr>
        <w:t xml:space="preserve"> as major inputs to economic growth</w:t>
      </w:r>
      <w:r w:rsidR="0047219D" w:rsidRPr="00247179">
        <w:rPr>
          <w:color w:val="000000" w:themeColor="text1"/>
          <w:lang w:val="en-GB"/>
        </w:rPr>
        <w:t xml:space="preserve">, </w:t>
      </w:r>
      <w:r w:rsidR="00BD01C6" w:rsidRPr="00247179">
        <w:rPr>
          <w:color w:val="000000" w:themeColor="text1"/>
          <w:lang w:val="en-GB"/>
        </w:rPr>
        <w:t>focus</w:t>
      </w:r>
      <w:r w:rsidR="0047219D" w:rsidRPr="00247179">
        <w:rPr>
          <w:color w:val="000000" w:themeColor="text1"/>
          <w:lang w:val="en-GB"/>
        </w:rPr>
        <w:t>ed</w:t>
      </w:r>
      <w:r w:rsidR="00BD01C6" w:rsidRPr="00247179">
        <w:rPr>
          <w:color w:val="000000" w:themeColor="text1"/>
          <w:lang w:val="en-GB"/>
        </w:rPr>
        <w:t xml:space="preserve"> on the use of low carbon emission and sustainable technologies that will benefit the quality of life.</w:t>
      </w:r>
      <w:proofErr w:type="gramEnd"/>
      <w:r w:rsidR="00BD01C6" w:rsidRPr="00247179">
        <w:rPr>
          <w:color w:val="000000" w:themeColor="text1"/>
          <w:lang w:val="en-GB"/>
        </w:rPr>
        <w:t xml:space="preserve"> </w:t>
      </w:r>
    </w:p>
    <w:p w14:paraId="6822A275" w14:textId="77777777" w:rsidR="00BD01C6" w:rsidRPr="00247179" w:rsidRDefault="00BD01C6" w:rsidP="0091603F">
      <w:pPr>
        <w:pStyle w:val="ListParagraph"/>
        <w:ind w:left="1267" w:right="720"/>
        <w:jc w:val="both"/>
        <w:rPr>
          <w:color w:val="000000" w:themeColor="text1"/>
          <w:lang w:val="en-GB"/>
        </w:rPr>
      </w:pPr>
    </w:p>
    <w:p w14:paraId="18002EEE" w14:textId="0BF83FE2" w:rsidR="0047219D" w:rsidRPr="00247179" w:rsidRDefault="0047219D" w:rsidP="0091603F">
      <w:pPr>
        <w:pStyle w:val="ListParagraph"/>
        <w:ind w:left="1267" w:right="720"/>
        <w:jc w:val="both"/>
        <w:rPr>
          <w:color w:val="000000" w:themeColor="text1"/>
          <w:lang w:val="en-GB"/>
        </w:rPr>
      </w:pPr>
      <w:r w:rsidRPr="00247179">
        <w:rPr>
          <w:b/>
          <w:color w:val="000000" w:themeColor="text1"/>
          <w:lang w:val="en-GB"/>
        </w:rPr>
        <w:t>Priority 2b.</w:t>
      </w:r>
      <w:r w:rsidRPr="00247179">
        <w:rPr>
          <w:color w:val="000000" w:themeColor="text1"/>
          <w:lang w:val="en-GB"/>
        </w:rPr>
        <w:t xml:space="preserve"> </w:t>
      </w:r>
      <w:r w:rsidRPr="00247179">
        <w:rPr>
          <w:b/>
          <w:color w:val="000000" w:themeColor="text1"/>
          <w:lang w:val="en-GB"/>
        </w:rPr>
        <w:t>Valuing natural capital, reducing environmental impacts and improving access to quality ecosystem services for low-income households and vulnerable communities</w:t>
      </w:r>
    </w:p>
    <w:p w14:paraId="5A151F40" w14:textId="77777777" w:rsidR="0047219D" w:rsidRPr="00247179" w:rsidRDefault="0047219D" w:rsidP="0091603F">
      <w:pPr>
        <w:pStyle w:val="ListParagraph"/>
        <w:ind w:left="1267" w:right="720"/>
        <w:jc w:val="both"/>
        <w:rPr>
          <w:color w:val="000000" w:themeColor="text1"/>
          <w:lang w:val="en-GB"/>
        </w:rPr>
      </w:pPr>
    </w:p>
    <w:p w14:paraId="13BF59CB" w14:textId="0130AD76" w:rsidR="00BD01C6" w:rsidRPr="00247179" w:rsidRDefault="00F42DF7" w:rsidP="0091603F">
      <w:pPr>
        <w:pStyle w:val="ListParagraph"/>
        <w:tabs>
          <w:tab w:val="left" w:pos="1620"/>
        </w:tabs>
        <w:ind w:left="1267" w:right="720"/>
        <w:contextualSpacing/>
        <w:jc w:val="both"/>
        <w:rPr>
          <w:color w:val="000000" w:themeColor="text1"/>
          <w:lang w:val="en-GB"/>
        </w:rPr>
      </w:pPr>
      <w:proofErr w:type="gramStart"/>
      <w:r w:rsidRPr="00247179">
        <w:rPr>
          <w:color w:val="000000" w:themeColor="text1"/>
          <w:lang w:val="en-GB"/>
        </w:rPr>
        <w:t>27</w:t>
      </w:r>
      <w:r w:rsidR="00BD01C6" w:rsidRPr="00247179">
        <w:rPr>
          <w:color w:val="000000" w:themeColor="text1"/>
          <w:lang w:val="en-GB"/>
        </w:rPr>
        <w:t>.</w:t>
      </w:r>
      <w:r w:rsidR="00BD01C6" w:rsidRPr="00247179">
        <w:rPr>
          <w:i/>
          <w:color w:val="000000" w:themeColor="text1"/>
          <w:lang w:val="en-GB"/>
        </w:rPr>
        <w:t xml:space="preserve"> </w:t>
      </w:r>
      <w:r w:rsidR="0068178B" w:rsidRPr="00247179">
        <w:rPr>
          <w:color w:val="000000" w:themeColor="text1"/>
          <w:lang w:val="en-GB"/>
        </w:rPr>
        <w:t xml:space="preserve">UNDP will </w:t>
      </w:r>
      <w:r w:rsidR="00F75240" w:rsidRPr="00247179">
        <w:rPr>
          <w:color w:val="000000" w:themeColor="text1"/>
          <w:lang w:val="en-GB"/>
        </w:rPr>
        <w:t>provide</w:t>
      </w:r>
      <w:r w:rsidR="0068178B" w:rsidRPr="00247179">
        <w:rPr>
          <w:color w:val="000000" w:themeColor="text1"/>
          <w:lang w:val="en-GB"/>
        </w:rPr>
        <w:t xml:space="preserve"> </w:t>
      </w:r>
      <w:r w:rsidR="00BD01C6" w:rsidRPr="00247179">
        <w:rPr>
          <w:color w:val="000000" w:themeColor="text1"/>
          <w:lang w:val="en-GB"/>
        </w:rPr>
        <w:t>evidence</w:t>
      </w:r>
      <w:r w:rsidR="00393AC7" w:rsidRPr="00247179">
        <w:rPr>
          <w:color w:val="000000" w:themeColor="text1"/>
          <w:lang w:val="en-GB"/>
        </w:rPr>
        <w:t>-</w:t>
      </w:r>
      <w:r w:rsidR="00BD01C6" w:rsidRPr="00247179">
        <w:rPr>
          <w:color w:val="000000" w:themeColor="text1"/>
          <w:lang w:val="en-GB"/>
        </w:rPr>
        <w:t xml:space="preserve">based policy support </w:t>
      </w:r>
      <w:r w:rsidR="00F75240" w:rsidRPr="00247179">
        <w:rPr>
          <w:color w:val="000000" w:themeColor="text1"/>
          <w:lang w:val="en-GB"/>
        </w:rPr>
        <w:t xml:space="preserve">at </w:t>
      </w:r>
      <w:r w:rsidR="0047219D" w:rsidRPr="00247179">
        <w:rPr>
          <w:color w:val="000000" w:themeColor="text1"/>
          <w:lang w:val="en-GB"/>
        </w:rPr>
        <w:t xml:space="preserve">the </w:t>
      </w:r>
      <w:r w:rsidR="00F75240" w:rsidRPr="00247179">
        <w:rPr>
          <w:color w:val="000000" w:themeColor="text1"/>
          <w:lang w:val="en-GB"/>
        </w:rPr>
        <w:t xml:space="preserve">federal and state level </w:t>
      </w:r>
      <w:r w:rsidR="00BD01C6" w:rsidRPr="00247179">
        <w:rPr>
          <w:color w:val="000000" w:themeColor="text1"/>
          <w:lang w:val="en-GB"/>
        </w:rPr>
        <w:t xml:space="preserve">through innovative research, pilot projects and </w:t>
      </w:r>
      <w:r w:rsidR="0047219D" w:rsidRPr="00247179">
        <w:rPr>
          <w:color w:val="000000" w:themeColor="text1"/>
          <w:lang w:val="en-GB"/>
        </w:rPr>
        <w:t>S</w:t>
      </w:r>
      <w:r w:rsidR="00BD01C6" w:rsidRPr="00247179">
        <w:rPr>
          <w:color w:val="000000" w:themeColor="text1"/>
          <w:lang w:val="en-GB"/>
        </w:rPr>
        <w:t>outh-</w:t>
      </w:r>
      <w:r w:rsidR="0047219D" w:rsidRPr="00247179">
        <w:rPr>
          <w:color w:val="000000" w:themeColor="text1"/>
          <w:lang w:val="en-GB"/>
        </w:rPr>
        <w:t>S</w:t>
      </w:r>
      <w:r w:rsidR="00BD01C6" w:rsidRPr="00247179">
        <w:rPr>
          <w:color w:val="000000" w:themeColor="text1"/>
          <w:lang w:val="en-GB"/>
        </w:rPr>
        <w:t xml:space="preserve">outh </w:t>
      </w:r>
      <w:r w:rsidR="0047219D" w:rsidRPr="00247179">
        <w:rPr>
          <w:color w:val="000000" w:themeColor="text1"/>
          <w:lang w:val="en-GB"/>
        </w:rPr>
        <w:t xml:space="preserve">cooperation in order </w:t>
      </w:r>
      <w:r w:rsidR="00BD01C6" w:rsidRPr="00247179">
        <w:rPr>
          <w:color w:val="000000" w:themeColor="text1"/>
          <w:lang w:val="en-GB"/>
        </w:rPr>
        <w:t xml:space="preserve">to enhance awareness  among policy makers and the public on </w:t>
      </w:r>
      <w:r w:rsidR="0047219D" w:rsidRPr="00247179">
        <w:rPr>
          <w:color w:val="000000" w:themeColor="text1"/>
          <w:lang w:val="en-GB"/>
        </w:rPr>
        <w:t xml:space="preserve">the value of </w:t>
      </w:r>
      <w:r w:rsidR="00BD01C6" w:rsidRPr="00247179">
        <w:rPr>
          <w:color w:val="000000" w:themeColor="text1"/>
          <w:lang w:val="en-GB"/>
        </w:rPr>
        <w:t xml:space="preserve">natural capital and its interlinkages to </w:t>
      </w:r>
      <w:r w:rsidR="0047219D" w:rsidRPr="00247179">
        <w:rPr>
          <w:color w:val="000000" w:themeColor="text1"/>
          <w:lang w:val="en-GB"/>
        </w:rPr>
        <w:t xml:space="preserve">community </w:t>
      </w:r>
      <w:r w:rsidR="00BD01C6" w:rsidRPr="00247179">
        <w:rPr>
          <w:color w:val="000000" w:themeColor="text1"/>
          <w:lang w:val="en-GB"/>
        </w:rPr>
        <w:t>needs</w:t>
      </w:r>
      <w:r w:rsidR="0047219D" w:rsidRPr="00247179">
        <w:rPr>
          <w:color w:val="000000" w:themeColor="text1"/>
          <w:lang w:val="en-GB"/>
        </w:rPr>
        <w:t xml:space="preserve">, thereby </w:t>
      </w:r>
      <w:r w:rsidR="00BD01C6" w:rsidRPr="00247179">
        <w:rPr>
          <w:color w:val="000000" w:themeColor="text1"/>
          <w:lang w:val="en-GB"/>
        </w:rPr>
        <w:t>reduc</w:t>
      </w:r>
      <w:r w:rsidR="0047219D" w:rsidRPr="00247179">
        <w:rPr>
          <w:color w:val="000000" w:themeColor="text1"/>
          <w:lang w:val="en-GB"/>
        </w:rPr>
        <w:t>ing</w:t>
      </w:r>
      <w:r w:rsidR="00BD01C6" w:rsidRPr="00247179">
        <w:rPr>
          <w:color w:val="000000" w:themeColor="text1"/>
          <w:lang w:val="en-GB"/>
        </w:rPr>
        <w:t xml:space="preserve"> environmental impacts and improv</w:t>
      </w:r>
      <w:r w:rsidR="0047219D" w:rsidRPr="00247179">
        <w:rPr>
          <w:color w:val="000000" w:themeColor="text1"/>
          <w:lang w:val="en-GB"/>
        </w:rPr>
        <w:t>ing</w:t>
      </w:r>
      <w:r w:rsidR="00BD01C6" w:rsidRPr="00247179">
        <w:rPr>
          <w:color w:val="000000" w:themeColor="text1"/>
          <w:lang w:val="en-GB"/>
        </w:rPr>
        <w:t xml:space="preserve"> access to quality environmental services for </w:t>
      </w:r>
      <w:r w:rsidR="00120B34" w:rsidRPr="00247179">
        <w:rPr>
          <w:color w:val="000000" w:themeColor="text1"/>
          <w:lang w:val="en-GB"/>
        </w:rPr>
        <w:t>low</w:t>
      </w:r>
      <w:r w:rsidR="0047219D" w:rsidRPr="00247179">
        <w:rPr>
          <w:color w:val="000000" w:themeColor="text1"/>
          <w:lang w:val="en-GB"/>
        </w:rPr>
        <w:t>-</w:t>
      </w:r>
      <w:r w:rsidR="00120B34" w:rsidRPr="00247179">
        <w:rPr>
          <w:color w:val="000000" w:themeColor="text1"/>
          <w:lang w:val="en-GB"/>
        </w:rPr>
        <w:t xml:space="preserve">income households </w:t>
      </w:r>
      <w:r w:rsidR="00BD01C6" w:rsidRPr="00247179">
        <w:rPr>
          <w:color w:val="000000" w:themeColor="text1"/>
          <w:lang w:val="en-GB"/>
        </w:rPr>
        <w:t>and vulnerable groups.</w:t>
      </w:r>
      <w:proofErr w:type="gramEnd"/>
      <w:r w:rsidR="00BD01C6" w:rsidRPr="00247179">
        <w:rPr>
          <w:color w:val="000000" w:themeColor="text1"/>
          <w:lang w:val="en-GB"/>
        </w:rPr>
        <w:t xml:space="preserve"> By </w:t>
      </w:r>
      <w:r w:rsidR="004F2F77" w:rsidRPr="00247179">
        <w:rPr>
          <w:color w:val="000000" w:themeColor="text1"/>
          <w:lang w:val="en-GB"/>
        </w:rPr>
        <w:t>fostering</w:t>
      </w:r>
      <w:r w:rsidR="0047219D" w:rsidRPr="00247179">
        <w:rPr>
          <w:color w:val="000000" w:themeColor="text1"/>
          <w:lang w:val="en-GB"/>
        </w:rPr>
        <w:t xml:space="preserve"> </w:t>
      </w:r>
      <w:r w:rsidR="004F2F77" w:rsidRPr="00247179">
        <w:rPr>
          <w:color w:val="000000" w:themeColor="text1"/>
          <w:lang w:val="en-GB"/>
        </w:rPr>
        <w:t>an</w:t>
      </w:r>
      <w:r w:rsidR="0047219D" w:rsidRPr="00247179">
        <w:rPr>
          <w:color w:val="000000" w:themeColor="text1"/>
          <w:lang w:val="en-GB"/>
        </w:rPr>
        <w:t xml:space="preserve"> appreciation </w:t>
      </w:r>
      <w:r w:rsidR="004F2F77" w:rsidRPr="00247179">
        <w:rPr>
          <w:color w:val="000000" w:themeColor="text1"/>
          <w:lang w:val="en-GB"/>
        </w:rPr>
        <w:t xml:space="preserve">for </w:t>
      </w:r>
      <w:r w:rsidR="0047219D" w:rsidRPr="00247179">
        <w:rPr>
          <w:color w:val="000000" w:themeColor="text1"/>
          <w:lang w:val="en-GB"/>
        </w:rPr>
        <w:t xml:space="preserve">the </w:t>
      </w:r>
      <w:r w:rsidR="00BD01C6" w:rsidRPr="00247179">
        <w:rPr>
          <w:color w:val="000000" w:themeColor="text1"/>
          <w:lang w:val="en-GB"/>
        </w:rPr>
        <w:t>natural landscape and seascape as national asset</w:t>
      </w:r>
      <w:r w:rsidR="00F75240" w:rsidRPr="00247179">
        <w:rPr>
          <w:color w:val="000000" w:themeColor="text1"/>
          <w:lang w:val="en-GB"/>
        </w:rPr>
        <w:t>s</w:t>
      </w:r>
      <w:r w:rsidR="00BD01C6" w:rsidRPr="00247179">
        <w:rPr>
          <w:color w:val="000000" w:themeColor="text1"/>
          <w:lang w:val="en-GB"/>
        </w:rPr>
        <w:t>, the programme will promot</w:t>
      </w:r>
      <w:r w:rsidR="0047219D" w:rsidRPr="00247179">
        <w:rPr>
          <w:color w:val="000000" w:themeColor="text1"/>
          <w:lang w:val="en-GB"/>
        </w:rPr>
        <w:t>e</w:t>
      </w:r>
      <w:r w:rsidR="00BD01C6" w:rsidRPr="00247179">
        <w:rPr>
          <w:color w:val="000000" w:themeColor="text1"/>
          <w:lang w:val="en-GB"/>
        </w:rPr>
        <w:t xml:space="preserve"> eco-tourism as </w:t>
      </w:r>
      <w:r w:rsidR="00F75240" w:rsidRPr="00247179">
        <w:rPr>
          <w:color w:val="000000" w:themeColor="text1"/>
          <w:lang w:val="en-GB"/>
        </w:rPr>
        <w:t>a</w:t>
      </w:r>
      <w:r w:rsidR="00BD01C6" w:rsidRPr="00247179">
        <w:rPr>
          <w:color w:val="000000" w:themeColor="text1"/>
          <w:lang w:val="en-GB"/>
        </w:rPr>
        <w:t xml:space="preserve"> growth sector for community livelihoods, </w:t>
      </w:r>
      <w:r w:rsidR="004F2F77" w:rsidRPr="00247179">
        <w:rPr>
          <w:color w:val="000000" w:themeColor="text1"/>
          <w:lang w:val="en-GB"/>
        </w:rPr>
        <w:t xml:space="preserve">thereby </w:t>
      </w:r>
      <w:r w:rsidR="00241638" w:rsidRPr="00247179">
        <w:rPr>
          <w:color w:val="000000" w:themeColor="text1"/>
          <w:lang w:val="en-GB"/>
        </w:rPr>
        <w:t xml:space="preserve">placing </w:t>
      </w:r>
      <w:r w:rsidR="00BD01C6" w:rsidRPr="00247179">
        <w:rPr>
          <w:color w:val="000000" w:themeColor="text1"/>
          <w:lang w:val="en-GB"/>
        </w:rPr>
        <w:t>traditional and ecological knowledge a</w:t>
      </w:r>
      <w:r w:rsidR="00241638" w:rsidRPr="00247179">
        <w:rPr>
          <w:color w:val="000000" w:themeColor="text1"/>
          <w:lang w:val="en-GB"/>
        </w:rPr>
        <w:t xml:space="preserve">t the forefront </w:t>
      </w:r>
      <w:r w:rsidR="00BD01C6" w:rsidRPr="00247179">
        <w:rPr>
          <w:color w:val="000000" w:themeColor="text1"/>
          <w:lang w:val="en-GB"/>
        </w:rPr>
        <w:t xml:space="preserve">of fundamental justice in receiving fair returns for future use and access. </w:t>
      </w:r>
      <w:r w:rsidR="00241638" w:rsidRPr="00247179">
        <w:rPr>
          <w:color w:val="000000" w:themeColor="text1"/>
          <w:lang w:val="en-GB"/>
        </w:rPr>
        <w:t>The programme will support Malaysia in addressing t</w:t>
      </w:r>
      <w:r w:rsidR="00BD01C6" w:rsidRPr="00247179">
        <w:rPr>
          <w:color w:val="000000" w:themeColor="text1"/>
          <w:lang w:val="en-GB"/>
        </w:rPr>
        <w:t>he challenge of policy inconsistencies at the federal and state level on issues related to deforestation and land degradation</w:t>
      </w:r>
      <w:r w:rsidR="00197E81" w:rsidRPr="00247179">
        <w:rPr>
          <w:color w:val="000000" w:themeColor="text1"/>
          <w:lang w:val="en-GB"/>
        </w:rPr>
        <w:t>, which</w:t>
      </w:r>
      <w:r w:rsidR="00BD01C6" w:rsidRPr="00247179">
        <w:rPr>
          <w:color w:val="000000" w:themeColor="text1"/>
          <w:lang w:val="en-GB"/>
        </w:rPr>
        <w:t xml:space="preserve"> exacerbate disasters such as flood and landslides</w:t>
      </w:r>
      <w:r w:rsidR="00197E81" w:rsidRPr="00247179">
        <w:rPr>
          <w:color w:val="000000" w:themeColor="text1"/>
          <w:lang w:val="en-GB"/>
        </w:rPr>
        <w:t>,</w:t>
      </w:r>
      <w:r w:rsidR="00241638" w:rsidRPr="00247179">
        <w:rPr>
          <w:color w:val="000000" w:themeColor="text1"/>
          <w:lang w:val="en-GB"/>
        </w:rPr>
        <w:t xml:space="preserve"> by </w:t>
      </w:r>
      <w:r w:rsidR="00BD01C6" w:rsidRPr="00247179">
        <w:rPr>
          <w:color w:val="000000" w:themeColor="text1"/>
          <w:lang w:val="en-GB"/>
        </w:rPr>
        <w:t>facilitat</w:t>
      </w:r>
      <w:r w:rsidR="00241638" w:rsidRPr="00247179">
        <w:rPr>
          <w:color w:val="000000" w:themeColor="text1"/>
          <w:lang w:val="en-GB"/>
        </w:rPr>
        <w:t>ing</w:t>
      </w:r>
      <w:r w:rsidR="00BD01C6" w:rsidRPr="00247179">
        <w:rPr>
          <w:color w:val="000000" w:themeColor="text1"/>
          <w:lang w:val="en-GB"/>
        </w:rPr>
        <w:t xml:space="preserve"> policy dialogue </w:t>
      </w:r>
      <w:r w:rsidR="001C341D" w:rsidRPr="00247179">
        <w:rPr>
          <w:color w:val="000000" w:themeColor="text1"/>
          <w:lang w:val="en-GB"/>
        </w:rPr>
        <w:t xml:space="preserve">and action plans </w:t>
      </w:r>
      <w:r w:rsidR="00BD01C6" w:rsidRPr="00247179">
        <w:rPr>
          <w:color w:val="000000" w:themeColor="text1"/>
          <w:lang w:val="en-GB"/>
        </w:rPr>
        <w:t xml:space="preserve">for policy coherence and coordination. </w:t>
      </w:r>
      <w:r w:rsidR="00241638" w:rsidRPr="00247179">
        <w:rPr>
          <w:color w:val="000000" w:themeColor="text1"/>
          <w:lang w:val="en-GB"/>
        </w:rPr>
        <w:t>It will prioritize g</w:t>
      </w:r>
      <w:r w:rsidR="00BD01C6" w:rsidRPr="00247179">
        <w:rPr>
          <w:color w:val="000000" w:themeColor="text1"/>
          <w:lang w:val="en-GB"/>
        </w:rPr>
        <w:t>ender</w:t>
      </w:r>
      <w:r w:rsidR="00241638" w:rsidRPr="00247179">
        <w:rPr>
          <w:color w:val="000000" w:themeColor="text1"/>
          <w:lang w:val="en-GB"/>
        </w:rPr>
        <w:t>-</w:t>
      </w:r>
      <w:r w:rsidR="00BD01C6" w:rsidRPr="00247179">
        <w:rPr>
          <w:color w:val="000000" w:themeColor="text1"/>
          <w:lang w:val="en-GB"/>
        </w:rPr>
        <w:t>sensitive adaptation actions in policy formulation</w:t>
      </w:r>
      <w:r w:rsidR="00241638" w:rsidRPr="00247179">
        <w:rPr>
          <w:color w:val="000000" w:themeColor="text1"/>
          <w:lang w:val="en-GB"/>
        </w:rPr>
        <w:t>, as well as c</w:t>
      </w:r>
      <w:r w:rsidR="00BD01C6" w:rsidRPr="00247179">
        <w:rPr>
          <w:color w:val="000000" w:themeColor="text1"/>
          <w:lang w:val="en-GB"/>
        </w:rPr>
        <w:t xml:space="preserve">limate adaptability and risk management </w:t>
      </w:r>
      <w:r w:rsidR="00BD01C6" w:rsidRPr="00247179">
        <w:rPr>
          <w:color w:val="000000" w:themeColor="text1"/>
          <w:lang w:val="en-GB"/>
        </w:rPr>
        <w:lastRenderedPageBreak/>
        <w:t xml:space="preserve">policy options </w:t>
      </w:r>
      <w:r w:rsidR="00241638" w:rsidRPr="00247179">
        <w:rPr>
          <w:color w:val="000000" w:themeColor="text1"/>
          <w:lang w:val="en-GB"/>
        </w:rPr>
        <w:t xml:space="preserve">for </w:t>
      </w:r>
      <w:r w:rsidR="00BD01C6" w:rsidRPr="00247179">
        <w:rPr>
          <w:color w:val="000000" w:themeColor="text1"/>
          <w:lang w:val="en-GB"/>
        </w:rPr>
        <w:t>lowering risks posed by extreme weather events</w:t>
      </w:r>
      <w:r w:rsidR="00197E81" w:rsidRPr="00247179">
        <w:rPr>
          <w:color w:val="000000" w:themeColor="text1"/>
          <w:lang w:val="en-GB"/>
        </w:rPr>
        <w:t>,</w:t>
      </w:r>
      <w:r w:rsidR="00BD01C6" w:rsidRPr="00247179">
        <w:rPr>
          <w:color w:val="000000" w:themeColor="text1"/>
          <w:lang w:val="en-GB"/>
        </w:rPr>
        <w:t xml:space="preserve"> especially for </w:t>
      </w:r>
      <w:r w:rsidR="00120B34" w:rsidRPr="00247179">
        <w:rPr>
          <w:color w:val="000000" w:themeColor="text1"/>
          <w:lang w:val="en-GB"/>
        </w:rPr>
        <w:t>low</w:t>
      </w:r>
      <w:r w:rsidR="00241638" w:rsidRPr="00247179">
        <w:rPr>
          <w:color w:val="000000" w:themeColor="text1"/>
          <w:lang w:val="en-GB"/>
        </w:rPr>
        <w:t>-</w:t>
      </w:r>
      <w:r w:rsidR="00120B34" w:rsidRPr="00247179">
        <w:rPr>
          <w:color w:val="000000" w:themeColor="text1"/>
          <w:lang w:val="en-GB"/>
        </w:rPr>
        <w:t>income households</w:t>
      </w:r>
      <w:r w:rsidR="00BD01C6" w:rsidRPr="00247179">
        <w:rPr>
          <w:color w:val="000000" w:themeColor="text1"/>
          <w:lang w:val="en-GB"/>
        </w:rPr>
        <w:t xml:space="preserve"> and vulnerable communities.</w:t>
      </w:r>
    </w:p>
    <w:p w14:paraId="2EE47AD1" w14:textId="77777777" w:rsidR="00BD01C6" w:rsidRPr="00247179" w:rsidRDefault="00BD01C6" w:rsidP="0091603F">
      <w:pPr>
        <w:pStyle w:val="ListParagraph"/>
        <w:ind w:left="1267" w:right="720"/>
        <w:contextualSpacing/>
        <w:jc w:val="both"/>
        <w:rPr>
          <w:color w:val="000000" w:themeColor="text1"/>
          <w:lang w:val="en-GB"/>
        </w:rPr>
      </w:pPr>
    </w:p>
    <w:p w14:paraId="0E487500" w14:textId="744B1852" w:rsidR="000F4DB9" w:rsidRPr="00247179" w:rsidRDefault="00F42DF7" w:rsidP="0091603F">
      <w:pPr>
        <w:pStyle w:val="ListParagraph"/>
        <w:tabs>
          <w:tab w:val="left" w:pos="1260"/>
          <w:tab w:val="left" w:pos="1440"/>
          <w:tab w:val="left" w:pos="1620"/>
        </w:tabs>
        <w:ind w:left="1267" w:right="720"/>
        <w:contextualSpacing/>
        <w:jc w:val="both"/>
        <w:rPr>
          <w:color w:val="000000" w:themeColor="text1"/>
          <w:lang w:val="en-GB"/>
        </w:rPr>
      </w:pPr>
      <w:r w:rsidRPr="00247179">
        <w:rPr>
          <w:color w:val="000000" w:themeColor="text1"/>
          <w:lang w:val="en-GB"/>
        </w:rPr>
        <w:t>28</w:t>
      </w:r>
      <w:r w:rsidR="00BD01C6" w:rsidRPr="00247179">
        <w:rPr>
          <w:color w:val="000000" w:themeColor="text1"/>
          <w:lang w:val="en-GB"/>
        </w:rPr>
        <w:t xml:space="preserve">. </w:t>
      </w:r>
      <w:r w:rsidR="006B3F90" w:rsidRPr="00247179">
        <w:rPr>
          <w:color w:val="000000" w:themeColor="text1"/>
          <w:lang w:val="en-GB"/>
        </w:rPr>
        <w:t>UNDP will support s</w:t>
      </w:r>
      <w:r w:rsidR="00BD01C6" w:rsidRPr="00247179">
        <w:rPr>
          <w:color w:val="000000" w:themeColor="text1"/>
          <w:lang w:val="en-GB"/>
        </w:rPr>
        <w:t xml:space="preserve">tronger national </w:t>
      </w:r>
      <w:r w:rsidR="000F4DB9" w:rsidRPr="00247179">
        <w:rPr>
          <w:color w:val="000000" w:themeColor="text1"/>
          <w:lang w:val="en-GB"/>
        </w:rPr>
        <w:t xml:space="preserve">engagement </w:t>
      </w:r>
      <w:r w:rsidR="00BD01C6" w:rsidRPr="00247179">
        <w:rPr>
          <w:color w:val="000000" w:themeColor="text1"/>
          <w:lang w:val="en-GB"/>
        </w:rPr>
        <w:t>in multilateral negotiation</w:t>
      </w:r>
      <w:r w:rsidR="002D497D" w:rsidRPr="00247179">
        <w:rPr>
          <w:color w:val="000000" w:themeColor="text1"/>
          <w:lang w:val="en-GB"/>
        </w:rPr>
        <w:t>s</w:t>
      </w:r>
      <w:r w:rsidR="00BD01C6" w:rsidRPr="00247179">
        <w:rPr>
          <w:color w:val="000000" w:themeColor="text1"/>
          <w:lang w:val="en-GB"/>
        </w:rPr>
        <w:t xml:space="preserve"> and fora to en</w:t>
      </w:r>
      <w:r w:rsidR="006B3F90" w:rsidRPr="00247179">
        <w:rPr>
          <w:color w:val="000000" w:themeColor="text1"/>
          <w:lang w:val="en-GB"/>
        </w:rPr>
        <w:t xml:space="preserve">sure Malaysia is able to share its </w:t>
      </w:r>
      <w:r w:rsidR="00BD01C6" w:rsidRPr="00247179">
        <w:rPr>
          <w:color w:val="000000" w:themeColor="text1"/>
          <w:lang w:val="en-GB"/>
        </w:rPr>
        <w:t>perspectives, best practices and challenges</w:t>
      </w:r>
      <w:r w:rsidR="006B3F90" w:rsidRPr="00247179">
        <w:rPr>
          <w:color w:val="000000" w:themeColor="text1"/>
          <w:lang w:val="en-GB"/>
        </w:rPr>
        <w:t>,</w:t>
      </w:r>
      <w:r w:rsidR="00BD01C6" w:rsidRPr="00247179">
        <w:rPr>
          <w:color w:val="000000" w:themeColor="text1"/>
          <w:lang w:val="en-GB"/>
        </w:rPr>
        <w:t xml:space="preserve"> </w:t>
      </w:r>
      <w:r w:rsidR="006B3F90" w:rsidRPr="00247179">
        <w:rPr>
          <w:color w:val="000000" w:themeColor="text1"/>
          <w:lang w:val="en-GB"/>
        </w:rPr>
        <w:t xml:space="preserve">while at the same time helping it to </w:t>
      </w:r>
      <w:r w:rsidR="00C86E9D" w:rsidRPr="00247179">
        <w:rPr>
          <w:color w:val="000000" w:themeColor="text1"/>
          <w:lang w:val="en-GB"/>
        </w:rPr>
        <w:t>customiz</w:t>
      </w:r>
      <w:r w:rsidR="006B3F90" w:rsidRPr="00247179">
        <w:rPr>
          <w:color w:val="000000" w:themeColor="text1"/>
          <w:lang w:val="en-GB"/>
        </w:rPr>
        <w:t>e</w:t>
      </w:r>
      <w:r w:rsidR="00C86E9D" w:rsidRPr="00247179">
        <w:rPr>
          <w:color w:val="000000" w:themeColor="text1"/>
          <w:lang w:val="en-GB"/>
        </w:rPr>
        <w:t xml:space="preserve"> decisions adopted at these fora for domestic implementation</w:t>
      </w:r>
      <w:r w:rsidR="006B3F90" w:rsidRPr="00247179">
        <w:rPr>
          <w:color w:val="000000" w:themeColor="text1"/>
          <w:lang w:val="en-GB"/>
        </w:rPr>
        <w:t>,</w:t>
      </w:r>
      <w:r w:rsidR="00C86E9D" w:rsidRPr="00247179">
        <w:rPr>
          <w:color w:val="000000" w:themeColor="text1"/>
          <w:lang w:val="en-GB"/>
        </w:rPr>
        <w:t xml:space="preserve"> </w:t>
      </w:r>
      <w:r w:rsidR="006B3F90" w:rsidRPr="00247179">
        <w:rPr>
          <w:color w:val="000000" w:themeColor="text1"/>
          <w:lang w:val="en-GB"/>
        </w:rPr>
        <w:t xml:space="preserve">in line with </w:t>
      </w:r>
      <w:r w:rsidR="00C86E9D" w:rsidRPr="00247179">
        <w:rPr>
          <w:color w:val="000000" w:themeColor="text1"/>
          <w:lang w:val="en-GB"/>
        </w:rPr>
        <w:t>national development priorities and needs</w:t>
      </w:r>
      <w:r w:rsidR="0068178B" w:rsidRPr="00247179">
        <w:rPr>
          <w:color w:val="000000" w:themeColor="text1"/>
          <w:lang w:val="en-GB"/>
        </w:rPr>
        <w:t xml:space="preserve">. </w:t>
      </w:r>
      <w:r w:rsidR="00BD01C6" w:rsidRPr="00247179">
        <w:rPr>
          <w:color w:val="000000" w:themeColor="text1"/>
          <w:lang w:val="en-GB"/>
        </w:rPr>
        <w:t xml:space="preserve">The participation of the private sector, research institutions, and global development partners will be key in </w:t>
      </w:r>
      <w:r w:rsidR="006B3F90" w:rsidRPr="00247179">
        <w:rPr>
          <w:color w:val="000000" w:themeColor="text1"/>
          <w:lang w:val="en-GB"/>
        </w:rPr>
        <w:t xml:space="preserve">the </w:t>
      </w:r>
      <w:r w:rsidR="00BD01C6" w:rsidRPr="00247179">
        <w:rPr>
          <w:color w:val="000000" w:themeColor="text1"/>
          <w:lang w:val="en-GB"/>
        </w:rPr>
        <w:t>programme design, implementation and evaluation of a sustainable and resilient development trajectory.</w:t>
      </w:r>
      <w:r w:rsidR="000F4DB9" w:rsidRPr="00247179">
        <w:rPr>
          <w:color w:val="000000" w:themeColor="text1"/>
          <w:lang w:val="en-GB"/>
        </w:rPr>
        <w:t xml:space="preserve"> </w:t>
      </w:r>
    </w:p>
    <w:p w14:paraId="0CBD4902" w14:textId="77777777" w:rsidR="000F4DB9" w:rsidRPr="00247179" w:rsidRDefault="000F4DB9" w:rsidP="0091603F">
      <w:pPr>
        <w:pStyle w:val="ListParagraph"/>
        <w:tabs>
          <w:tab w:val="left" w:pos="1260"/>
          <w:tab w:val="left" w:pos="1440"/>
          <w:tab w:val="left" w:pos="1620"/>
        </w:tabs>
        <w:ind w:left="1267" w:right="720"/>
        <w:contextualSpacing/>
        <w:jc w:val="both"/>
        <w:rPr>
          <w:color w:val="000000" w:themeColor="text1"/>
          <w:lang w:val="en-GB"/>
        </w:rPr>
      </w:pPr>
    </w:p>
    <w:p w14:paraId="54A69A8E" w14:textId="6CEC3B84" w:rsidR="001B2E8F" w:rsidRPr="00247179" w:rsidRDefault="001B2E8F" w:rsidP="006B3F90">
      <w:pPr>
        <w:tabs>
          <w:tab w:val="left" w:pos="1260"/>
        </w:tabs>
        <w:ind w:left="1260" w:right="720" w:hanging="540"/>
        <w:jc w:val="both"/>
        <w:rPr>
          <w:b/>
          <w:color w:val="000000" w:themeColor="text1"/>
          <w:sz w:val="28"/>
          <w:szCs w:val="28"/>
          <w:lang w:val="en-GB"/>
        </w:rPr>
      </w:pPr>
      <w:r w:rsidRPr="00247179">
        <w:rPr>
          <w:b/>
          <w:color w:val="000000" w:themeColor="text1"/>
          <w:sz w:val="28"/>
          <w:szCs w:val="28"/>
          <w:lang w:val="en-GB"/>
        </w:rPr>
        <w:t xml:space="preserve">III. </w:t>
      </w:r>
      <w:r w:rsidR="006B3F90" w:rsidRPr="00247179">
        <w:rPr>
          <w:b/>
          <w:color w:val="000000" w:themeColor="text1"/>
          <w:sz w:val="28"/>
          <w:szCs w:val="28"/>
          <w:lang w:val="en-GB"/>
        </w:rPr>
        <w:tab/>
      </w:r>
      <w:r w:rsidRPr="00247179">
        <w:rPr>
          <w:b/>
          <w:color w:val="000000" w:themeColor="text1"/>
          <w:sz w:val="28"/>
          <w:szCs w:val="28"/>
          <w:lang w:val="en-GB"/>
        </w:rPr>
        <w:t xml:space="preserve">Programme and </w:t>
      </w:r>
      <w:r w:rsidR="006B3F90" w:rsidRPr="00247179">
        <w:rPr>
          <w:b/>
          <w:color w:val="000000" w:themeColor="text1"/>
          <w:sz w:val="28"/>
          <w:szCs w:val="28"/>
          <w:lang w:val="en-GB"/>
        </w:rPr>
        <w:t>r</w:t>
      </w:r>
      <w:r w:rsidRPr="00247179">
        <w:rPr>
          <w:b/>
          <w:color w:val="000000" w:themeColor="text1"/>
          <w:sz w:val="28"/>
          <w:szCs w:val="28"/>
          <w:lang w:val="en-GB"/>
        </w:rPr>
        <w:t xml:space="preserve">isk </w:t>
      </w:r>
      <w:r w:rsidR="006B3F90" w:rsidRPr="00247179">
        <w:rPr>
          <w:b/>
          <w:color w:val="000000" w:themeColor="text1"/>
          <w:sz w:val="28"/>
          <w:szCs w:val="28"/>
          <w:lang w:val="en-GB"/>
        </w:rPr>
        <w:t>m</w:t>
      </w:r>
      <w:r w:rsidRPr="00247179">
        <w:rPr>
          <w:b/>
          <w:color w:val="000000" w:themeColor="text1"/>
          <w:sz w:val="28"/>
          <w:szCs w:val="28"/>
          <w:lang w:val="en-GB"/>
        </w:rPr>
        <w:t xml:space="preserve">anagement </w:t>
      </w:r>
    </w:p>
    <w:p w14:paraId="168428B5" w14:textId="77777777" w:rsidR="001B2E8F" w:rsidRPr="00247179" w:rsidRDefault="001B2E8F" w:rsidP="0091603F">
      <w:pPr>
        <w:pStyle w:val="ListParagraph"/>
        <w:ind w:right="720"/>
        <w:jc w:val="both"/>
        <w:rPr>
          <w:color w:val="000000" w:themeColor="text1"/>
          <w:lang w:val="en-GB"/>
        </w:rPr>
      </w:pPr>
    </w:p>
    <w:p w14:paraId="671A698A" w14:textId="77777777" w:rsidR="001B2E8F" w:rsidRPr="00247179" w:rsidRDefault="00F42DF7" w:rsidP="0091603F">
      <w:pPr>
        <w:pStyle w:val="ListParagraph"/>
        <w:tabs>
          <w:tab w:val="left" w:pos="450"/>
          <w:tab w:val="left" w:pos="810"/>
          <w:tab w:val="left" w:pos="1800"/>
        </w:tabs>
        <w:ind w:left="1267" w:right="720"/>
        <w:jc w:val="both"/>
        <w:rPr>
          <w:color w:val="000000" w:themeColor="text1"/>
          <w:lang w:val="en-GB"/>
        </w:rPr>
      </w:pPr>
      <w:r w:rsidRPr="00247179">
        <w:rPr>
          <w:color w:val="000000" w:themeColor="text1"/>
          <w:lang w:val="en-GB"/>
        </w:rPr>
        <w:t>29</w:t>
      </w:r>
      <w:r w:rsidR="0068178B" w:rsidRPr="00247179">
        <w:rPr>
          <w:color w:val="000000" w:themeColor="text1"/>
          <w:lang w:val="en-GB"/>
        </w:rPr>
        <w:t>. The</w:t>
      </w:r>
      <w:r w:rsidR="001B2E8F" w:rsidRPr="00247179">
        <w:rPr>
          <w:color w:val="000000" w:themeColor="text1"/>
          <w:lang w:val="en-GB"/>
        </w:rPr>
        <w:t xml:space="preserve"> country programme document outlines UNDP contributions to national results and serves as the primary unit of accountability to the Executive Board for results alignment and resources assigned to the programme at the country level. The accountabilities of managers at the country, regional and headquarters levels with re</w:t>
      </w:r>
      <w:r w:rsidR="0068178B" w:rsidRPr="00247179">
        <w:rPr>
          <w:color w:val="000000" w:themeColor="text1"/>
          <w:lang w:val="en-GB"/>
        </w:rPr>
        <w:t xml:space="preserve">spect to country programmes are </w:t>
      </w:r>
      <w:r w:rsidR="001B2E8F" w:rsidRPr="00247179">
        <w:rPr>
          <w:color w:val="000000" w:themeColor="text1"/>
          <w:lang w:val="en-GB"/>
        </w:rPr>
        <w:t xml:space="preserve">prescribed in the UNDP </w:t>
      </w:r>
      <w:hyperlink r:id="rId18" w:history="1">
        <w:r w:rsidR="001B2E8F" w:rsidRPr="00247179">
          <w:rPr>
            <w:color w:val="000000" w:themeColor="text1"/>
            <w:lang w:val="en-GB"/>
          </w:rPr>
          <w:t>programme and operations policies and procedures</w:t>
        </w:r>
      </w:hyperlink>
      <w:r w:rsidR="001B2E8F" w:rsidRPr="00247179">
        <w:rPr>
          <w:color w:val="000000" w:themeColor="text1"/>
          <w:lang w:val="en-GB"/>
        </w:rPr>
        <w:t xml:space="preserve"> and internal control frameworks.</w:t>
      </w:r>
    </w:p>
    <w:p w14:paraId="7B4FBF67" w14:textId="77777777" w:rsidR="001B2E8F" w:rsidRPr="00247179" w:rsidRDefault="001B2E8F" w:rsidP="0091603F">
      <w:pPr>
        <w:autoSpaceDE w:val="0"/>
        <w:autoSpaceDN w:val="0"/>
        <w:adjustRightInd w:val="0"/>
        <w:ind w:left="1267" w:right="720"/>
        <w:jc w:val="both"/>
        <w:rPr>
          <w:color w:val="000000" w:themeColor="text1"/>
          <w:lang w:val="en-GB"/>
        </w:rPr>
      </w:pPr>
    </w:p>
    <w:p w14:paraId="3D6EBE51" w14:textId="7F729E12" w:rsidR="001B2E8F" w:rsidRPr="00247179" w:rsidRDefault="00F42DF7" w:rsidP="0091603F">
      <w:pPr>
        <w:pStyle w:val="Normal1"/>
        <w:tabs>
          <w:tab w:val="left" w:pos="426"/>
          <w:tab w:val="left" w:pos="1530"/>
        </w:tabs>
        <w:spacing w:after="0" w:line="240" w:lineRule="auto"/>
        <w:ind w:left="1267" w:right="720"/>
        <w:jc w:val="both"/>
        <w:rPr>
          <w:rFonts w:ascii="Times New Roman" w:hAnsi="Times New Roman" w:cs="Times New Roman"/>
          <w:color w:val="000000" w:themeColor="text1"/>
          <w:sz w:val="20"/>
          <w:lang w:val="en-GB"/>
        </w:rPr>
      </w:pPr>
      <w:r w:rsidRPr="00247179">
        <w:rPr>
          <w:rFonts w:ascii="Times New Roman" w:hAnsi="Times New Roman" w:cs="Times New Roman"/>
          <w:color w:val="000000" w:themeColor="text1"/>
          <w:sz w:val="20"/>
          <w:lang w:val="en-GB"/>
        </w:rPr>
        <w:t>30</w:t>
      </w:r>
      <w:r w:rsidR="001B2E8F" w:rsidRPr="00247179">
        <w:rPr>
          <w:rFonts w:ascii="Times New Roman" w:hAnsi="Times New Roman" w:cs="Times New Roman"/>
          <w:color w:val="000000" w:themeColor="text1"/>
          <w:sz w:val="20"/>
          <w:lang w:val="en-GB"/>
        </w:rPr>
        <w:t xml:space="preserve">. The </w:t>
      </w:r>
      <w:r w:rsidR="00B87675" w:rsidRPr="00247179">
        <w:rPr>
          <w:rFonts w:ascii="Times New Roman" w:hAnsi="Times New Roman" w:cs="Times New Roman"/>
          <w:color w:val="000000" w:themeColor="text1"/>
          <w:sz w:val="20"/>
          <w:lang w:val="en-GB"/>
        </w:rPr>
        <w:t>p</w:t>
      </w:r>
      <w:r w:rsidR="001B2E8F" w:rsidRPr="00247179">
        <w:rPr>
          <w:rFonts w:ascii="Times New Roman" w:hAnsi="Times New Roman" w:cs="Times New Roman"/>
          <w:color w:val="000000" w:themeColor="text1"/>
          <w:sz w:val="20"/>
          <w:lang w:val="en-GB"/>
        </w:rPr>
        <w:t xml:space="preserve">rogramme </w:t>
      </w:r>
      <w:proofErr w:type="gramStart"/>
      <w:r w:rsidR="001B2E8F" w:rsidRPr="00247179">
        <w:rPr>
          <w:rFonts w:ascii="Times New Roman" w:hAnsi="Times New Roman" w:cs="Times New Roman"/>
          <w:color w:val="000000" w:themeColor="text1"/>
          <w:sz w:val="20"/>
          <w:lang w:val="en-GB"/>
        </w:rPr>
        <w:t>will be nationally executed</w:t>
      </w:r>
      <w:proofErr w:type="gramEnd"/>
      <w:r w:rsidR="001B2E8F" w:rsidRPr="00247179">
        <w:rPr>
          <w:rFonts w:ascii="Times New Roman" w:hAnsi="Times New Roman" w:cs="Times New Roman"/>
          <w:color w:val="000000" w:themeColor="text1"/>
          <w:sz w:val="20"/>
          <w:lang w:val="en-GB"/>
        </w:rPr>
        <w:t xml:space="preserve"> with the coordination of the Economic Planning Unit in the Prime Minister’s Department. At the request of the </w:t>
      </w:r>
      <w:r w:rsidR="00B87675" w:rsidRPr="00247179">
        <w:rPr>
          <w:rFonts w:ascii="Times New Roman" w:hAnsi="Times New Roman" w:cs="Times New Roman"/>
          <w:color w:val="000000" w:themeColor="text1"/>
          <w:sz w:val="20"/>
          <w:lang w:val="en-GB"/>
        </w:rPr>
        <w:t>G</w:t>
      </w:r>
      <w:r w:rsidR="001B2E8F" w:rsidRPr="00247179">
        <w:rPr>
          <w:rFonts w:ascii="Times New Roman" w:hAnsi="Times New Roman" w:cs="Times New Roman"/>
          <w:color w:val="000000" w:themeColor="text1"/>
          <w:sz w:val="20"/>
          <w:lang w:val="en-GB"/>
        </w:rPr>
        <w:t xml:space="preserve">overnment, </w:t>
      </w:r>
      <w:r w:rsidR="00B87675" w:rsidRPr="00247179">
        <w:rPr>
          <w:rFonts w:ascii="Times New Roman" w:hAnsi="Times New Roman" w:cs="Times New Roman"/>
          <w:color w:val="000000" w:themeColor="text1"/>
          <w:sz w:val="20"/>
          <w:lang w:val="en-GB"/>
        </w:rPr>
        <w:t xml:space="preserve">UNDP will undertake </w:t>
      </w:r>
      <w:r w:rsidR="001B2E8F" w:rsidRPr="00247179">
        <w:rPr>
          <w:rFonts w:ascii="Times New Roman" w:hAnsi="Times New Roman" w:cs="Times New Roman"/>
          <w:color w:val="000000" w:themeColor="text1"/>
          <w:sz w:val="20"/>
          <w:lang w:val="en-GB"/>
        </w:rPr>
        <w:t xml:space="preserve">direct implementation modalities, notably </w:t>
      </w:r>
      <w:r w:rsidR="00B87675" w:rsidRPr="00247179">
        <w:rPr>
          <w:rFonts w:ascii="Times New Roman" w:hAnsi="Times New Roman" w:cs="Times New Roman"/>
          <w:color w:val="000000" w:themeColor="text1"/>
          <w:sz w:val="20"/>
          <w:lang w:val="en-GB"/>
        </w:rPr>
        <w:t xml:space="preserve">for its </w:t>
      </w:r>
      <w:r w:rsidR="001B2E8F" w:rsidRPr="00247179">
        <w:rPr>
          <w:rFonts w:ascii="Times New Roman" w:hAnsi="Times New Roman" w:cs="Times New Roman"/>
          <w:color w:val="000000" w:themeColor="text1"/>
          <w:sz w:val="20"/>
          <w:lang w:val="en-GB"/>
        </w:rPr>
        <w:t xml:space="preserve">direct policy advisory services. A </w:t>
      </w:r>
      <w:r w:rsidRPr="00247179">
        <w:rPr>
          <w:rFonts w:ascii="Times New Roman" w:hAnsi="Times New Roman" w:cs="Times New Roman"/>
          <w:color w:val="000000" w:themeColor="text1"/>
          <w:sz w:val="20"/>
          <w:lang w:val="en-GB"/>
        </w:rPr>
        <w:t xml:space="preserve">National </w:t>
      </w:r>
      <w:r w:rsidR="001B2E8F" w:rsidRPr="00247179">
        <w:rPr>
          <w:rFonts w:ascii="Times New Roman" w:hAnsi="Times New Roman" w:cs="Times New Roman"/>
          <w:color w:val="000000" w:themeColor="text1"/>
          <w:sz w:val="20"/>
          <w:lang w:val="en-GB"/>
        </w:rPr>
        <w:t xml:space="preserve">Programme Board, encompassing project implementing ministries and other relevant non-state development actors will hold an </w:t>
      </w:r>
      <w:r w:rsidR="00B87675" w:rsidRPr="00247179">
        <w:rPr>
          <w:rFonts w:ascii="Times New Roman" w:hAnsi="Times New Roman" w:cs="Times New Roman"/>
          <w:color w:val="000000" w:themeColor="text1"/>
          <w:sz w:val="20"/>
          <w:lang w:val="en-GB"/>
        </w:rPr>
        <w:t>a</w:t>
      </w:r>
      <w:r w:rsidR="001B2E8F" w:rsidRPr="00247179">
        <w:rPr>
          <w:rFonts w:ascii="Times New Roman" w:hAnsi="Times New Roman" w:cs="Times New Roman"/>
          <w:color w:val="000000" w:themeColor="text1"/>
          <w:sz w:val="20"/>
          <w:lang w:val="en-GB"/>
        </w:rPr>
        <w:t xml:space="preserve">nnual </w:t>
      </w:r>
      <w:r w:rsidR="00B87675" w:rsidRPr="00247179">
        <w:rPr>
          <w:rFonts w:ascii="Times New Roman" w:hAnsi="Times New Roman" w:cs="Times New Roman"/>
          <w:color w:val="000000" w:themeColor="text1"/>
          <w:sz w:val="20"/>
          <w:lang w:val="en-GB"/>
        </w:rPr>
        <w:t>p</w:t>
      </w:r>
      <w:r w:rsidR="001B2E8F" w:rsidRPr="00247179">
        <w:rPr>
          <w:rFonts w:ascii="Times New Roman" w:hAnsi="Times New Roman" w:cs="Times New Roman"/>
          <w:color w:val="000000" w:themeColor="text1"/>
          <w:sz w:val="20"/>
          <w:lang w:val="en-GB"/>
        </w:rPr>
        <w:t xml:space="preserve">rogramme </w:t>
      </w:r>
      <w:r w:rsidR="00B87675" w:rsidRPr="00247179">
        <w:rPr>
          <w:rFonts w:ascii="Times New Roman" w:hAnsi="Times New Roman" w:cs="Times New Roman"/>
          <w:color w:val="000000" w:themeColor="text1"/>
          <w:sz w:val="20"/>
          <w:lang w:val="en-GB"/>
        </w:rPr>
        <w:t>r</w:t>
      </w:r>
      <w:r w:rsidR="001B2E8F" w:rsidRPr="00247179">
        <w:rPr>
          <w:rFonts w:ascii="Times New Roman" w:hAnsi="Times New Roman" w:cs="Times New Roman"/>
          <w:color w:val="000000" w:themeColor="text1"/>
          <w:sz w:val="20"/>
          <w:lang w:val="en-GB"/>
        </w:rPr>
        <w:t xml:space="preserve">eview </w:t>
      </w:r>
      <w:r w:rsidR="00B87675" w:rsidRPr="00247179">
        <w:rPr>
          <w:rFonts w:ascii="Times New Roman" w:hAnsi="Times New Roman" w:cs="Times New Roman"/>
          <w:color w:val="000000" w:themeColor="text1"/>
          <w:sz w:val="20"/>
          <w:lang w:val="en-GB"/>
        </w:rPr>
        <w:t>m</w:t>
      </w:r>
      <w:r w:rsidR="001B2E8F" w:rsidRPr="00247179">
        <w:rPr>
          <w:rFonts w:ascii="Times New Roman" w:hAnsi="Times New Roman" w:cs="Times New Roman"/>
          <w:color w:val="000000" w:themeColor="text1"/>
          <w:sz w:val="20"/>
          <w:lang w:val="en-GB"/>
        </w:rPr>
        <w:t xml:space="preserve">eeting to assess </w:t>
      </w:r>
      <w:r w:rsidR="00B87675" w:rsidRPr="00247179">
        <w:rPr>
          <w:rFonts w:ascii="Times New Roman" w:hAnsi="Times New Roman" w:cs="Times New Roman"/>
          <w:color w:val="000000" w:themeColor="text1"/>
          <w:sz w:val="20"/>
          <w:lang w:val="en-GB"/>
        </w:rPr>
        <w:t xml:space="preserve">the </w:t>
      </w:r>
      <w:r w:rsidR="00250242" w:rsidRPr="00247179">
        <w:rPr>
          <w:rFonts w:ascii="Times New Roman" w:hAnsi="Times New Roman" w:cs="Times New Roman"/>
          <w:color w:val="000000" w:themeColor="text1"/>
          <w:sz w:val="20"/>
          <w:lang w:val="en-GB"/>
        </w:rPr>
        <w:t xml:space="preserve">UNDP </w:t>
      </w:r>
      <w:r w:rsidR="001B2E8F" w:rsidRPr="00247179">
        <w:rPr>
          <w:rFonts w:ascii="Times New Roman" w:hAnsi="Times New Roman" w:cs="Times New Roman"/>
          <w:color w:val="000000" w:themeColor="text1"/>
          <w:sz w:val="20"/>
          <w:lang w:val="en-GB"/>
        </w:rPr>
        <w:t xml:space="preserve">contribution to outcome results and national development priorities. </w:t>
      </w:r>
    </w:p>
    <w:p w14:paraId="5C87F27B" w14:textId="77777777" w:rsidR="00805251" w:rsidRPr="00247179" w:rsidRDefault="00805251" w:rsidP="0091603F">
      <w:pPr>
        <w:pStyle w:val="Normal1"/>
        <w:tabs>
          <w:tab w:val="left" w:pos="426"/>
          <w:tab w:val="left" w:pos="1530"/>
        </w:tabs>
        <w:spacing w:after="0" w:line="240" w:lineRule="auto"/>
        <w:ind w:left="1267" w:right="720"/>
        <w:jc w:val="both"/>
        <w:rPr>
          <w:rFonts w:ascii="Times New Roman" w:hAnsi="Times New Roman" w:cs="Times New Roman"/>
          <w:color w:val="000000" w:themeColor="text1"/>
          <w:sz w:val="20"/>
          <w:lang w:val="en-GB"/>
        </w:rPr>
      </w:pPr>
    </w:p>
    <w:p w14:paraId="666E3658" w14:textId="6738A829" w:rsidR="001B2E8F" w:rsidRPr="00247179" w:rsidRDefault="00F42DF7" w:rsidP="0091603F">
      <w:pPr>
        <w:pStyle w:val="ListParagraph"/>
        <w:tabs>
          <w:tab w:val="left" w:pos="360"/>
          <w:tab w:val="left" w:pos="810"/>
          <w:tab w:val="left" w:pos="1800"/>
        </w:tabs>
        <w:autoSpaceDE w:val="0"/>
        <w:autoSpaceDN w:val="0"/>
        <w:adjustRightInd w:val="0"/>
        <w:ind w:left="1267" w:right="720"/>
        <w:jc w:val="both"/>
        <w:rPr>
          <w:color w:val="000000" w:themeColor="text1"/>
          <w:lang w:val="en-GB"/>
        </w:rPr>
      </w:pPr>
      <w:r w:rsidRPr="00247179">
        <w:rPr>
          <w:color w:val="000000" w:themeColor="text1"/>
          <w:lang w:val="en-GB"/>
        </w:rPr>
        <w:t>31</w:t>
      </w:r>
      <w:r w:rsidR="001B2E8F" w:rsidRPr="00247179">
        <w:rPr>
          <w:color w:val="000000" w:themeColor="text1"/>
          <w:lang w:val="en-GB"/>
        </w:rPr>
        <w:t xml:space="preserve">. </w:t>
      </w:r>
      <w:r w:rsidR="00B87675" w:rsidRPr="00247179">
        <w:rPr>
          <w:color w:val="000000" w:themeColor="text1"/>
          <w:lang w:val="en-GB"/>
        </w:rPr>
        <w:t>The d</w:t>
      </w:r>
      <w:r w:rsidR="001B2E8F" w:rsidRPr="00247179">
        <w:rPr>
          <w:color w:val="000000" w:themeColor="text1"/>
          <w:lang w:val="en-GB"/>
        </w:rPr>
        <w:t xml:space="preserve">esign parameters for programmes will </w:t>
      </w:r>
      <w:r w:rsidR="00B87675" w:rsidRPr="00247179">
        <w:rPr>
          <w:color w:val="000000" w:themeColor="text1"/>
          <w:lang w:val="en-GB"/>
        </w:rPr>
        <w:t xml:space="preserve">take </w:t>
      </w:r>
      <w:r w:rsidR="001B2E8F" w:rsidRPr="00247179">
        <w:rPr>
          <w:color w:val="000000" w:themeColor="text1"/>
          <w:lang w:val="en-GB"/>
        </w:rPr>
        <w:t xml:space="preserve">a portfolio approach and </w:t>
      </w:r>
      <w:proofErr w:type="gramStart"/>
      <w:r w:rsidR="002D497D" w:rsidRPr="00247179">
        <w:rPr>
          <w:color w:val="000000" w:themeColor="text1"/>
          <w:lang w:val="en-GB"/>
        </w:rPr>
        <w:t xml:space="preserve">be </w:t>
      </w:r>
      <w:r w:rsidR="001B2E8F" w:rsidRPr="00247179">
        <w:rPr>
          <w:color w:val="000000" w:themeColor="text1"/>
          <w:lang w:val="en-GB"/>
        </w:rPr>
        <w:t>operationali</w:t>
      </w:r>
      <w:r w:rsidR="00B87675" w:rsidRPr="00247179">
        <w:rPr>
          <w:color w:val="000000" w:themeColor="text1"/>
          <w:lang w:val="en-GB"/>
        </w:rPr>
        <w:t>z</w:t>
      </w:r>
      <w:r w:rsidR="001B2E8F" w:rsidRPr="00247179">
        <w:rPr>
          <w:color w:val="000000" w:themeColor="text1"/>
          <w:lang w:val="en-GB"/>
        </w:rPr>
        <w:t>ed</w:t>
      </w:r>
      <w:proofErr w:type="gramEnd"/>
      <w:r w:rsidR="001B2E8F" w:rsidRPr="00247179">
        <w:rPr>
          <w:color w:val="000000" w:themeColor="text1"/>
          <w:lang w:val="en-GB"/>
        </w:rPr>
        <w:t xml:space="preserve"> </w:t>
      </w:r>
      <w:r w:rsidR="00B87675" w:rsidRPr="00247179">
        <w:rPr>
          <w:color w:val="000000" w:themeColor="text1"/>
          <w:lang w:val="en-GB"/>
        </w:rPr>
        <w:t xml:space="preserve">through </w:t>
      </w:r>
      <w:r w:rsidR="001B2E8F" w:rsidRPr="00247179">
        <w:rPr>
          <w:color w:val="000000" w:themeColor="text1"/>
          <w:lang w:val="en-GB"/>
        </w:rPr>
        <w:t>dedicated development solutions team</w:t>
      </w:r>
      <w:r w:rsidR="002D497D" w:rsidRPr="00247179">
        <w:rPr>
          <w:color w:val="000000" w:themeColor="text1"/>
          <w:lang w:val="en-GB"/>
        </w:rPr>
        <w:t>s</w:t>
      </w:r>
      <w:r w:rsidR="001B2E8F" w:rsidRPr="00247179">
        <w:rPr>
          <w:color w:val="000000" w:themeColor="text1"/>
          <w:lang w:val="en-GB"/>
        </w:rPr>
        <w:t xml:space="preserve"> led by the country office and</w:t>
      </w:r>
      <w:r w:rsidR="00B87675" w:rsidRPr="00247179">
        <w:rPr>
          <w:color w:val="000000" w:themeColor="text1"/>
          <w:lang w:val="en-GB"/>
        </w:rPr>
        <w:t>,</w:t>
      </w:r>
      <w:r w:rsidR="001B2E8F" w:rsidRPr="00247179">
        <w:rPr>
          <w:color w:val="000000" w:themeColor="text1"/>
          <w:lang w:val="en-GB"/>
        </w:rPr>
        <w:t xml:space="preserve"> where applicabl</w:t>
      </w:r>
      <w:r w:rsidR="00D21EDC" w:rsidRPr="00247179">
        <w:rPr>
          <w:color w:val="000000" w:themeColor="text1"/>
          <w:lang w:val="en-GB"/>
        </w:rPr>
        <w:t xml:space="preserve">e, technically supported by </w:t>
      </w:r>
      <w:r w:rsidR="00B87675" w:rsidRPr="00247179">
        <w:rPr>
          <w:color w:val="000000" w:themeColor="text1"/>
          <w:lang w:val="en-GB"/>
        </w:rPr>
        <w:t xml:space="preserve">the </w:t>
      </w:r>
      <w:r w:rsidR="001B2E8F" w:rsidRPr="00247179">
        <w:rPr>
          <w:color w:val="000000" w:themeColor="text1"/>
          <w:lang w:val="en-GB"/>
        </w:rPr>
        <w:t xml:space="preserve">UNDP Bangkok Regional Hub, </w:t>
      </w:r>
      <w:r w:rsidR="00B87675" w:rsidRPr="00247179">
        <w:rPr>
          <w:color w:val="000000" w:themeColor="text1"/>
          <w:lang w:val="en-GB"/>
        </w:rPr>
        <w:t xml:space="preserve">the </w:t>
      </w:r>
      <w:r w:rsidR="001B2E8F" w:rsidRPr="00247179">
        <w:rPr>
          <w:color w:val="000000" w:themeColor="text1"/>
          <w:lang w:val="en-GB"/>
        </w:rPr>
        <w:t xml:space="preserve">UNDP Bureau for Programme and Policy Support, relevant UNDP </w:t>
      </w:r>
      <w:r w:rsidR="00B87675" w:rsidRPr="00247179">
        <w:rPr>
          <w:color w:val="000000" w:themeColor="text1"/>
          <w:lang w:val="en-GB"/>
        </w:rPr>
        <w:t>g</w:t>
      </w:r>
      <w:r w:rsidR="001B2E8F" w:rsidRPr="00247179">
        <w:rPr>
          <w:color w:val="000000" w:themeColor="text1"/>
          <w:lang w:val="en-GB"/>
        </w:rPr>
        <w:t xml:space="preserve">lobal </w:t>
      </w:r>
      <w:r w:rsidR="00B87675" w:rsidRPr="00247179">
        <w:rPr>
          <w:color w:val="000000" w:themeColor="text1"/>
          <w:lang w:val="en-GB"/>
        </w:rPr>
        <w:t>c</w:t>
      </w:r>
      <w:r w:rsidR="001B2E8F" w:rsidRPr="00247179">
        <w:rPr>
          <w:color w:val="000000" w:themeColor="text1"/>
          <w:lang w:val="en-GB"/>
        </w:rPr>
        <w:t xml:space="preserve">entres of </w:t>
      </w:r>
      <w:r w:rsidR="00B87675" w:rsidRPr="00247179">
        <w:rPr>
          <w:color w:val="000000" w:themeColor="text1"/>
          <w:lang w:val="en-GB"/>
        </w:rPr>
        <w:t>e</w:t>
      </w:r>
      <w:r w:rsidR="001B2E8F" w:rsidRPr="00247179">
        <w:rPr>
          <w:color w:val="000000" w:themeColor="text1"/>
          <w:lang w:val="en-GB"/>
        </w:rPr>
        <w:t>xcellence</w:t>
      </w:r>
      <w:r w:rsidR="00B87675" w:rsidRPr="00247179">
        <w:rPr>
          <w:color w:val="000000" w:themeColor="text1"/>
          <w:lang w:val="en-GB"/>
        </w:rPr>
        <w:t>,</w:t>
      </w:r>
      <w:r w:rsidR="001B2E8F" w:rsidRPr="00247179">
        <w:rPr>
          <w:color w:val="000000" w:themeColor="text1"/>
          <w:lang w:val="en-GB"/>
        </w:rPr>
        <w:t xml:space="preserve"> and technical staff regionally and globally. </w:t>
      </w:r>
      <w:r w:rsidR="00B87675" w:rsidRPr="00247179">
        <w:rPr>
          <w:color w:val="000000" w:themeColor="text1"/>
          <w:lang w:val="en-GB"/>
        </w:rPr>
        <w:t>UNDP will apply g</w:t>
      </w:r>
      <w:r w:rsidR="001B2E8F" w:rsidRPr="00247179">
        <w:rPr>
          <w:color w:val="000000" w:themeColor="text1"/>
          <w:lang w:val="en-GB"/>
        </w:rPr>
        <w:t>ender as a cross-sectoral programming agenda</w:t>
      </w:r>
      <w:r w:rsidR="002D497D" w:rsidRPr="00247179">
        <w:rPr>
          <w:color w:val="000000" w:themeColor="text1"/>
          <w:lang w:val="en-GB"/>
        </w:rPr>
        <w:t>, incorporating clear</w:t>
      </w:r>
      <w:r w:rsidR="00B87675" w:rsidRPr="00247179">
        <w:rPr>
          <w:color w:val="000000" w:themeColor="text1"/>
          <w:lang w:val="en-GB"/>
        </w:rPr>
        <w:t xml:space="preserve">, </w:t>
      </w:r>
      <w:r w:rsidR="002D497D" w:rsidRPr="00247179">
        <w:rPr>
          <w:color w:val="000000" w:themeColor="text1"/>
          <w:lang w:val="en-GB"/>
        </w:rPr>
        <w:t>measurable indicators for tracking progress</w:t>
      </w:r>
      <w:r w:rsidR="001B2E8F" w:rsidRPr="00247179">
        <w:rPr>
          <w:color w:val="000000" w:themeColor="text1"/>
          <w:lang w:val="en-GB"/>
        </w:rPr>
        <w:t xml:space="preserve">. </w:t>
      </w:r>
      <w:r w:rsidR="00B87675" w:rsidRPr="00247179">
        <w:rPr>
          <w:color w:val="000000" w:themeColor="text1"/>
          <w:lang w:val="en-GB"/>
        </w:rPr>
        <w:t>It will f</w:t>
      </w:r>
      <w:r w:rsidR="001B2E8F" w:rsidRPr="00247179">
        <w:rPr>
          <w:color w:val="000000" w:themeColor="text1"/>
          <w:lang w:val="en-GB"/>
        </w:rPr>
        <w:t>ocus on innovative programme design</w:t>
      </w:r>
      <w:r w:rsidR="00D21EDC" w:rsidRPr="00247179">
        <w:rPr>
          <w:color w:val="000000" w:themeColor="text1"/>
          <w:lang w:val="en-GB"/>
        </w:rPr>
        <w:t>s</w:t>
      </w:r>
      <w:r w:rsidR="001B2E8F" w:rsidRPr="00247179">
        <w:rPr>
          <w:color w:val="000000" w:themeColor="text1"/>
          <w:lang w:val="en-GB"/>
        </w:rPr>
        <w:t xml:space="preserve"> that are scalable and sustainable</w:t>
      </w:r>
      <w:r w:rsidR="00B87675" w:rsidRPr="00247179">
        <w:rPr>
          <w:color w:val="000000" w:themeColor="text1"/>
          <w:lang w:val="en-GB"/>
        </w:rPr>
        <w:t>,</w:t>
      </w:r>
      <w:r w:rsidR="001B2E8F" w:rsidRPr="00247179">
        <w:rPr>
          <w:color w:val="000000" w:themeColor="text1"/>
          <w:lang w:val="en-GB"/>
        </w:rPr>
        <w:t xml:space="preserve"> and </w:t>
      </w:r>
      <w:r w:rsidR="002D497D" w:rsidRPr="00247179">
        <w:rPr>
          <w:color w:val="000000" w:themeColor="text1"/>
          <w:lang w:val="en-GB"/>
        </w:rPr>
        <w:t xml:space="preserve">on </w:t>
      </w:r>
      <w:r w:rsidR="001B2E8F" w:rsidRPr="00247179">
        <w:rPr>
          <w:color w:val="000000" w:themeColor="text1"/>
          <w:lang w:val="en-GB"/>
        </w:rPr>
        <w:t xml:space="preserve">supporting </w:t>
      </w:r>
      <w:r w:rsidR="00B87675" w:rsidRPr="00247179">
        <w:rPr>
          <w:color w:val="000000" w:themeColor="text1"/>
          <w:lang w:val="en-GB"/>
        </w:rPr>
        <w:t>the S</w:t>
      </w:r>
      <w:r w:rsidR="001B2E8F" w:rsidRPr="00247179">
        <w:rPr>
          <w:color w:val="000000" w:themeColor="text1"/>
          <w:lang w:val="en-GB"/>
        </w:rPr>
        <w:t>outh-</w:t>
      </w:r>
      <w:r w:rsidR="00B87675" w:rsidRPr="00247179">
        <w:rPr>
          <w:color w:val="000000" w:themeColor="text1"/>
          <w:lang w:val="en-GB"/>
        </w:rPr>
        <w:t>S</w:t>
      </w:r>
      <w:r w:rsidR="001B2E8F" w:rsidRPr="00247179">
        <w:rPr>
          <w:color w:val="000000" w:themeColor="text1"/>
          <w:lang w:val="en-GB"/>
        </w:rPr>
        <w:t xml:space="preserve">outh cooperation agenda of sharing and learning best practices. </w:t>
      </w:r>
    </w:p>
    <w:p w14:paraId="2D27A9C2" w14:textId="77777777" w:rsidR="001B2E8F" w:rsidRPr="00247179" w:rsidRDefault="001B2E8F" w:rsidP="0091603F">
      <w:pPr>
        <w:pStyle w:val="ListParagraph"/>
        <w:tabs>
          <w:tab w:val="left" w:pos="360"/>
          <w:tab w:val="left" w:pos="810"/>
          <w:tab w:val="left" w:pos="1800"/>
        </w:tabs>
        <w:autoSpaceDE w:val="0"/>
        <w:autoSpaceDN w:val="0"/>
        <w:adjustRightInd w:val="0"/>
        <w:ind w:left="1260" w:right="720"/>
        <w:jc w:val="both"/>
        <w:rPr>
          <w:color w:val="000000" w:themeColor="text1"/>
          <w:lang w:val="en-GB"/>
        </w:rPr>
      </w:pPr>
    </w:p>
    <w:p w14:paraId="65A83E82" w14:textId="0BD92AE8" w:rsidR="001B2E8F" w:rsidRPr="00247179" w:rsidRDefault="00F42DF7" w:rsidP="0091603F">
      <w:pPr>
        <w:autoSpaceDE w:val="0"/>
        <w:autoSpaceDN w:val="0"/>
        <w:adjustRightInd w:val="0"/>
        <w:ind w:left="1260" w:right="720"/>
        <w:jc w:val="both"/>
        <w:rPr>
          <w:color w:val="000000" w:themeColor="text1"/>
          <w:lang w:val="en-GB"/>
        </w:rPr>
      </w:pPr>
      <w:r w:rsidRPr="00247179">
        <w:rPr>
          <w:color w:val="000000" w:themeColor="text1"/>
          <w:lang w:val="en-GB"/>
        </w:rPr>
        <w:t>32</w:t>
      </w:r>
      <w:r w:rsidR="001B2E8F" w:rsidRPr="00247179">
        <w:rPr>
          <w:color w:val="000000" w:themeColor="text1"/>
          <w:lang w:val="en-GB"/>
        </w:rPr>
        <w:t xml:space="preserve">. </w:t>
      </w:r>
      <w:r w:rsidR="00583A98" w:rsidRPr="00247179">
        <w:rPr>
          <w:color w:val="000000" w:themeColor="text1"/>
          <w:lang w:val="en-GB"/>
        </w:rPr>
        <w:t xml:space="preserve">Based on </w:t>
      </w:r>
      <w:r w:rsidR="00DE4AA7" w:rsidRPr="00247179">
        <w:rPr>
          <w:color w:val="000000" w:themeColor="text1"/>
          <w:lang w:val="en-GB"/>
        </w:rPr>
        <w:t xml:space="preserve">the country’s </w:t>
      </w:r>
      <w:proofErr w:type="spellStart"/>
      <w:r w:rsidR="00583A98" w:rsidRPr="00247179">
        <w:rPr>
          <w:color w:val="000000" w:themeColor="text1"/>
          <w:lang w:val="en-GB"/>
        </w:rPr>
        <w:t>GNI</w:t>
      </w:r>
      <w:proofErr w:type="spellEnd"/>
      <w:r w:rsidR="00583A98" w:rsidRPr="00247179">
        <w:rPr>
          <w:color w:val="000000" w:themeColor="text1"/>
          <w:lang w:val="en-GB"/>
        </w:rPr>
        <w:t xml:space="preserve"> per capita trajectory towards 2020, </w:t>
      </w:r>
      <w:r w:rsidR="00DE4AA7" w:rsidRPr="00247179">
        <w:rPr>
          <w:color w:val="000000" w:themeColor="text1"/>
          <w:lang w:val="en-GB"/>
        </w:rPr>
        <w:t xml:space="preserve">it </w:t>
      </w:r>
      <w:proofErr w:type="gramStart"/>
      <w:r w:rsidR="00DE4AA7" w:rsidRPr="00247179">
        <w:rPr>
          <w:color w:val="000000" w:themeColor="text1"/>
          <w:lang w:val="en-GB"/>
        </w:rPr>
        <w:t>is anticipated</w:t>
      </w:r>
      <w:proofErr w:type="gramEnd"/>
      <w:r w:rsidR="00DE4AA7" w:rsidRPr="00247179">
        <w:rPr>
          <w:color w:val="000000" w:themeColor="text1"/>
          <w:lang w:val="en-GB"/>
        </w:rPr>
        <w:t xml:space="preserve"> that </w:t>
      </w:r>
      <w:r w:rsidR="00583A98" w:rsidRPr="00247179">
        <w:rPr>
          <w:color w:val="000000" w:themeColor="text1"/>
          <w:lang w:val="en-GB"/>
        </w:rPr>
        <w:t xml:space="preserve">Malaysia </w:t>
      </w:r>
      <w:r w:rsidR="00DE4AA7" w:rsidRPr="00247179">
        <w:rPr>
          <w:color w:val="000000" w:themeColor="text1"/>
          <w:lang w:val="en-GB"/>
        </w:rPr>
        <w:t xml:space="preserve">will </w:t>
      </w:r>
      <w:r w:rsidR="00583A98" w:rsidRPr="00247179">
        <w:rPr>
          <w:color w:val="000000" w:themeColor="text1"/>
          <w:lang w:val="en-GB"/>
        </w:rPr>
        <w:t xml:space="preserve">attain and sustain the threshold to graduate to </w:t>
      </w:r>
      <w:r w:rsidR="00DE4AA7" w:rsidRPr="00247179">
        <w:rPr>
          <w:color w:val="000000" w:themeColor="text1"/>
          <w:lang w:val="en-GB"/>
        </w:rPr>
        <w:t>n</w:t>
      </w:r>
      <w:r w:rsidR="00583A98" w:rsidRPr="00247179">
        <w:rPr>
          <w:color w:val="000000" w:themeColor="text1"/>
          <w:lang w:val="en-GB"/>
        </w:rPr>
        <w:t xml:space="preserve">et </w:t>
      </w:r>
      <w:r w:rsidR="00DE4AA7" w:rsidRPr="00247179">
        <w:rPr>
          <w:color w:val="000000" w:themeColor="text1"/>
          <w:lang w:val="en-GB"/>
        </w:rPr>
        <w:t>c</w:t>
      </w:r>
      <w:r w:rsidR="00583A98" w:rsidRPr="00247179">
        <w:rPr>
          <w:color w:val="000000" w:themeColor="text1"/>
          <w:lang w:val="en-GB"/>
        </w:rPr>
        <w:t xml:space="preserve">ontributing </w:t>
      </w:r>
      <w:r w:rsidR="00DE4AA7" w:rsidRPr="00247179">
        <w:rPr>
          <w:color w:val="000000" w:themeColor="text1"/>
          <w:lang w:val="en-GB"/>
        </w:rPr>
        <w:t>c</w:t>
      </w:r>
      <w:r w:rsidR="00583A98" w:rsidRPr="00247179">
        <w:rPr>
          <w:color w:val="000000" w:themeColor="text1"/>
          <w:lang w:val="en-GB"/>
        </w:rPr>
        <w:t>ountry (</w:t>
      </w:r>
      <w:proofErr w:type="spellStart"/>
      <w:r w:rsidR="00583A98" w:rsidRPr="00247179">
        <w:rPr>
          <w:color w:val="000000" w:themeColor="text1"/>
          <w:lang w:val="en-GB"/>
        </w:rPr>
        <w:t>NCC</w:t>
      </w:r>
      <w:proofErr w:type="spellEnd"/>
      <w:r w:rsidR="00583A98" w:rsidRPr="00247179">
        <w:rPr>
          <w:color w:val="000000" w:themeColor="text1"/>
          <w:lang w:val="en-GB"/>
        </w:rPr>
        <w:t>) status within the period of the programme</w:t>
      </w:r>
      <w:r w:rsidR="00DE4AA7" w:rsidRPr="00247179">
        <w:rPr>
          <w:color w:val="000000" w:themeColor="text1"/>
          <w:lang w:val="en-GB"/>
        </w:rPr>
        <w:t xml:space="preserve">; as such, the </w:t>
      </w:r>
      <w:r w:rsidR="00583A98" w:rsidRPr="00247179">
        <w:rPr>
          <w:color w:val="000000" w:themeColor="text1"/>
          <w:lang w:val="en-GB"/>
        </w:rPr>
        <w:t xml:space="preserve">Executive Board </w:t>
      </w:r>
      <w:r w:rsidR="00DE4AA7" w:rsidRPr="00247179">
        <w:rPr>
          <w:color w:val="000000" w:themeColor="text1"/>
          <w:lang w:val="en-GB"/>
        </w:rPr>
        <w:t>document “</w:t>
      </w:r>
      <w:r w:rsidR="00583A98" w:rsidRPr="00247179">
        <w:rPr>
          <w:color w:val="000000" w:themeColor="text1"/>
          <w:lang w:val="en-GB"/>
        </w:rPr>
        <w:t xml:space="preserve">Funding of </w:t>
      </w:r>
      <w:r w:rsidR="00DE4AA7" w:rsidRPr="00247179">
        <w:rPr>
          <w:color w:val="000000" w:themeColor="text1"/>
          <w:lang w:val="en-GB"/>
        </w:rPr>
        <w:t>d</w:t>
      </w:r>
      <w:r w:rsidR="00583A98" w:rsidRPr="00247179">
        <w:rPr>
          <w:color w:val="000000" w:themeColor="text1"/>
          <w:lang w:val="en-GB"/>
        </w:rPr>
        <w:t xml:space="preserve">ifferentiated </w:t>
      </w:r>
      <w:r w:rsidR="00DE4AA7" w:rsidRPr="00247179">
        <w:rPr>
          <w:color w:val="000000" w:themeColor="text1"/>
          <w:lang w:val="en-GB"/>
        </w:rPr>
        <w:t>p</w:t>
      </w:r>
      <w:r w:rsidR="00583A98" w:rsidRPr="00247179">
        <w:rPr>
          <w:color w:val="000000" w:themeColor="text1"/>
          <w:lang w:val="en-GB"/>
        </w:rPr>
        <w:t xml:space="preserve">hysical </w:t>
      </w:r>
      <w:r w:rsidR="00DE4AA7" w:rsidRPr="00247179">
        <w:rPr>
          <w:color w:val="000000" w:themeColor="text1"/>
          <w:lang w:val="en-GB"/>
        </w:rPr>
        <w:t>p</w:t>
      </w:r>
      <w:r w:rsidR="00583A98" w:rsidRPr="00247179">
        <w:rPr>
          <w:color w:val="000000" w:themeColor="text1"/>
          <w:lang w:val="en-GB"/>
        </w:rPr>
        <w:t>resence (DP/2013/2015) will apply</w:t>
      </w:r>
      <w:r w:rsidR="001520F9" w:rsidRPr="00247179">
        <w:rPr>
          <w:color w:val="000000" w:themeColor="text1"/>
          <w:lang w:val="en-GB"/>
        </w:rPr>
        <w:t xml:space="preserve"> for th</w:t>
      </w:r>
      <w:r w:rsidR="00DE4AA7" w:rsidRPr="00247179">
        <w:rPr>
          <w:color w:val="000000" w:themeColor="text1"/>
          <w:lang w:val="en-GB"/>
        </w:rPr>
        <w:t>at</w:t>
      </w:r>
      <w:r w:rsidR="001520F9" w:rsidRPr="00247179">
        <w:rPr>
          <w:color w:val="000000" w:themeColor="text1"/>
          <w:lang w:val="en-GB"/>
        </w:rPr>
        <w:t xml:space="preserve"> </w:t>
      </w:r>
      <w:r w:rsidR="00DE4AA7" w:rsidRPr="00247179">
        <w:rPr>
          <w:color w:val="000000" w:themeColor="text1"/>
          <w:lang w:val="en-GB"/>
        </w:rPr>
        <w:t xml:space="preserve">anticipated </w:t>
      </w:r>
      <w:r w:rsidR="001520F9" w:rsidRPr="00247179">
        <w:rPr>
          <w:color w:val="000000" w:themeColor="text1"/>
          <w:lang w:val="en-GB"/>
        </w:rPr>
        <w:t>period</w:t>
      </w:r>
      <w:r w:rsidR="00583A98" w:rsidRPr="00247179">
        <w:rPr>
          <w:color w:val="000000" w:themeColor="text1"/>
          <w:lang w:val="en-GB"/>
        </w:rPr>
        <w:t xml:space="preserve">. </w:t>
      </w:r>
    </w:p>
    <w:p w14:paraId="0272E290" w14:textId="77777777" w:rsidR="001B2E8F" w:rsidRPr="00247179" w:rsidRDefault="001B2E8F" w:rsidP="0091603F">
      <w:pPr>
        <w:pStyle w:val="ListParagraph"/>
        <w:tabs>
          <w:tab w:val="left" w:pos="360"/>
          <w:tab w:val="left" w:pos="810"/>
          <w:tab w:val="left" w:pos="1800"/>
        </w:tabs>
        <w:autoSpaceDE w:val="0"/>
        <w:autoSpaceDN w:val="0"/>
        <w:adjustRightInd w:val="0"/>
        <w:ind w:left="1260" w:right="720"/>
        <w:jc w:val="both"/>
        <w:rPr>
          <w:color w:val="000000" w:themeColor="text1"/>
          <w:lang w:val="en-GB"/>
        </w:rPr>
      </w:pPr>
    </w:p>
    <w:p w14:paraId="0C6A5FEB" w14:textId="4564964B" w:rsidR="001B2E8F" w:rsidRPr="00247179" w:rsidRDefault="00F42DF7" w:rsidP="0091603F">
      <w:pPr>
        <w:pStyle w:val="ListParagraph"/>
        <w:tabs>
          <w:tab w:val="left" w:pos="360"/>
          <w:tab w:val="left" w:pos="810"/>
          <w:tab w:val="left" w:pos="1800"/>
        </w:tabs>
        <w:autoSpaceDE w:val="0"/>
        <w:autoSpaceDN w:val="0"/>
        <w:adjustRightInd w:val="0"/>
        <w:ind w:left="1260" w:right="720"/>
        <w:jc w:val="both"/>
        <w:rPr>
          <w:color w:val="000000" w:themeColor="text1"/>
          <w:lang w:val="en-GB"/>
        </w:rPr>
      </w:pPr>
      <w:r w:rsidRPr="00247179">
        <w:rPr>
          <w:color w:val="000000" w:themeColor="text1"/>
          <w:lang w:val="en-GB"/>
        </w:rPr>
        <w:t>33</w:t>
      </w:r>
      <w:r w:rsidR="001B2E8F" w:rsidRPr="00247179">
        <w:rPr>
          <w:color w:val="000000" w:themeColor="text1"/>
          <w:lang w:val="en-GB"/>
        </w:rPr>
        <w:t xml:space="preserve">. To ensure accountability of programme and project quality, effectiveness and efficiency, UNDP will </w:t>
      </w:r>
      <w:r w:rsidR="00FE697F" w:rsidRPr="00247179">
        <w:rPr>
          <w:color w:val="000000" w:themeColor="text1"/>
          <w:lang w:val="en-GB"/>
        </w:rPr>
        <w:t xml:space="preserve">implement </w:t>
      </w:r>
      <w:r w:rsidR="001B2E8F" w:rsidRPr="00247179">
        <w:rPr>
          <w:color w:val="000000" w:themeColor="text1"/>
          <w:lang w:val="en-GB"/>
        </w:rPr>
        <w:t>management responses to project evaluations and audits on a timely basis</w:t>
      </w:r>
      <w:r w:rsidR="002D497D" w:rsidRPr="00247179">
        <w:rPr>
          <w:color w:val="000000" w:themeColor="text1"/>
          <w:lang w:val="en-GB"/>
        </w:rPr>
        <w:t>;</w:t>
      </w:r>
      <w:r w:rsidR="001B2E8F" w:rsidRPr="00247179">
        <w:rPr>
          <w:color w:val="000000" w:themeColor="text1"/>
          <w:lang w:val="en-GB"/>
        </w:rPr>
        <w:t xml:space="preserve"> and communicat</w:t>
      </w:r>
      <w:r w:rsidR="002D497D" w:rsidRPr="00247179">
        <w:rPr>
          <w:color w:val="000000" w:themeColor="text1"/>
          <w:lang w:val="en-GB"/>
        </w:rPr>
        <w:t>e</w:t>
      </w:r>
      <w:r w:rsidR="001B2E8F" w:rsidRPr="00247179">
        <w:rPr>
          <w:color w:val="000000" w:themeColor="text1"/>
          <w:lang w:val="en-GB"/>
        </w:rPr>
        <w:t xml:space="preserve"> evidence</w:t>
      </w:r>
      <w:r w:rsidR="002D497D" w:rsidRPr="00247179">
        <w:rPr>
          <w:color w:val="000000" w:themeColor="text1"/>
          <w:lang w:val="en-GB"/>
        </w:rPr>
        <w:t>-</w:t>
      </w:r>
      <w:r w:rsidR="001B2E8F" w:rsidRPr="00247179">
        <w:rPr>
          <w:color w:val="000000" w:themeColor="text1"/>
          <w:lang w:val="en-GB"/>
        </w:rPr>
        <w:t>based project results regular</w:t>
      </w:r>
      <w:r w:rsidR="00FE697F" w:rsidRPr="00247179">
        <w:rPr>
          <w:color w:val="000000" w:themeColor="text1"/>
          <w:lang w:val="en-GB"/>
        </w:rPr>
        <w:t>ly</w:t>
      </w:r>
      <w:r w:rsidR="002D497D" w:rsidRPr="00247179">
        <w:rPr>
          <w:color w:val="000000" w:themeColor="text1"/>
          <w:lang w:val="en-GB"/>
        </w:rPr>
        <w:t>,</w:t>
      </w:r>
      <w:r w:rsidR="001B2E8F" w:rsidRPr="00247179">
        <w:rPr>
          <w:color w:val="000000" w:themeColor="text1"/>
          <w:lang w:val="en-GB"/>
        </w:rPr>
        <w:t xml:space="preserve"> both in corporate reporting</w:t>
      </w:r>
      <w:r w:rsidR="00DE4AA7" w:rsidRPr="00247179">
        <w:rPr>
          <w:color w:val="000000" w:themeColor="text1"/>
          <w:lang w:val="en-GB"/>
        </w:rPr>
        <w:t>,</w:t>
      </w:r>
      <w:r w:rsidR="00F433F4" w:rsidRPr="00247179">
        <w:rPr>
          <w:color w:val="000000" w:themeColor="text1"/>
          <w:lang w:val="en-GB"/>
        </w:rPr>
        <w:t xml:space="preserve"> such as </w:t>
      </w:r>
      <w:r w:rsidR="00DE4AA7" w:rsidRPr="00247179">
        <w:rPr>
          <w:color w:val="000000" w:themeColor="text1"/>
          <w:lang w:val="en-GB"/>
        </w:rPr>
        <w:t>the i</w:t>
      </w:r>
      <w:r w:rsidR="00F433F4" w:rsidRPr="00247179">
        <w:rPr>
          <w:color w:val="000000" w:themeColor="text1"/>
          <w:lang w:val="en-GB"/>
        </w:rPr>
        <w:t xml:space="preserve">ntegrated </w:t>
      </w:r>
      <w:r w:rsidR="00DE4AA7" w:rsidRPr="00247179">
        <w:rPr>
          <w:color w:val="000000" w:themeColor="text1"/>
          <w:lang w:val="en-GB"/>
        </w:rPr>
        <w:t>r</w:t>
      </w:r>
      <w:r w:rsidR="00F433F4" w:rsidRPr="00247179">
        <w:rPr>
          <w:color w:val="000000" w:themeColor="text1"/>
          <w:lang w:val="en-GB"/>
        </w:rPr>
        <w:t xml:space="preserve">esults and </w:t>
      </w:r>
      <w:r w:rsidR="00DE4AA7" w:rsidRPr="00247179">
        <w:rPr>
          <w:color w:val="000000" w:themeColor="text1"/>
          <w:lang w:val="en-GB"/>
        </w:rPr>
        <w:t>r</w:t>
      </w:r>
      <w:r w:rsidR="00F433F4" w:rsidRPr="00247179">
        <w:rPr>
          <w:color w:val="000000" w:themeColor="text1"/>
          <w:lang w:val="en-GB"/>
        </w:rPr>
        <w:t xml:space="preserve">eporting </w:t>
      </w:r>
      <w:r w:rsidR="00DE4AA7" w:rsidRPr="00247179">
        <w:rPr>
          <w:color w:val="000000" w:themeColor="text1"/>
          <w:lang w:val="en-GB"/>
        </w:rPr>
        <w:t>f</w:t>
      </w:r>
      <w:r w:rsidR="00F433F4" w:rsidRPr="00247179">
        <w:rPr>
          <w:color w:val="000000" w:themeColor="text1"/>
          <w:lang w:val="en-GB"/>
        </w:rPr>
        <w:t>ramework</w:t>
      </w:r>
      <w:r w:rsidR="00DE4AA7" w:rsidRPr="00247179">
        <w:rPr>
          <w:color w:val="000000" w:themeColor="text1"/>
          <w:lang w:val="en-GB"/>
        </w:rPr>
        <w:t>,</w:t>
      </w:r>
      <w:r w:rsidR="001B2E8F" w:rsidRPr="00247179">
        <w:rPr>
          <w:color w:val="000000" w:themeColor="text1"/>
          <w:lang w:val="en-GB"/>
        </w:rPr>
        <w:t xml:space="preserve"> and at the national level. To mitigate risks, projects will undergo a systematic review to ensure UNDP mandatory social and environmental standards are applied. </w:t>
      </w:r>
    </w:p>
    <w:p w14:paraId="67EE774A" w14:textId="77777777" w:rsidR="001B2E8F" w:rsidRPr="00247179" w:rsidRDefault="001B2E8F" w:rsidP="0091603F">
      <w:pPr>
        <w:autoSpaceDE w:val="0"/>
        <w:autoSpaceDN w:val="0"/>
        <w:adjustRightInd w:val="0"/>
        <w:ind w:left="1260" w:right="720"/>
        <w:jc w:val="both"/>
        <w:rPr>
          <w:color w:val="000000" w:themeColor="text1"/>
          <w:lang w:val="en-GB"/>
        </w:rPr>
      </w:pPr>
    </w:p>
    <w:p w14:paraId="42633634" w14:textId="26750D44" w:rsidR="009E464C" w:rsidRPr="00247179" w:rsidRDefault="00F42DF7" w:rsidP="0091603F">
      <w:pPr>
        <w:autoSpaceDE w:val="0"/>
        <w:autoSpaceDN w:val="0"/>
        <w:adjustRightInd w:val="0"/>
        <w:ind w:left="1260" w:right="720"/>
        <w:jc w:val="both"/>
        <w:rPr>
          <w:color w:val="000000" w:themeColor="text1"/>
          <w:lang w:val="en-GB"/>
        </w:rPr>
      </w:pPr>
      <w:r w:rsidRPr="00247179">
        <w:rPr>
          <w:color w:val="000000" w:themeColor="text1"/>
          <w:lang w:val="en-GB"/>
        </w:rPr>
        <w:t>34</w:t>
      </w:r>
      <w:r w:rsidR="001B2E8F" w:rsidRPr="00247179">
        <w:rPr>
          <w:color w:val="000000" w:themeColor="text1"/>
          <w:lang w:val="en-GB"/>
        </w:rPr>
        <w:t xml:space="preserve">. The primary </w:t>
      </w:r>
      <w:r w:rsidR="00C6586E" w:rsidRPr="00247179">
        <w:rPr>
          <w:color w:val="000000" w:themeColor="text1"/>
          <w:lang w:val="en-GB"/>
        </w:rPr>
        <w:t xml:space="preserve">financing </w:t>
      </w:r>
      <w:r w:rsidR="001B2E8F" w:rsidRPr="00247179">
        <w:rPr>
          <w:color w:val="000000" w:themeColor="text1"/>
          <w:lang w:val="en-GB"/>
        </w:rPr>
        <w:t>challenge</w:t>
      </w:r>
      <w:r w:rsidR="00C6586E" w:rsidRPr="00247179">
        <w:rPr>
          <w:color w:val="000000" w:themeColor="text1"/>
          <w:lang w:val="en-GB"/>
        </w:rPr>
        <w:t xml:space="preserve">, </w:t>
      </w:r>
      <w:r w:rsidR="001B2E8F" w:rsidRPr="00247179">
        <w:rPr>
          <w:color w:val="000000" w:themeColor="text1"/>
          <w:lang w:val="en-GB"/>
        </w:rPr>
        <w:t>attributable to Malaysia’s classification as an upper</w:t>
      </w:r>
      <w:r w:rsidR="00DE4AA7" w:rsidRPr="00247179">
        <w:rPr>
          <w:color w:val="000000" w:themeColor="text1"/>
          <w:lang w:val="en-GB"/>
        </w:rPr>
        <w:t>-</w:t>
      </w:r>
      <w:r w:rsidR="001B2E8F" w:rsidRPr="00247179">
        <w:rPr>
          <w:color w:val="000000" w:themeColor="text1"/>
          <w:lang w:val="en-GB"/>
        </w:rPr>
        <w:t>middle</w:t>
      </w:r>
      <w:r w:rsidR="00DE4AA7" w:rsidRPr="00247179">
        <w:rPr>
          <w:color w:val="000000" w:themeColor="text1"/>
          <w:lang w:val="en-GB"/>
        </w:rPr>
        <w:t>-</w:t>
      </w:r>
      <w:r w:rsidR="001B2E8F" w:rsidRPr="00247179">
        <w:rPr>
          <w:color w:val="000000" w:themeColor="text1"/>
          <w:lang w:val="en-GB"/>
        </w:rPr>
        <w:t xml:space="preserve">income country, has in the past significantly limited </w:t>
      </w:r>
      <w:r w:rsidR="00325E75" w:rsidRPr="00247179">
        <w:rPr>
          <w:color w:val="000000" w:themeColor="text1"/>
          <w:lang w:val="en-GB"/>
        </w:rPr>
        <w:t xml:space="preserve">strategic </w:t>
      </w:r>
      <w:r w:rsidR="00832BE3" w:rsidRPr="00247179">
        <w:rPr>
          <w:color w:val="000000" w:themeColor="text1"/>
          <w:lang w:val="en-GB"/>
        </w:rPr>
        <w:t xml:space="preserve">resource mobilization </w:t>
      </w:r>
      <w:r w:rsidR="001B2E8F" w:rsidRPr="00247179">
        <w:rPr>
          <w:color w:val="000000" w:themeColor="text1"/>
          <w:lang w:val="en-GB"/>
        </w:rPr>
        <w:t>efforts</w:t>
      </w:r>
      <w:r w:rsidR="00832BE3" w:rsidRPr="00247179">
        <w:rPr>
          <w:color w:val="000000" w:themeColor="text1"/>
          <w:lang w:val="en-GB"/>
        </w:rPr>
        <w:t xml:space="preserve"> with traditional bilateral donors</w:t>
      </w:r>
      <w:r w:rsidR="001B2E8F" w:rsidRPr="00247179">
        <w:rPr>
          <w:color w:val="000000" w:themeColor="text1"/>
          <w:lang w:val="en-GB"/>
        </w:rPr>
        <w:t xml:space="preserve">. </w:t>
      </w:r>
      <w:r w:rsidR="00DE4AA7" w:rsidRPr="00247179">
        <w:rPr>
          <w:color w:val="000000" w:themeColor="text1"/>
          <w:lang w:val="en-GB"/>
        </w:rPr>
        <w:t>UNDP will work with the Government to design a</w:t>
      </w:r>
      <w:r w:rsidR="001B2E8F" w:rsidRPr="00247179">
        <w:rPr>
          <w:color w:val="000000" w:themeColor="text1"/>
          <w:lang w:val="en-GB"/>
        </w:rPr>
        <w:t xml:space="preserve"> partnership and resource mobilization strategy to meet resource requirement</w:t>
      </w:r>
      <w:r w:rsidR="00DE4AA7" w:rsidRPr="00247179">
        <w:rPr>
          <w:color w:val="000000" w:themeColor="text1"/>
          <w:lang w:val="en-GB"/>
        </w:rPr>
        <w:t xml:space="preserve">s. The strategy will </w:t>
      </w:r>
      <w:r w:rsidR="001B2E8F" w:rsidRPr="00247179">
        <w:rPr>
          <w:color w:val="000000" w:themeColor="text1"/>
          <w:lang w:val="en-GB"/>
        </w:rPr>
        <w:t xml:space="preserve">go beyond traditional government cost-sharing and multilateral funds by fully leveraging </w:t>
      </w:r>
      <w:r w:rsidR="00DE4AA7" w:rsidRPr="00247179">
        <w:rPr>
          <w:color w:val="000000" w:themeColor="text1"/>
          <w:lang w:val="en-GB"/>
        </w:rPr>
        <w:t xml:space="preserve">the </w:t>
      </w:r>
      <w:r w:rsidR="001B2E8F" w:rsidRPr="00247179">
        <w:rPr>
          <w:color w:val="000000" w:themeColor="text1"/>
          <w:lang w:val="en-GB"/>
        </w:rPr>
        <w:t>capacities and resources of both state and national non-state development actors</w:t>
      </w:r>
      <w:r w:rsidR="00DE4AA7" w:rsidRPr="00247179">
        <w:rPr>
          <w:color w:val="000000" w:themeColor="text1"/>
          <w:lang w:val="en-GB"/>
        </w:rPr>
        <w:t>,</w:t>
      </w:r>
      <w:r w:rsidR="001B2E8F" w:rsidRPr="00247179">
        <w:rPr>
          <w:color w:val="000000" w:themeColor="text1"/>
          <w:lang w:val="en-GB"/>
        </w:rPr>
        <w:t xml:space="preserve"> </w:t>
      </w:r>
      <w:r w:rsidR="00DE4AA7" w:rsidRPr="00247179">
        <w:rPr>
          <w:color w:val="000000" w:themeColor="text1"/>
          <w:lang w:val="en-GB"/>
        </w:rPr>
        <w:t xml:space="preserve">and will </w:t>
      </w:r>
      <w:r w:rsidR="002E03CE" w:rsidRPr="00247179">
        <w:rPr>
          <w:color w:val="000000" w:themeColor="text1"/>
          <w:lang w:val="en-GB"/>
        </w:rPr>
        <w:t xml:space="preserve">establish strategic collaborations with the </w:t>
      </w:r>
      <w:r w:rsidR="00DE4AA7" w:rsidRPr="00247179">
        <w:rPr>
          <w:color w:val="000000" w:themeColor="text1"/>
          <w:lang w:val="en-GB"/>
        </w:rPr>
        <w:t>i</w:t>
      </w:r>
      <w:r w:rsidR="002E03CE" w:rsidRPr="00247179">
        <w:rPr>
          <w:color w:val="000000" w:themeColor="text1"/>
          <w:lang w:val="en-GB"/>
        </w:rPr>
        <w:t xml:space="preserve">nternational </w:t>
      </w:r>
      <w:r w:rsidR="00DE4AA7" w:rsidRPr="00247179">
        <w:rPr>
          <w:color w:val="000000" w:themeColor="text1"/>
          <w:lang w:val="en-GB"/>
        </w:rPr>
        <w:t>f</w:t>
      </w:r>
      <w:r w:rsidR="002E03CE" w:rsidRPr="00247179">
        <w:rPr>
          <w:color w:val="000000" w:themeColor="text1"/>
          <w:lang w:val="en-GB"/>
        </w:rPr>
        <w:t xml:space="preserve">inancial </w:t>
      </w:r>
      <w:r w:rsidR="00DE4AA7" w:rsidRPr="00247179">
        <w:rPr>
          <w:color w:val="000000" w:themeColor="text1"/>
          <w:lang w:val="en-GB"/>
        </w:rPr>
        <w:t>i</w:t>
      </w:r>
      <w:r w:rsidR="002E03CE" w:rsidRPr="00247179">
        <w:rPr>
          <w:color w:val="000000" w:themeColor="text1"/>
          <w:lang w:val="en-GB"/>
        </w:rPr>
        <w:t xml:space="preserve">nstitutions and regional development banks </w:t>
      </w:r>
      <w:r w:rsidR="001B2E8F" w:rsidRPr="00247179">
        <w:rPr>
          <w:color w:val="000000" w:themeColor="text1"/>
          <w:lang w:val="en-GB"/>
        </w:rPr>
        <w:t xml:space="preserve">to finance the programming agenda. </w:t>
      </w:r>
      <w:r w:rsidR="00C6586E" w:rsidRPr="00247179">
        <w:rPr>
          <w:color w:val="000000" w:themeColor="text1"/>
          <w:lang w:val="en-GB"/>
        </w:rPr>
        <w:t xml:space="preserve">The primary programming challenge anticipated </w:t>
      </w:r>
      <w:r w:rsidR="002E75BD" w:rsidRPr="00247179">
        <w:rPr>
          <w:color w:val="000000" w:themeColor="text1"/>
          <w:lang w:val="en-GB"/>
        </w:rPr>
        <w:t xml:space="preserve">relates to </w:t>
      </w:r>
      <w:r w:rsidR="00C6586E" w:rsidRPr="00247179">
        <w:rPr>
          <w:color w:val="000000" w:themeColor="text1"/>
          <w:lang w:val="en-GB"/>
        </w:rPr>
        <w:t xml:space="preserve">the underlying dependence/reliance </w:t>
      </w:r>
      <w:r w:rsidR="00DE4AA7" w:rsidRPr="00247179">
        <w:rPr>
          <w:color w:val="000000" w:themeColor="text1"/>
          <w:lang w:val="en-GB"/>
        </w:rPr>
        <w:t xml:space="preserve">on the </w:t>
      </w:r>
      <w:r w:rsidR="00C6586E" w:rsidRPr="00247179">
        <w:rPr>
          <w:color w:val="000000" w:themeColor="text1"/>
          <w:lang w:val="en-GB"/>
        </w:rPr>
        <w:t xml:space="preserve">upstream policy work </w:t>
      </w:r>
      <w:r w:rsidR="002E75BD" w:rsidRPr="00247179">
        <w:rPr>
          <w:color w:val="000000" w:themeColor="text1"/>
          <w:lang w:val="en-GB"/>
        </w:rPr>
        <w:t xml:space="preserve">UNDP will </w:t>
      </w:r>
      <w:r w:rsidR="00C6586E" w:rsidRPr="00247179">
        <w:rPr>
          <w:color w:val="000000" w:themeColor="text1"/>
          <w:lang w:val="en-GB"/>
        </w:rPr>
        <w:t>undertak</w:t>
      </w:r>
      <w:r w:rsidR="002E75BD" w:rsidRPr="00247179">
        <w:rPr>
          <w:color w:val="000000" w:themeColor="text1"/>
          <w:lang w:val="en-GB"/>
        </w:rPr>
        <w:t>e</w:t>
      </w:r>
      <w:r w:rsidR="00C6586E" w:rsidRPr="00247179">
        <w:rPr>
          <w:color w:val="000000" w:themeColor="text1"/>
          <w:lang w:val="en-GB"/>
        </w:rPr>
        <w:t xml:space="preserve"> to sufficiently frame and chart the course for the development way forward. </w:t>
      </w:r>
      <w:r w:rsidR="002E75BD" w:rsidRPr="00247179">
        <w:rPr>
          <w:color w:val="000000" w:themeColor="text1"/>
          <w:lang w:val="en-GB"/>
        </w:rPr>
        <w:t>UNDP will m</w:t>
      </w:r>
      <w:r w:rsidR="001520F9" w:rsidRPr="00247179">
        <w:rPr>
          <w:color w:val="000000" w:themeColor="text1"/>
          <w:lang w:val="en-GB"/>
        </w:rPr>
        <w:t xml:space="preserve">anage this challenge </w:t>
      </w:r>
      <w:r w:rsidR="002E75BD" w:rsidRPr="00247179">
        <w:rPr>
          <w:color w:val="000000" w:themeColor="text1"/>
          <w:lang w:val="en-GB"/>
        </w:rPr>
        <w:t xml:space="preserve">in close </w:t>
      </w:r>
      <w:r w:rsidR="001520F9" w:rsidRPr="00247179">
        <w:rPr>
          <w:color w:val="000000" w:themeColor="text1"/>
          <w:lang w:val="en-GB"/>
        </w:rPr>
        <w:t>collaborati</w:t>
      </w:r>
      <w:r w:rsidR="002E75BD" w:rsidRPr="00247179">
        <w:rPr>
          <w:color w:val="000000" w:themeColor="text1"/>
          <w:lang w:val="en-GB"/>
        </w:rPr>
        <w:t>on</w:t>
      </w:r>
      <w:r w:rsidR="001520F9" w:rsidRPr="00247179">
        <w:rPr>
          <w:color w:val="000000" w:themeColor="text1"/>
          <w:lang w:val="en-GB"/>
        </w:rPr>
        <w:t xml:space="preserve"> with the Economic Planning Unit. </w:t>
      </w:r>
    </w:p>
    <w:p w14:paraId="29B87DA2" w14:textId="738AA21F" w:rsidR="001B2E8F" w:rsidRPr="00247179" w:rsidRDefault="001B2E8F" w:rsidP="00DE4AA7">
      <w:pPr>
        <w:pStyle w:val="Heading1"/>
        <w:tabs>
          <w:tab w:val="left" w:pos="1260"/>
          <w:tab w:val="left" w:pos="1800"/>
        </w:tabs>
        <w:ind w:left="1267" w:right="720" w:hanging="547"/>
        <w:jc w:val="both"/>
        <w:rPr>
          <w:rFonts w:ascii="Times New Roman" w:hAnsi="Times New Roman"/>
          <w:color w:val="000000" w:themeColor="text1"/>
          <w:szCs w:val="28"/>
          <w:lang w:val="en-GB"/>
        </w:rPr>
      </w:pPr>
      <w:r w:rsidRPr="00247179">
        <w:rPr>
          <w:rFonts w:ascii="Times New Roman" w:hAnsi="Times New Roman"/>
          <w:color w:val="000000" w:themeColor="text1"/>
          <w:szCs w:val="28"/>
          <w:lang w:val="en-GB"/>
        </w:rPr>
        <w:lastRenderedPageBreak/>
        <w:t xml:space="preserve">IV. </w:t>
      </w:r>
      <w:r w:rsidR="00DE4AA7" w:rsidRPr="00247179">
        <w:rPr>
          <w:rFonts w:ascii="Times New Roman" w:hAnsi="Times New Roman"/>
          <w:color w:val="000000" w:themeColor="text1"/>
          <w:szCs w:val="28"/>
          <w:lang w:val="en-GB"/>
        </w:rPr>
        <w:tab/>
      </w:r>
      <w:r w:rsidRPr="00247179">
        <w:rPr>
          <w:rFonts w:ascii="Times New Roman" w:hAnsi="Times New Roman"/>
          <w:color w:val="000000" w:themeColor="text1"/>
          <w:szCs w:val="28"/>
          <w:lang w:val="en-GB"/>
        </w:rPr>
        <w:t xml:space="preserve">Monitoring and </w:t>
      </w:r>
      <w:r w:rsidR="00DE4AA7" w:rsidRPr="00247179">
        <w:rPr>
          <w:rFonts w:ascii="Times New Roman" w:hAnsi="Times New Roman"/>
          <w:color w:val="000000" w:themeColor="text1"/>
          <w:szCs w:val="28"/>
          <w:lang w:val="en-GB"/>
        </w:rPr>
        <w:t>e</w:t>
      </w:r>
      <w:r w:rsidRPr="00247179">
        <w:rPr>
          <w:rFonts w:ascii="Times New Roman" w:hAnsi="Times New Roman"/>
          <w:color w:val="000000" w:themeColor="text1"/>
          <w:szCs w:val="28"/>
          <w:lang w:val="en-GB"/>
        </w:rPr>
        <w:t>valuation</w:t>
      </w:r>
    </w:p>
    <w:p w14:paraId="25B888F1" w14:textId="77777777" w:rsidR="001B2E8F" w:rsidRPr="00247179" w:rsidRDefault="001B2E8F" w:rsidP="0091603F">
      <w:pPr>
        <w:ind w:left="1267" w:right="720"/>
        <w:jc w:val="both"/>
        <w:rPr>
          <w:color w:val="000000" w:themeColor="text1"/>
          <w:lang w:val="en-GB"/>
        </w:rPr>
      </w:pPr>
    </w:p>
    <w:p w14:paraId="336A5E44" w14:textId="4DC4403B" w:rsidR="001B2E8F" w:rsidRPr="00247179" w:rsidRDefault="00700DB8" w:rsidP="0091603F">
      <w:pPr>
        <w:tabs>
          <w:tab w:val="left" w:pos="360"/>
          <w:tab w:val="left" w:pos="810"/>
          <w:tab w:val="left" w:pos="1800"/>
        </w:tabs>
        <w:autoSpaceDE w:val="0"/>
        <w:autoSpaceDN w:val="0"/>
        <w:adjustRightInd w:val="0"/>
        <w:ind w:left="1267" w:right="720"/>
        <w:jc w:val="both"/>
        <w:rPr>
          <w:color w:val="000000" w:themeColor="text1"/>
          <w:lang w:val="en-GB"/>
        </w:rPr>
      </w:pPr>
      <w:r w:rsidRPr="00247179">
        <w:rPr>
          <w:color w:val="000000" w:themeColor="text1"/>
          <w:lang w:val="en-GB"/>
        </w:rPr>
        <w:t>3</w:t>
      </w:r>
      <w:r w:rsidR="00F433F4" w:rsidRPr="00247179">
        <w:rPr>
          <w:color w:val="000000" w:themeColor="text1"/>
          <w:lang w:val="en-GB"/>
        </w:rPr>
        <w:t>5</w:t>
      </w:r>
      <w:r w:rsidR="001B2E8F" w:rsidRPr="00247179">
        <w:rPr>
          <w:color w:val="000000" w:themeColor="text1"/>
          <w:lang w:val="en-GB"/>
        </w:rPr>
        <w:t>. UNDP will continue to</w:t>
      </w:r>
      <w:r w:rsidR="00C65257" w:rsidRPr="00247179">
        <w:rPr>
          <w:color w:val="000000" w:themeColor="text1"/>
          <w:lang w:val="en-GB"/>
        </w:rPr>
        <w:t xml:space="preserve"> </w:t>
      </w:r>
      <w:r w:rsidR="001B2E8F" w:rsidRPr="00247179">
        <w:rPr>
          <w:color w:val="000000" w:themeColor="text1"/>
          <w:lang w:val="en-GB"/>
        </w:rPr>
        <w:t>undertake independent peer reviews of the data analysis, modelling, and data generated from its programme portfolio and national statistics</w:t>
      </w:r>
      <w:r w:rsidR="00C65257" w:rsidRPr="00247179">
        <w:rPr>
          <w:color w:val="000000" w:themeColor="text1"/>
          <w:lang w:val="en-GB"/>
        </w:rPr>
        <w:t xml:space="preserve">. It will also continue to </w:t>
      </w:r>
      <w:r w:rsidR="001B2E8F" w:rsidRPr="00247179">
        <w:rPr>
          <w:color w:val="000000" w:themeColor="text1"/>
          <w:lang w:val="en-GB"/>
        </w:rPr>
        <w:t xml:space="preserve">strengthen </w:t>
      </w:r>
      <w:r w:rsidR="00C65257" w:rsidRPr="00247179">
        <w:rPr>
          <w:color w:val="000000" w:themeColor="text1"/>
          <w:lang w:val="en-GB"/>
        </w:rPr>
        <w:t xml:space="preserve">its </w:t>
      </w:r>
      <w:r w:rsidR="00372978" w:rsidRPr="00247179">
        <w:rPr>
          <w:color w:val="000000" w:themeColor="text1"/>
          <w:lang w:val="en-GB"/>
        </w:rPr>
        <w:t xml:space="preserve">strategic collaborations with national statistical and foresight institutions and </w:t>
      </w:r>
      <w:r w:rsidR="00CC68EA" w:rsidRPr="00247179">
        <w:rPr>
          <w:color w:val="000000" w:themeColor="text1"/>
          <w:lang w:val="en-GB"/>
        </w:rPr>
        <w:t xml:space="preserve">its </w:t>
      </w:r>
      <w:r w:rsidR="00372978" w:rsidRPr="00247179">
        <w:rPr>
          <w:color w:val="000000" w:themeColor="text1"/>
          <w:lang w:val="en-GB"/>
        </w:rPr>
        <w:t xml:space="preserve">use </w:t>
      </w:r>
      <w:r w:rsidR="001B2E8F" w:rsidRPr="00247179">
        <w:rPr>
          <w:color w:val="000000" w:themeColor="text1"/>
          <w:lang w:val="en-GB"/>
        </w:rPr>
        <w:t xml:space="preserve">of modelling, foresight tools and scenario planning approaches </w:t>
      </w:r>
      <w:r w:rsidR="00CC68EA" w:rsidRPr="00247179">
        <w:rPr>
          <w:color w:val="000000" w:themeColor="text1"/>
          <w:lang w:val="en-GB"/>
        </w:rPr>
        <w:t xml:space="preserve">in order </w:t>
      </w:r>
      <w:r w:rsidR="001B2E8F" w:rsidRPr="00247179">
        <w:rPr>
          <w:color w:val="000000" w:themeColor="text1"/>
          <w:lang w:val="en-GB"/>
        </w:rPr>
        <w:t xml:space="preserve">to support policy planning for </w:t>
      </w:r>
      <w:r w:rsidR="00883826" w:rsidRPr="00247179">
        <w:rPr>
          <w:color w:val="000000" w:themeColor="text1"/>
          <w:lang w:val="en-GB"/>
        </w:rPr>
        <w:t xml:space="preserve">the </w:t>
      </w:r>
      <w:r w:rsidR="001B2E8F" w:rsidRPr="00247179">
        <w:rPr>
          <w:color w:val="000000" w:themeColor="text1"/>
          <w:lang w:val="en-GB"/>
        </w:rPr>
        <w:t>medium and long term</w:t>
      </w:r>
      <w:r w:rsidR="00883826" w:rsidRPr="00247179">
        <w:rPr>
          <w:color w:val="000000" w:themeColor="text1"/>
          <w:lang w:val="en-GB"/>
        </w:rPr>
        <w:t>,</w:t>
      </w:r>
      <w:r w:rsidR="00616D9E" w:rsidRPr="00247179">
        <w:rPr>
          <w:color w:val="000000" w:themeColor="text1"/>
          <w:lang w:val="en-GB"/>
        </w:rPr>
        <w:t xml:space="preserve"> </w:t>
      </w:r>
      <w:r w:rsidR="001B2E8F" w:rsidRPr="00247179">
        <w:rPr>
          <w:color w:val="000000" w:themeColor="text1"/>
          <w:lang w:val="en-GB"/>
        </w:rPr>
        <w:t>coupled with inter and intraregional analysis to benchmark socioeconomic development progress</w:t>
      </w:r>
      <w:r w:rsidR="00372978" w:rsidRPr="00247179">
        <w:rPr>
          <w:color w:val="000000" w:themeColor="text1"/>
          <w:lang w:val="en-GB"/>
        </w:rPr>
        <w:t>.</w:t>
      </w:r>
      <w:r w:rsidR="00325E75" w:rsidRPr="00247179">
        <w:rPr>
          <w:color w:val="000000" w:themeColor="text1"/>
          <w:lang w:val="en-GB"/>
        </w:rPr>
        <w:t xml:space="preserve"> </w:t>
      </w:r>
    </w:p>
    <w:p w14:paraId="12AF32F1" w14:textId="77777777" w:rsidR="001B2E8F" w:rsidRPr="00247179" w:rsidRDefault="001B2E8F" w:rsidP="0091603F">
      <w:pPr>
        <w:ind w:left="1267" w:right="720"/>
        <w:jc w:val="both"/>
        <w:rPr>
          <w:color w:val="000000" w:themeColor="text1"/>
          <w:lang w:val="en-GB"/>
        </w:rPr>
      </w:pPr>
      <w:r w:rsidRPr="00247179">
        <w:rPr>
          <w:color w:val="000000" w:themeColor="text1"/>
          <w:lang w:val="en-GB"/>
        </w:rPr>
        <w:t xml:space="preserve"> </w:t>
      </w:r>
    </w:p>
    <w:p w14:paraId="66421207" w14:textId="25991E4D" w:rsidR="001B2E8F" w:rsidRPr="00247179" w:rsidRDefault="00700DB8" w:rsidP="0091603F">
      <w:pPr>
        <w:shd w:val="clear" w:color="auto" w:fill="FFFFFF"/>
        <w:tabs>
          <w:tab w:val="left" w:pos="1620"/>
          <w:tab w:val="left" w:pos="7655"/>
        </w:tabs>
        <w:ind w:left="1276" w:right="720"/>
        <w:jc w:val="both"/>
        <w:rPr>
          <w:color w:val="000000" w:themeColor="text1"/>
          <w:lang w:val="en-GB"/>
        </w:rPr>
      </w:pPr>
      <w:r w:rsidRPr="00247179">
        <w:rPr>
          <w:color w:val="000000" w:themeColor="text1"/>
          <w:lang w:val="en-GB"/>
        </w:rPr>
        <w:t>3</w:t>
      </w:r>
      <w:r w:rsidR="00F433F4" w:rsidRPr="00247179">
        <w:rPr>
          <w:color w:val="000000" w:themeColor="text1"/>
          <w:lang w:val="en-GB"/>
        </w:rPr>
        <w:t>6</w:t>
      </w:r>
      <w:r w:rsidR="001B2E8F" w:rsidRPr="00247179">
        <w:rPr>
          <w:color w:val="000000" w:themeColor="text1"/>
          <w:lang w:val="en-GB"/>
        </w:rPr>
        <w:t xml:space="preserve">. </w:t>
      </w:r>
      <w:r w:rsidR="00CC68EA" w:rsidRPr="00247179">
        <w:rPr>
          <w:color w:val="000000" w:themeColor="text1"/>
          <w:lang w:val="en-GB"/>
        </w:rPr>
        <w:t>UNDP will commission i</w:t>
      </w:r>
      <w:r w:rsidR="001B2E8F" w:rsidRPr="00247179">
        <w:rPr>
          <w:color w:val="000000" w:themeColor="text1"/>
          <w:lang w:val="en-GB"/>
        </w:rPr>
        <w:t>ndependent outcome evaluations of country programme results, relying on the participation of national counterparts and key stakeholder</w:t>
      </w:r>
      <w:r w:rsidR="00372978" w:rsidRPr="00247179">
        <w:rPr>
          <w:color w:val="000000" w:themeColor="text1"/>
          <w:lang w:val="en-GB"/>
        </w:rPr>
        <w:t>s</w:t>
      </w:r>
      <w:r w:rsidR="001B2E8F" w:rsidRPr="00247179">
        <w:rPr>
          <w:color w:val="000000" w:themeColor="text1"/>
          <w:lang w:val="en-GB"/>
        </w:rPr>
        <w:t xml:space="preserve"> at the national and subnational levels and creating a mutual accountability mechanism that will allow for programmatic adjustments according to the recommendations arising from each assessment. </w:t>
      </w:r>
      <w:r w:rsidR="00CC68EA" w:rsidRPr="00247179">
        <w:rPr>
          <w:color w:val="000000" w:themeColor="text1"/>
          <w:lang w:val="en-GB"/>
        </w:rPr>
        <w:t>It will use t</w:t>
      </w:r>
      <w:r w:rsidR="001B2E8F" w:rsidRPr="00247179">
        <w:rPr>
          <w:color w:val="000000" w:themeColor="text1"/>
          <w:lang w:val="en-GB"/>
        </w:rPr>
        <w:t xml:space="preserve">he gender marker as </w:t>
      </w:r>
      <w:r w:rsidR="00CC68EA" w:rsidRPr="00247179">
        <w:rPr>
          <w:color w:val="000000" w:themeColor="text1"/>
          <w:lang w:val="en-GB"/>
        </w:rPr>
        <w:t xml:space="preserve">a </w:t>
      </w:r>
      <w:r w:rsidR="001B2E8F" w:rsidRPr="00247179">
        <w:rPr>
          <w:color w:val="000000" w:themeColor="text1"/>
          <w:lang w:val="en-GB"/>
        </w:rPr>
        <w:t xml:space="preserve">key tool for </w:t>
      </w:r>
      <w:r w:rsidR="00924187" w:rsidRPr="00247179">
        <w:rPr>
          <w:color w:val="000000" w:themeColor="text1"/>
          <w:lang w:val="en-GB"/>
        </w:rPr>
        <w:t xml:space="preserve">monitoring </w:t>
      </w:r>
      <w:r w:rsidR="001B2E8F" w:rsidRPr="00247179">
        <w:rPr>
          <w:color w:val="000000" w:themeColor="text1"/>
          <w:lang w:val="en-GB"/>
        </w:rPr>
        <w:t>gender mainstreaming and targeted interventions for gender equality and women’s empowerment</w:t>
      </w:r>
      <w:r w:rsidR="00924187" w:rsidRPr="00247179">
        <w:rPr>
          <w:color w:val="000000" w:themeColor="text1"/>
          <w:lang w:val="en-GB"/>
        </w:rPr>
        <w:t xml:space="preserve"> across all programme portfolios</w:t>
      </w:r>
      <w:r w:rsidR="001B2E8F" w:rsidRPr="00247179">
        <w:rPr>
          <w:color w:val="000000" w:themeColor="text1"/>
          <w:lang w:val="en-GB"/>
        </w:rPr>
        <w:t xml:space="preserve">. In collaboration with the Ministry of Women, Community and Family Development, </w:t>
      </w:r>
      <w:r w:rsidR="00CC68EA" w:rsidRPr="00247179">
        <w:rPr>
          <w:color w:val="000000" w:themeColor="text1"/>
          <w:lang w:val="en-GB"/>
        </w:rPr>
        <w:t xml:space="preserve">it will strengthen </w:t>
      </w:r>
      <w:r w:rsidR="001B2E8F" w:rsidRPr="00247179">
        <w:rPr>
          <w:color w:val="000000" w:themeColor="text1"/>
          <w:lang w:val="en-GB"/>
        </w:rPr>
        <w:t>gender-disaggregated data across all sectors</w:t>
      </w:r>
      <w:r w:rsidR="00CC68EA" w:rsidRPr="00247179">
        <w:rPr>
          <w:color w:val="000000" w:themeColor="text1"/>
          <w:lang w:val="en-GB"/>
        </w:rPr>
        <w:t xml:space="preserve">. This data will in turn appear </w:t>
      </w:r>
      <w:r w:rsidR="001B2E8F" w:rsidRPr="00247179">
        <w:rPr>
          <w:color w:val="000000" w:themeColor="text1"/>
          <w:lang w:val="en-GB"/>
        </w:rPr>
        <w:t xml:space="preserve">in </w:t>
      </w:r>
      <w:r w:rsidR="00CC68EA" w:rsidRPr="00247179">
        <w:rPr>
          <w:color w:val="000000" w:themeColor="text1"/>
          <w:lang w:val="en-GB"/>
        </w:rPr>
        <w:t xml:space="preserve">the </w:t>
      </w:r>
      <w:r w:rsidR="001B2E8F" w:rsidRPr="00247179">
        <w:rPr>
          <w:color w:val="000000" w:themeColor="text1"/>
          <w:lang w:val="en-GB"/>
        </w:rPr>
        <w:t xml:space="preserve">annual statistics </w:t>
      </w:r>
      <w:r w:rsidR="00CC68EA" w:rsidRPr="00247179">
        <w:rPr>
          <w:color w:val="000000" w:themeColor="text1"/>
          <w:lang w:val="en-GB"/>
        </w:rPr>
        <w:t xml:space="preserve">compilations, which </w:t>
      </w:r>
      <w:r w:rsidR="001B2E8F" w:rsidRPr="00247179">
        <w:rPr>
          <w:color w:val="000000" w:themeColor="text1"/>
          <w:lang w:val="en-GB"/>
        </w:rPr>
        <w:t xml:space="preserve">the </w:t>
      </w:r>
      <w:r w:rsidR="00CC68EA" w:rsidRPr="00247179">
        <w:rPr>
          <w:color w:val="000000" w:themeColor="text1"/>
          <w:lang w:val="en-GB"/>
        </w:rPr>
        <w:t>G</w:t>
      </w:r>
      <w:r w:rsidR="001B2E8F" w:rsidRPr="00247179">
        <w:rPr>
          <w:color w:val="000000" w:themeColor="text1"/>
          <w:lang w:val="en-GB"/>
        </w:rPr>
        <w:t xml:space="preserve">overnment </w:t>
      </w:r>
      <w:r w:rsidR="00CC68EA" w:rsidRPr="00247179">
        <w:rPr>
          <w:color w:val="000000" w:themeColor="text1"/>
          <w:lang w:val="en-GB"/>
        </w:rPr>
        <w:t xml:space="preserve">publishes </w:t>
      </w:r>
      <w:r w:rsidR="001B2E8F" w:rsidRPr="00247179">
        <w:rPr>
          <w:color w:val="000000" w:themeColor="text1"/>
          <w:lang w:val="en-GB"/>
        </w:rPr>
        <w:t xml:space="preserve">on </w:t>
      </w:r>
      <w:r w:rsidR="00CC68EA" w:rsidRPr="00247179">
        <w:rPr>
          <w:color w:val="000000" w:themeColor="text1"/>
          <w:lang w:val="en-GB"/>
        </w:rPr>
        <w:t xml:space="preserve">the </w:t>
      </w:r>
      <w:r w:rsidR="001B2E8F" w:rsidRPr="00247179">
        <w:rPr>
          <w:color w:val="000000" w:themeColor="text1"/>
          <w:lang w:val="en-GB"/>
        </w:rPr>
        <w:t>attainment of gender equality and women’s empowerment</w:t>
      </w:r>
      <w:r w:rsidR="00CC68EA" w:rsidRPr="00247179">
        <w:rPr>
          <w:color w:val="000000" w:themeColor="text1"/>
          <w:lang w:val="en-GB"/>
        </w:rPr>
        <w:t>,</w:t>
      </w:r>
      <w:r w:rsidR="00883826" w:rsidRPr="00247179">
        <w:rPr>
          <w:color w:val="000000" w:themeColor="text1"/>
          <w:lang w:val="en-GB"/>
        </w:rPr>
        <w:t xml:space="preserve"> and </w:t>
      </w:r>
      <w:r w:rsidR="00CC68EA" w:rsidRPr="00247179">
        <w:rPr>
          <w:color w:val="000000" w:themeColor="text1"/>
          <w:lang w:val="en-GB"/>
        </w:rPr>
        <w:t xml:space="preserve">will </w:t>
      </w:r>
      <w:r w:rsidR="00883826" w:rsidRPr="00247179">
        <w:rPr>
          <w:color w:val="000000" w:themeColor="text1"/>
          <w:lang w:val="en-GB"/>
        </w:rPr>
        <w:t>inform development programmes</w:t>
      </w:r>
      <w:r w:rsidR="001B2E8F" w:rsidRPr="00247179">
        <w:rPr>
          <w:color w:val="000000" w:themeColor="text1"/>
          <w:lang w:val="en-GB"/>
        </w:rPr>
        <w:t xml:space="preserve">. </w:t>
      </w:r>
    </w:p>
    <w:p w14:paraId="0FBA8584" w14:textId="77777777" w:rsidR="001B2E8F" w:rsidRPr="00247179" w:rsidRDefault="001B2E8F" w:rsidP="0091603F">
      <w:pPr>
        <w:shd w:val="clear" w:color="auto" w:fill="FFFFFF"/>
        <w:tabs>
          <w:tab w:val="left" w:pos="1620"/>
          <w:tab w:val="left" w:pos="7655"/>
        </w:tabs>
        <w:ind w:left="1276" w:right="720"/>
        <w:jc w:val="both"/>
        <w:rPr>
          <w:color w:val="000000" w:themeColor="text1"/>
          <w:lang w:val="en-GB"/>
        </w:rPr>
      </w:pPr>
    </w:p>
    <w:p w14:paraId="01A0CCCF" w14:textId="14D4B62B" w:rsidR="00EC7998" w:rsidRPr="00247179" w:rsidRDefault="00F433F4" w:rsidP="00BE6F40">
      <w:pPr>
        <w:pStyle w:val="ListParagraph"/>
        <w:tabs>
          <w:tab w:val="left" w:pos="360"/>
          <w:tab w:val="left" w:pos="810"/>
          <w:tab w:val="left" w:pos="1800"/>
        </w:tabs>
        <w:ind w:left="1260" w:right="720"/>
        <w:jc w:val="both"/>
        <w:rPr>
          <w:bCs/>
          <w:color w:val="000000" w:themeColor="text1"/>
          <w:lang w:val="en-GB"/>
        </w:rPr>
      </w:pPr>
      <w:r w:rsidRPr="00247179">
        <w:rPr>
          <w:color w:val="000000" w:themeColor="text1"/>
          <w:lang w:val="en-GB"/>
        </w:rPr>
        <w:t>37</w:t>
      </w:r>
      <w:r w:rsidR="001B2E8F" w:rsidRPr="00247179">
        <w:rPr>
          <w:color w:val="000000" w:themeColor="text1"/>
          <w:lang w:val="en-GB"/>
        </w:rPr>
        <w:t xml:space="preserve">. UNDP will ensure that monitoring functions </w:t>
      </w:r>
      <w:proofErr w:type="gramStart"/>
      <w:r w:rsidR="001B2E8F" w:rsidRPr="00247179">
        <w:rPr>
          <w:color w:val="000000" w:themeColor="text1"/>
          <w:lang w:val="en-GB"/>
        </w:rPr>
        <w:t>are embedded</w:t>
      </w:r>
      <w:proofErr w:type="gramEnd"/>
      <w:r w:rsidR="001B2E8F" w:rsidRPr="00247179">
        <w:rPr>
          <w:color w:val="000000" w:themeColor="text1"/>
          <w:lang w:val="en-GB"/>
        </w:rPr>
        <w:t xml:space="preserve"> in the programme structure</w:t>
      </w:r>
      <w:r w:rsidR="00883826" w:rsidRPr="00247179">
        <w:rPr>
          <w:color w:val="000000" w:themeColor="text1"/>
          <w:lang w:val="en-GB"/>
        </w:rPr>
        <w:t xml:space="preserve"> and fund</w:t>
      </w:r>
      <w:r w:rsidR="00CC68EA" w:rsidRPr="00247179">
        <w:rPr>
          <w:color w:val="000000" w:themeColor="text1"/>
          <w:lang w:val="en-GB"/>
        </w:rPr>
        <w:t>ing</w:t>
      </w:r>
      <w:r w:rsidR="001B2E8F" w:rsidRPr="00247179">
        <w:rPr>
          <w:color w:val="000000" w:themeColor="text1"/>
          <w:lang w:val="en-GB"/>
        </w:rPr>
        <w:t>, working in close interaction with implementing partners in the broader monitoring and evaluation framework. During the project implementation stage, UNDP will also conduct prospective quarterly analys</w:t>
      </w:r>
      <w:r w:rsidR="00CC68EA" w:rsidRPr="00247179">
        <w:rPr>
          <w:color w:val="000000" w:themeColor="text1"/>
          <w:lang w:val="en-GB"/>
        </w:rPr>
        <w:t>e</w:t>
      </w:r>
      <w:r w:rsidR="001B2E8F" w:rsidRPr="00247179">
        <w:rPr>
          <w:color w:val="000000" w:themeColor="text1"/>
          <w:lang w:val="en-GB"/>
        </w:rPr>
        <w:t>s to systematically review and update existing risks</w:t>
      </w:r>
      <w:r w:rsidR="00372978" w:rsidRPr="00247179">
        <w:rPr>
          <w:color w:val="000000" w:themeColor="text1"/>
          <w:lang w:val="en-GB"/>
        </w:rPr>
        <w:t xml:space="preserve">, </w:t>
      </w:r>
      <w:r w:rsidR="00CC68EA" w:rsidRPr="00247179">
        <w:rPr>
          <w:color w:val="000000" w:themeColor="text1"/>
          <w:lang w:val="en-GB"/>
        </w:rPr>
        <w:t xml:space="preserve">thereby </w:t>
      </w:r>
      <w:r w:rsidR="00372978" w:rsidRPr="00247179">
        <w:rPr>
          <w:color w:val="000000" w:themeColor="text1"/>
          <w:lang w:val="en-GB"/>
        </w:rPr>
        <w:t xml:space="preserve">enabling </w:t>
      </w:r>
      <w:r w:rsidR="001B2E8F" w:rsidRPr="00247179">
        <w:rPr>
          <w:color w:val="000000" w:themeColor="text1"/>
          <w:lang w:val="en-GB"/>
        </w:rPr>
        <w:t xml:space="preserve">timely decisions and management of risks and improving the impact and quality of its cooperation, both in planning and implementation.  </w:t>
      </w:r>
    </w:p>
    <w:p w14:paraId="10DDC8FD" w14:textId="77777777" w:rsidR="00D15C37" w:rsidRPr="00247179" w:rsidRDefault="00D15C37" w:rsidP="00F32F99">
      <w:pPr>
        <w:rPr>
          <w:lang w:val="en-GB"/>
        </w:rPr>
        <w:sectPr w:rsidR="00D15C37" w:rsidRPr="00247179" w:rsidSect="00D15C37">
          <w:headerReference w:type="even" r:id="rId19"/>
          <w:pgSz w:w="12240" w:h="15840"/>
          <w:pgMar w:top="1166" w:right="1195" w:bottom="1440" w:left="1195" w:header="720" w:footer="720" w:gutter="0"/>
          <w:cols w:space="720"/>
          <w:docGrid w:linePitch="272"/>
        </w:sectPr>
      </w:pPr>
    </w:p>
    <w:p w14:paraId="277456B3" w14:textId="0EB35364" w:rsidR="00EC7998" w:rsidRPr="00247179" w:rsidRDefault="00EC7998" w:rsidP="00844D99">
      <w:pPr>
        <w:pStyle w:val="Heading4"/>
        <w:rPr>
          <w:rFonts w:ascii="Times New Roman" w:hAnsi="Times New Roman"/>
          <w:bCs/>
          <w:color w:val="000000" w:themeColor="text1"/>
          <w:lang w:val="en-GB"/>
        </w:rPr>
      </w:pPr>
      <w:r w:rsidRPr="00247179">
        <w:rPr>
          <w:rFonts w:ascii="Times New Roman" w:hAnsi="Times New Roman"/>
          <w:bCs/>
          <w:color w:val="000000" w:themeColor="text1"/>
          <w:lang w:val="en-GB"/>
        </w:rPr>
        <w:lastRenderedPageBreak/>
        <w:t xml:space="preserve">ANNEX A: RESULTS AND RESOURCES FRAMEWORK </w:t>
      </w:r>
    </w:p>
    <w:p w14:paraId="352EC644" w14:textId="77777777" w:rsidR="00BE6F40" w:rsidRPr="00247179" w:rsidRDefault="00BE6F40" w:rsidP="00BE6F40">
      <w:pPr>
        <w:rPr>
          <w:lang w:val="en-GB"/>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61"/>
        <w:gridCol w:w="2851"/>
        <w:gridCol w:w="3493"/>
        <w:gridCol w:w="2303"/>
        <w:gridCol w:w="2065"/>
      </w:tblGrid>
      <w:tr w:rsidR="00BE6F40" w:rsidRPr="00247179" w14:paraId="5F55CB97" w14:textId="77777777" w:rsidTr="00AB26D2">
        <w:trPr>
          <w:trHeight w:val="25"/>
        </w:trPr>
        <w:tc>
          <w:tcPr>
            <w:tcW w:w="5000" w:type="pct"/>
            <w:gridSpan w:val="5"/>
            <w:shd w:val="clear" w:color="auto" w:fill="DBE5F1"/>
            <w:tcMar>
              <w:top w:w="72" w:type="dxa"/>
              <w:left w:w="144" w:type="dxa"/>
              <w:bottom w:w="72" w:type="dxa"/>
              <w:right w:w="144" w:type="dxa"/>
            </w:tcMar>
          </w:tcPr>
          <w:p w14:paraId="5E78E77F" w14:textId="72C2C888" w:rsidR="00BE6F40" w:rsidRPr="00247179" w:rsidRDefault="00BE6F40" w:rsidP="00881AB8">
            <w:pPr>
              <w:rPr>
                <w:color w:val="000000"/>
                <w:sz w:val="16"/>
                <w:szCs w:val="16"/>
                <w:lang w:val="en-GB"/>
              </w:rPr>
            </w:pPr>
            <w:r w:rsidRPr="00247179">
              <w:rPr>
                <w:b/>
                <w:bCs/>
                <w:color w:val="000000"/>
                <w:sz w:val="16"/>
                <w:szCs w:val="16"/>
                <w:lang w:val="en-GB"/>
              </w:rPr>
              <w:t xml:space="preserve">NATIONAL PRIORITY OR GOAL: </w:t>
            </w:r>
            <w:r w:rsidR="00AD16A9" w:rsidRPr="00247179">
              <w:rPr>
                <w:bCs/>
                <w:color w:val="000000" w:themeColor="text1"/>
                <w:sz w:val="16"/>
                <w:szCs w:val="16"/>
                <w:lang w:val="en-GB"/>
              </w:rPr>
              <w:t xml:space="preserve">Eleventh </w:t>
            </w:r>
            <w:r w:rsidRPr="00247179">
              <w:rPr>
                <w:bCs/>
                <w:color w:val="000000" w:themeColor="text1"/>
                <w:sz w:val="16"/>
                <w:szCs w:val="16"/>
                <w:lang w:val="en-GB"/>
              </w:rPr>
              <w:t xml:space="preserve">Malaysia Plan </w:t>
            </w:r>
            <w:r w:rsidR="007D6673" w:rsidRPr="00247179">
              <w:rPr>
                <w:bCs/>
                <w:color w:val="000000" w:themeColor="text1"/>
                <w:sz w:val="16"/>
                <w:szCs w:val="16"/>
                <w:lang w:val="en-GB"/>
              </w:rPr>
              <w:t>k</w:t>
            </w:r>
            <w:r w:rsidRPr="00247179">
              <w:rPr>
                <w:bCs/>
                <w:color w:val="000000" w:themeColor="text1"/>
                <w:sz w:val="16"/>
                <w:szCs w:val="16"/>
                <w:lang w:val="en-GB"/>
              </w:rPr>
              <w:t xml:space="preserve">ey </w:t>
            </w:r>
            <w:r w:rsidR="007D6673" w:rsidRPr="00247179">
              <w:rPr>
                <w:bCs/>
                <w:color w:val="000000" w:themeColor="text1"/>
                <w:sz w:val="16"/>
                <w:szCs w:val="16"/>
                <w:lang w:val="en-GB"/>
              </w:rPr>
              <w:t>t</w:t>
            </w:r>
            <w:r w:rsidRPr="00247179">
              <w:rPr>
                <w:bCs/>
                <w:color w:val="000000" w:themeColor="text1"/>
                <w:sz w:val="16"/>
                <w:szCs w:val="16"/>
                <w:lang w:val="en-GB"/>
              </w:rPr>
              <w:t xml:space="preserve">hrusts: </w:t>
            </w:r>
            <w:r w:rsidR="00AD16A9" w:rsidRPr="00247179">
              <w:rPr>
                <w:bCs/>
                <w:color w:val="000000" w:themeColor="text1"/>
                <w:sz w:val="16"/>
                <w:szCs w:val="16"/>
                <w:lang w:val="en-GB"/>
              </w:rPr>
              <w:t>(</w:t>
            </w:r>
            <w:r w:rsidR="00AD16A9" w:rsidRPr="00247179">
              <w:rPr>
                <w:color w:val="000000" w:themeColor="text1"/>
                <w:sz w:val="16"/>
                <w:szCs w:val="16"/>
                <w:lang w:val="en-GB"/>
              </w:rPr>
              <w:t>a</w:t>
            </w:r>
            <w:r w:rsidRPr="00247179">
              <w:rPr>
                <w:color w:val="000000" w:themeColor="text1"/>
                <w:sz w:val="16"/>
                <w:szCs w:val="16"/>
                <w:lang w:val="en-GB"/>
              </w:rPr>
              <w:t>) Enhancing inclusiveness</w:t>
            </w:r>
            <w:r w:rsidR="00084C11" w:rsidRPr="00247179">
              <w:rPr>
                <w:color w:val="000000" w:themeColor="text1"/>
                <w:sz w:val="16"/>
                <w:szCs w:val="16"/>
                <w:lang w:val="en-GB"/>
              </w:rPr>
              <w:t xml:space="preserve"> </w:t>
            </w:r>
            <w:r w:rsidR="00084C11" w:rsidRPr="00247179">
              <w:rPr>
                <w:color w:val="000000" w:themeColor="text1"/>
                <w:sz w:val="16"/>
                <w:szCs w:val="16"/>
              </w:rPr>
              <w:t>towards an equitable society</w:t>
            </w:r>
            <w:r w:rsidRPr="00247179">
              <w:rPr>
                <w:color w:val="000000" w:themeColor="text1"/>
                <w:sz w:val="16"/>
                <w:szCs w:val="16"/>
                <w:lang w:val="en-GB"/>
              </w:rPr>
              <w:t xml:space="preserve">; </w:t>
            </w:r>
            <w:r w:rsidR="00AD16A9" w:rsidRPr="00247179">
              <w:rPr>
                <w:color w:val="000000" w:themeColor="text1"/>
                <w:sz w:val="16"/>
                <w:szCs w:val="16"/>
                <w:lang w:val="en-GB"/>
              </w:rPr>
              <w:t>(b</w:t>
            </w:r>
            <w:r w:rsidRPr="00247179">
              <w:rPr>
                <w:color w:val="000000" w:themeColor="text1"/>
                <w:sz w:val="16"/>
                <w:szCs w:val="16"/>
                <w:lang w:val="en-GB"/>
              </w:rPr>
              <w:t>) Improving well</w:t>
            </w:r>
            <w:r w:rsidR="00AD16A9" w:rsidRPr="00247179">
              <w:rPr>
                <w:color w:val="000000" w:themeColor="text1"/>
                <w:sz w:val="16"/>
                <w:szCs w:val="16"/>
                <w:lang w:val="en-GB"/>
              </w:rPr>
              <w:t>-</w:t>
            </w:r>
            <w:r w:rsidRPr="00247179">
              <w:rPr>
                <w:color w:val="000000" w:themeColor="text1"/>
                <w:sz w:val="16"/>
                <w:szCs w:val="16"/>
                <w:lang w:val="en-GB"/>
              </w:rPr>
              <w:t>being</w:t>
            </w:r>
            <w:r w:rsidR="00084C11" w:rsidRPr="00247179">
              <w:rPr>
                <w:color w:val="000000" w:themeColor="text1"/>
                <w:sz w:val="16"/>
                <w:szCs w:val="16"/>
                <w:lang w:val="en-GB"/>
              </w:rPr>
              <w:t xml:space="preserve"> for all</w:t>
            </w:r>
            <w:r w:rsidR="00881AB8" w:rsidRPr="00247179">
              <w:rPr>
                <w:color w:val="000000" w:themeColor="text1"/>
                <w:sz w:val="16"/>
                <w:szCs w:val="16"/>
                <w:lang w:val="en-GB"/>
              </w:rPr>
              <w:t xml:space="preserve"> and (c) Transforming public service for p</w:t>
            </w:r>
            <w:r w:rsidR="00B16B5A" w:rsidRPr="00247179">
              <w:rPr>
                <w:color w:val="000000" w:themeColor="text1"/>
                <w:sz w:val="16"/>
                <w:szCs w:val="16"/>
                <w:lang w:val="en-GB"/>
              </w:rPr>
              <w:t>r</w:t>
            </w:r>
            <w:r w:rsidR="00881AB8" w:rsidRPr="00247179">
              <w:rPr>
                <w:color w:val="000000" w:themeColor="text1"/>
                <w:sz w:val="16"/>
                <w:szCs w:val="16"/>
                <w:lang w:val="en-GB"/>
              </w:rPr>
              <w:t>oductivity</w:t>
            </w:r>
          </w:p>
        </w:tc>
      </w:tr>
      <w:tr w:rsidR="00BE6F40" w:rsidRPr="00247179" w14:paraId="1F2AF5C1" w14:textId="77777777" w:rsidTr="00AB26D2">
        <w:trPr>
          <w:trHeight w:val="124"/>
        </w:trPr>
        <w:tc>
          <w:tcPr>
            <w:tcW w:w="5000" w:type="pct"/>
            <w:gridSpan w:val="5"/>
            <w:shd w:val="clear" w:color="auto" w:fill="DBE5F1"/>
            <w:tcMar>
              <w:top w:w="72" w:type="dxa"/>
              <w:left w:w="144" w:type="dxa"/>
              <w:bottom w:w="72" w:type="dxa"/>
              <w:right w:w="144" w:type="dxa"/>
            </w:tcMar>
          </w:tcPr>
          <w:p w14:paraId="60F7D81F" w14:textId="3593FB8F" w:rsidR="00BE6F40" w:rsidRPr="00247179" w:rsidRDefault="00BE6F40" w:rsidP="006F229C">
            <w:pPr>
              <w:jc w:val="both"/>
              <w:rPr>
                <w:color w:val="000000"/>
                <w:sz w:val="16"/>
                <w:szCs w:val="16"/>
                <w:lang w:val="en-GB"/>
              </w:rPr>
            </w:pPr>
            <w:proofErr w:type="gramStart"/>
            <w:r w:rsidRPr="00247179">
              <w:rPr>
                <w:b/>
                <w:bCs/>
                <w:color w:val="000000" w:themeColor="text1"/>
                <w:sz w:val="16"/>
                <w:szCs w:val="16"/>
                <w:lang w:val="en-GB"/>
              </w:rPr>
              <w:t xml:space="preserve">PROPOSED </w:t>
            </w:r>
            <w:proofErr w:type="spellStart"/>
            <w:r w:rsidRPr="00247179">
              <w:rPr>
                <w:b/>
                <w:bCs/>
                <w:color w:val="000000" w:themeColor="text1"/>
                <w:sz w:val="16"/>
                <w:szCs w:val="16"/>
                <w:lang w:val="en-GB"/>
              </w:rPr>
              <w:t>UNSPF</w:t>
            </w:r>
            <w:proofErr w:type="spellEnd"/>
            <w:r w:rsidRPr="00247179">
              <w:rPr>
                <w:b/>
                <w:bCs/>
                <w:color w:val="000000" w:themeColor="text1"/>
                <w:sz w:val="16"/>
                <w:szCs w:val="16"/>
                <w:lang w:val="en-GB"/>
              </w:rPr>
              <w:t xml:space="preserve"> OUTCOME INVOLVING UNDP 1:</w:t>
            </w:r>
            <w:r w:rsidR="007D6673" w:rsidRPr="00247179">
              <w:rPr>
                <w:rStyle w:val="FootnoteReference"/>
                <w:b/>
                <w:bCs/>
                <w:color w:val="000000" w:themeColor="text1"/>
                <w:sz w:val="16"/>
                <w:szCs w:val="16"/>
                <w:lang w:val="en-GB"/>
              </w:rPr>
              <w:t xml:space="preserve"> </w:t>
            </w:r>
            <w:r w:rsidR="007D6673" w:rsidRPr="00247179">
              <w:rPr>
                <w:rStyle w:val="FootnoteReference"/>
                <w:b/>
                <w:bCs/>
                <w:color w:val="000000" w:themeColor="text1"/>
                <w:sz w:val="16"/>
                <w:szCs w:val="16"/>
                <w:lang w:val="en-GB"/>
              </w:rPr>
              <w:footnoteReference w:id="33"/>
            </w:r>
            <w:r w:rsidRPr="00247179">
              <w:rPr>
                <w:color w:val="000000" w:themeColor="text1"/>
                <w:sz w:val="16"/>
                <w:szCs w:val="16"/>
                <w:lang w:val="en-GB"/>
              </w:rPr>
              <w:t xml:space="preserve"> 1.1</w:t>
            </w:r>
            <w:r w:rsidR="007D6673" w:rsidRPr="00247179">
              <w:rPr>
                <w:color w:val="000000" w:themeColor="text1"/>
                <w:sz w:val="16"/>
                <w:szCs w:val="16"/>
                <w:lang w:val="en-GB"/>
              </w:rPr>
              <w:t>.</w:t>
            </w:r>
            <w:proofErr w:type="gramEnd"/>
            <w:r w:rsidRPr="00247179">
              <w:rPr>
                <w:color w:val="000000" w:themeColor="text1"/>
                <w:sz w:val="16"/>
                <w:szCs w:val="16"/>
                <w:lang w:val="en-GB"/>
              </w:rPr>
              <w:t xml:space="preserve"> Effective policies and initiatives that promote socioeconomic inclusion, equity and resilience</w:t>
            </w:r>
            <w:r w:rsidR="007D6673" w:rsidRPr="00247179">
              <w:rPr>
                <w:color w:val="000000" w:themeColor="text1"/>
                <w:sz w:val="16"/>
                <w:szCs w:val="16"/>
                <w:lang w:val="en-GB"/>
              </w:rPr>
              <w:t>,</w:t>
            </w:r>
            <w:r w:rsidRPr="00247179">
              <w:rPr>
                <w:color w:val="000000" w:themeColor="text1"/>
                <w:sz w:val="16"/>
                <w:szCs w:val="16"/>
                <w:lang w:val="en-GB"/>
              </w:rPr>
              <w:t xml:space="preserve"> especially for the bottom 40 per </w:t>
            </w:r>
            <w:proofErr w:type="gramStart"/>
            <w:r w:rsidRPr="00247179">
              <w:rPr>
                <w:color w:val="000000" w:themeColor="text1"/>
                <w:sz w:val="16"/>
                <w:szCs w:val="16"/>
                <w:lang w:val="en-GB"/>
              </w:rPr>
              <w:t>cent</w:t>
            </w:r>
            <w:r w:rsidR="007D6673" w:rsidRPr="00247179">
              <w:rPr>
                <w:color w:val="000000" w:themeColor="text1"/>
                <w:sz w:val="16"/>
                <w:szCs w:val="16"/>
                <w:lang w:val="en-GB"/>
              </w:rPr>
              <w:t>,</w:t>
            </w:r>
            <w:proofErr w:type="gramEnd"/>
            <w:r w:rsidRPr="00247179">
              <w:rPr>
                <w:color w:val="000000" w:themeColor="text1"/>
                <w:sz w:val="16"/>
                <w:szCs w:val="16"/>
                <w:lang w:val="en-GB"/>
              </w:rPr>
              <w:t xml:space="preserve"> are in place and implementation monitored; 1.2</w:t>
            </w:r>
            <w:r w:rsidR="007D6673" w:rsidRPr="00247179">
              <w:rPr>
                <w:color w:val="000000" w:themeColor="text1"/>
                <w:sz w:val="16"/>
                <w:szCs w:val="16"/>
                <w:lang w:val="en-GB"/>
              </w:rPr>
              <w:t>.</w:t>
            </w:r>
            <w:r w:rsidRPr="00247179">
              <w:rPr>
                <w:color w:val="000000" w:themeColor="text1"/>
                <w:sz w:val="16"/>
                <w:szCs w:val="16"/>
                <w:lang w:val="en-GB"/>
              </w:rPr>
              <w:t xml:space="preserve"> </w:t>
            </w:r>
            <w:r w:rsidRPr="00247179">
              <w:rPr>
                <w:color w:val="000000" w:themeColor="text1"/>
                <w:sz w:val="16"/>
                <w:szCs w:val="16"/>
                <w:lang w:val="en-GB" w:eastAsia="en-MY"/>
              </w:rPr>
              <w:t>National policies and programmes ensure universal access to quality education; universal health coverage; and decent work for all people in Malaysia with special attention to vulnerable groups and communities; and improved delivery of basic services to the people.</w:t>
            </w:r>
          </w:p>
        </w:tc>
      </w:tr>
      <w:tr w:rsidR="00BE6F40" w:rsidRPr="00247179" w14:paraId="24715042" w14:textId="77777777" w:rsidTr="00AB26D2">
        <w:trPr>
          <w:trHeight w:val="124"/>
        </w:trPr>
        <w:tc>
          <w:tcPr>
            <w:tcW w:w="5000" w:type="pct"/>
            <w:gridSpan w:val="5"/>
            <w:shd w:val="clear" w:color="auto" w:fill="DBE5F1"/>
            <w:tcMar>
              <w:top w:w="72" w:type="dxa"/>
              <w:left w:w="144" w:type="dxa"/>
              <w:bottom w:w="72" w:type="dxa"/>
              <w:right w:w="144" w:type="dxa"/>
            </w:tcMar>
          </w:tcPr>
          <w:p w14:paraId="4E22B472" w14:textId="4C486854" w:rsidR="00BE6F40" w:rsidRPr="00247179" w:rsidRDefault="00BE6F40" w:rsidP="00BE6F40">
            <w:pPr>
              <w:rPr>
                <w:b/>
                <w:bCs/>
                <w:color w:val="000000"/>
                <w:sz w:val="16"/>
                <w:szCs w:val="16"/>
                <w:lang w:val="en-GB"/>
              </w:rPr>
            </w:pPr>
            <w:r w:rsidRPr="00247179">
              <w:rPr>
                <w:b/>
                <w:bCs/>
                <w:color w:val="000000"/>
                <w:sz w:val="16"/>
                <w:szCs w:val="16"/>
                <w:lang w:val="en-GB"/>
              </w:rPr>
              <w:t xml:space="preserve">RELATED STRATEGIC PLAN OUTCOME: </w:t>
            </w:r>
            <w:r w:rsidRPr="00247179">
              <w:rPr>
                <w:color w:val="000000" w:themeColor="text1"/>
                <w:sz w:val="16"/>
                <w:szCs w:val="16"/>
                <w:lang w:val="en-GB"/>
              </w:rPr>
              <w:t>Outcome 1: Growth and development are inclusive and sustainable, incorporating productive capacities that create employment and livelihoods for the poor and excluded</w:t>
            </w:r>
            <w:r w:rsidR="007D6673" w:rsidRPr="00247179">
              <w:rPr>
                <w:color w:val="000000" w:themeColor="text1"/>
                <w:sz w:val="16"/>
                <w:szCs w:val="16"/>
                <w:lang w:val="en-GB"/>
              </w:rPr>
              <w:t>.</w:t>
            </w:r>
            <w:r w:rsidRPr="00247179">
              <w:rPr>
                <w:b/>
                <w:bCs/>
                <w:color w:val="000000"/>
                <w:sz w:val="16"/>
                <w:szCs w:val="16"/>
                <w:lang w:val="en-GB"/>
              </w:rPr>
              <w:t xml:space="preserve"> </w:t>
            </w:r>
          </w:p>
        </w:tc>
      </w:tr>
      <w:tr w:rsidR="00BE6F40" w:rsidRPr="00247179" w14:paraId="79A41063" w14:textId="77777777" w:rsidTr="00382F20">
        <w:trPr>
          <w:trHeight w:val="322"/>
        </w:trPr>
        <w:tc>
          <w:tcPr>
            <w:tcW w:w="995" w:type="pct"/>
            <w:shd w:val="clear" w:color="auto" w:fill="DBE5F1"/>
            <w:tcMar>
              <w:top w:w="72" w:type="dxa"/>
              <w:left w:w="144" w:type="dxa"/>
              <w:bottom w:w="72" w:type="dxa"/>
              <w:right w:w="144" w:type="dxa"/>
            </w:tcMar>
            <w:vAlign w:val="center"/>
          </w:tcPr>
          <w:p w14:paraId="2A20BB76" w14:textId="77777777" w:rsidR="00BE6F40" w:rsidRPr="00247179" w:rsidRDefault="00382F20" w:rsidP="00BE6F40">
            <w:pPr>
              <w:jc w:val="center"/>
              <w:rPr>
                <w:color w:val="000000"/>
                <w:sz w:val="16"/>
                <w:szCs w:val="16"/>
                <w:lang w:val="en-GB"/>
              </w:rPr>
            </w:pPr>
            <w:r w:rsidRPr="00247179">
              <w:rPr>
                <w:b/>
                <w:bCs/>
                <w:color w:val="000000"/>
                <w:sz w:val="16"/>
                <w:szCs w:val="16"/>
                <w:lang w:val="en-GB"/>
              </w:rPr>
              <w:t>PROPOSED UNSPF OUTCOME INDICATOR(S), BASELINES, TARGET(S)</w:t>
            </w:r>
          </w:p>
        </w:tc>
        <w:tc>
          <w:tcPr>
            <w:tcW w:w="1066" w:type="pct"/>
            <w:shd w:val="clear" w:color="auto" w:fill="DBE5F1"/>
            <w:vAlign w:val="center"/>
          </w:tcPr>
          <w:p w14:paraId="44C45C48" w14:textId="77777777" w:rsidR="00BE6F40" w:rsidRPr="00247179" w:rsidRDefault="00BE6F40" w:rsidP="00BE6F40">
            <w:pPr>
              <w:jc w:val="center"/>
              <w:rPr>
                <w:b/>
                <w:color w:val="000000"/>
                <w:sz w:val="16"/>
                <w:szCs w:val="16"/>
                <w:lang w:val="en-GB"/>
              </w:rPr>
            </w:pPr>
            <w:r w:rsidRPr="00247179">
              <w:rPr>
                <w:b/>
                <w:color w:val="000000"/>
                <w:sz w:val="16"/>
                <w:szCs w:val="16"/>
                <w:lang w:val="en-GB"/>
              </w:rPr>
              <w:t>DATA SOURCE AND FREQUENCY OF DATA COLLECTION, AND RESPONSIBILITIES</w:t>
            </w:r>
          </w:p>
        </w:tc>
        <w:tc>
          <w:tcPr>
            <w:tcW w:w="1306" w:type="pct"/>
            <w:shd w:val="clear" w:color="auto" w:fill="DBE5F1"/>
            <w:tcMar>
              <w:top w:w="72" w:type="dxa"/>
              <w:left w:w="144" w:type="dxa"/>
              <w:bottom w:w="72" w:type="dxa"/>
              <w:right w:w="144" w:type="dxa"/>
            </w:tcMar>
            <w:vAlign w:val="center"/>
          </w:tcPr>
          <w:p w14:paraId="3C151BC2" w14:textId="77777777" w:rsidR="00BE6F40" w:rsidRPr="00247179" w:rsidRDefault="00BE6F40" w:rsidP="00BE6F40">
            <w:pPr>
              <w:jc w:val="center"/>
              <w:rPr>
                <w:color w:val="000000"/>
                <w:sz w:val="16"/>
                <w:szCs w:val="16"/>
                <w:lang w:val="en-GB"/>
              </w:rPr>
            </w:pPr>
            <w:r w:rsidRPr="00247179">
              <w:rPr>
                <w:b/>
                <w:bCs/>
                <w:color w:val="000000"/>
                <w:sz w:val="16"/>
                <w:szCs w:val="16"/>
                <w:lang w:val="en-GB"/>
              </w:rPr>
              <w:t xml:space="preserve">INDICATIVE COUNTRY PROGRAMME OUTPUTS </w:t>
            </w:r>
            <w:r w:rsidRPr="00247179">
              <w:rPr>
                <w:b/>
                <w:bCs/>
                <w:i/>
                <w:color w:val="000000"/>
                <w:sz w:val="16"/>
                <w:szCs w:val="16"/>
                <w:lang w:val="en-GB"/>
              </w:rPr>
              <w:t>(including indicators, baselines targets)</w:t>
            </w:r>
          </w:p>
        </w:tc>
        <w:tc>
          <w:tcPr>
            <w:tcW w:w="861" w:type="pct"/>
            <w:shd w:val="clear" w:color="auto" w:fill="DBE5F1"/>
            <w:vAlign w:val="center"/>
          </w:tcPr>
          <w:p w14:paraId="10D6C702" w14:textId="77777777" w:rsidR="00BE6F40" w:rsidRPr="00247179" w:rsidRDefault="00BE6F40" w:rsidP="00BE6F40">
            <w:pPr>
              <w:jc w:val="center"/>
              <w:rPr>
                <w:b/>
                <w:bCs/>
                <w:color w:val="000000"/>
                <w:sz w:val="16"/>
                <w:szCs w:val="16"/>
                <w:lang w:val="en-GB"/>
              </w:rPr>
            </w:pPr>
            <w:r w:rsidRPr="00247179">
              <w:rPr>
                <w:b/>
                <w:bCs/>
                <w:color w:val="000000"/>
                <w:sz w:val="16"/>
                <w:szCs w:val="16"/>
                <w:lang w:val="en-GB"/>
              </w:rPr>
              <w:t>MAJOR PARTNERS / PARTNERSHIPS</w:t>
            </w:r>
          </w:p>
          <w:p w14:paraId="1A9D4FED" w14:textId="77777777" w:rsidR="00BE6F40" w:rsidRPr="00247179" w:rsidRDefault="00BE6F40" w:rsidP="00BE6F40">
            <w:pPr>
              <w:jc w:val="center"/>
              <w:rPr>
                <w:b/>
                <w:bCs/>
                <w:color w:val="000000"/>
                <w:sz w:val="16"/>
                <w:szCs w:val="16"/>
                <w:lang w:val="en-GB"/>
              </w:rPr>
            </w:pPr>
            <w:r w:rsidRPr="00247179">
              <w:rPr>
                <w:b/>
                <w:bCs/>
                <w:color w:val="000000"/>
                <w:sz w:val="16"/>
                <w:szCs w:val="16"/>
                <w:lang w:val="en-GB"/>
              </w:rPr>
              <w:t>FRAMEWORKS</w:t>
            </w:r>
          </w:p>
        </w:tc>
        <w:tc>
          <w:tcPr>
            <w:tcW w:w="772" w:type="pct"/>
            <w:shd w:val="clear" w:color="auto" w:fill="DBE5F1"/>
            <w:tcMar>
              <w:top w:w="15" w:type="dxa"/>
              <w:left w:w="108" w:type="dxa"/>
              <w:bottom w:w="0" w:type="dxa"/>
              <w:right w:w="108" w:type="dxa"/>
            </w:tcMar>
            <w:vAlign w:val="center"/>
          </w:tcPr>
          <w:p w14:paraId="0347E292" w14:textId="77777777" w:rsidR="005D1F04" w:rsidRPr="00247179" w:rsidRDefault="00BE6F40" w:rsidP="00BE6F40">
            <w:pPr>
              <w:jc w:val="center"/>
              <w:rPr>
                <w:b/>
                <w:bCs/>
                <w:color w:val="000000"/>
                <w:sz w:val="16"/>
                <w:szCs w:val="16"/>
                <w:lang w:val="en-GB"/>
              </w:rPr>
            </w:pPr>
            <w:r w:rsidRPr="00247179">
              <w:rPr>
                <w:b/>
                <w:bCs/>
                <w:color w:val="000000"/>
                <w:sz w:val="16"/>
                <w:szCs w:val="16"/>
                <w:lang w:val="en-GB"/>
              </w:rPr>
              <w:t>INDICATIVE RESOURCES BY OUTCOME</w:t>
            </w:r>
          </w:p>
          <w:p w14:paraId="200FF36B" w14:textId="77E541A0" w:rsidR="00BE6F40" w:rsidRPr="00247179" w:rsidRDefault="00BE6F40" w:rsidP="00BE6F40">
            <w:pPr>
              <w:jc w:val="center"/>
              <w:rPr>
                <w:b/>
                <w:bCs/>
                <w:color w:val="000000"/>
                <w:sz w:val="16"/>
                <w:szCs w:val="16"/>
                <w:lang w:val="en-GB"/>
              </w:rPr>
            </w:pPr>
            <w:r w:rsidRPr="00247179">
              <w:rPr>
                <w:b/>
                <w:bCs/>
                <w:color w:val="000000"/>
                <w:sz w:val="16"/>
                <w:szCs w:val="16"/>
                <w:lang w:val="en-GB"/>
              </w:rPr>
              <w:t>(U</w:t>
            </w:r>
            <w:r w:rsidR="005D1F04" w:rsidRPr="00247179">
              <w:rPr>
                <w:b/>
                <w:bCs/>
                <w:color w:val="000000"/>
                <w:sz w:val="16"/>
                <w:szCs w:val="16"/>
                <w:lang w:val="en-GB"/>
              </w:rPr>
              <w:t xml:space="preserve">nited </w:t>
            </w:r>
            <w:r w:rsidRPr="00247179">
              <w:rPr>
                <w:b/>
                <w:bCs/>
                <w:color w:val="000000"/>
                <w:sz w:val="16"/>
                <w:szCs w:val="16"/>
                <w:lang w:val="en-GB"/>
              </w:rPr>
              <w:t>S</w:t>
            </w:r>
            <w:r w:rsidR="005D1F04" w:rsidRPr="00247179">
              <w:rPr>
                <w:b/>
                <w:bCs/>
                <w:color w:val="000000"/>
                <w:sz w:val="16"/>
                <w:szCs w:val="16"/>
                <w:lang w:val="en-GB"/>
              </w:rPr>
              <w:t>tates dollars)</w:t>
            </w:r>
          </w:p>
          <w:p w14:paraId="1EFA0BD1" w14:textId="77777777" w:rsidR="00BE6F40" w:rsidRPr="00247179" w:rsidRDefault="00BE6F40" w:rsidP="00BE6F40">
            <w:pPr>
              <w:rPr>
                <w:i/>
                <w:color w:val="0000FF"/>
                <w:sz w:val="16"/>
                <w:szCs w:val="16"/>
                <w:lang w:val="en-GB"/>
              </w:rPr>
            </w:pPr>
          </w:p>
        </w:tc>
      </w:tr>
      <w:tr w:rsidR="00AB26D2" w:rsidRPr="00247179" w14:paraId="1AC5E7A9" w14:textId="77777777" w:rsidTr="00382F20">
        <w:trPr>
          <w:trHeight w:val="133"/>
        </w:trPr>
        <w:tc>
          <w:tcPr>
            <w:tcW w:w="995" w:type="pct"/>
            <w:vMerge w:val="restart"/>
            <w:tcMar>
              <w:top w:w="72" w:type="dxa"/>
              <w:left w:w="144" w:type="dxa"/>
              <w:bottom w:w="72" w:type="dxa"/>
              <w:right w:w="144" w:type="dxa"/>
            </w:tcMar>
          </w:tcPr>
          <w:p w14:paraId="2615A066" w14:textId="77777777" w:rsidR="00AB26D2" w:rsidRPr="00247179" w:rsidRDefault="00AB26D2" w:rsidP="00BE6F40">
            <w:pPr>
              <w:rPr>
                <w:sz w:val="16"/>
                <w:szCs w:val="16"/>
                <w:lang w:val="en-GB"/>
              </w:rPr>
            </w:pPr>
            <w:r w:rsidRPr="00247179">
              <w:rPr>
                <w:rFonts w:eastAsia="HelveticaNeueLTStd-Lt"/>
                <w:color w:val="000000"/>
                <w:sz w:val="16"/>
                <w:szCs w:val="16"/>
                <w:lang w:val="en-GB"/>
              </w:rPr>
              <w:t>Level of inequality as measured by Gini coefficient</w:t>
            </w:r>
          </w:p>
          <w:p w14:paraId="26B73B67" w14:textId="24FB25CC" w:rsidR="00AB26D2" w:rsidRPr="00247179" w:rsidRDefault="00AB26D2" w:rsidP="00BE6F40">
            <w:pPr>
              <w:rPr>
                <w:sz w:val="16"/>
                <w:szCs w:val="16"/>
                <w:lang w:val="en-GB"/>
              </w:rPr>
            </w:pPr>
            <w:r w:rsidRPr="00247179">
              <w:rPr>
                <w:sz w:val="16"/>
                <w:szCs w:val="16"/>
                <w:lang w:val="en-GB"/>
              </w:rPr>
              <w:t>Baseline: 0.</w:t>
            </w:r>
            <w:r w:rsidR="000065E0" w:rsidRPr="00247179">
              <w:rPr>
                <w:sz w:val="16"/>
                <w:szCs w:val="16"/>
                <w:lang w:val="en-GB"/>
              </w:rPr>
              <w:t xml:space="preserve">401 </w:t>
            </w:r>
            <w:r w:rsidRPr="00247179">
              <w:rPr>
                <w:sz w:val="16"/>
                <w:szCs w:val="16"/>
                <w:lang w:val="en-GB"/>
              </w:rPr>
              <w:t>(201</w:t>
            </w:r>
            <w:r w:rsidR="000065E0" w:rsidRPr="00247179">
              <w:rPr>
                <w:sz w:val="16"/>
                <w:szCs w:val="16"/>
                <w:lang w:val="en-GB"/>
              </w:rPr>
              <w:t>4</w:t>
            </w:r>
            <w:r w:rsidRPr="00247179">
              <w:rPr>
                <w:sz w:val="16"/>
                <w:szCs w:val="16"/>
                <w:lang w:val="en-GB"/>
              </w:rPr>
              <w:t>)</w:t>
            </w:r>
          </w:p>
          <w:p w14:paraId="5E6EA9CB" w14:textId="6B101CB0" w:rsidR="00AB26D2" w:rsidRPr="00247179" w:rsidRDefault="00AB26D2" w:rsidP="00BE6F40">
            <w:pPr>
              <w:rPr>
                <w:sz w:val="16"/>
                <w:szCs w:val="16"/>
                <w:lang w:val="en-GB"/>
              </w:rPr>
            </w:pPr>
            <w:r w:rsidRPr="00247179">
              <w:rPr>
                <w:sz w:val="16"/>
                <w:szCs w:val="16"/>
                <w:lang w:val="en-GB"/>
              </w:rPr>
              <w:t>Target: 0.38</w:t>
            </w:r>
            <w:r w:rsidR="000065E0" w:rsidRPr="00247179">
              <w:rPr>
                <w:sz w:val="16"/>
                <w:szCs w:val="16"/>
                <w:lang w:val="en-GB"/>
              </w:rPr>
              <w:t>5</w:t>
            </w:r>
            <w:r w:rsidRPr="00247179">
              <w:rPr>
                <w:sz w:val="16"/>
                <w:szCs w:val="16"/>
                <w:lang w:val="en-GB"/>
              </w:rPr>
              <w:t xml:space="preserve"> (2020)</w:t>
            </w:r>
          </w:p>
          <w:p w14:paraId="5674C69B" w14:textId="77777777" w:rsidR="00AB26D2" w:rsidRPr="00247179" w:rsidRDefault="00AB26D2" w:rsidP="00BE6F40">
            <w:pPr>
              <w:rPr>
                <w:sz w:val="16"/>
                <w:szCs w:val="16"/>
                <w:lang w:val="en-GB"/>
              </w:rPr>
            </w:pPr>
          </w:p>
          <w:p w14:paraId="58F41DCC" w14:textId="311392FC" w:rsidR="00AB26D2" w:rsidRPr="00247179" w:rsidRDefault="00AB26D2" w:rsidP="00BE6F40">
            <w:pPr>
              <w:rPr>
                <w:sz w:val="16"/>
                <w:szCs w:val="16"/>
                <w:lang w:val="en-GB"/>
              </w:rPr>
            </w:pPr>
            <w:r w:rsidRPr="00247179">
              <w:rPr>
                <w:sz w:val="16"/>
                <w:szCs w:val="16"/>
                <w:lang w:val="en-GB"/>
              </w:rPr>
              <w:t xml:space="preserve">Value of </w:t>
            </w:r>
            <w:r w:rsidR="007D6673" w:rsidRPr="00247179">
              <w:rPr>
                <w:sz w:val="16"/>
                <w:szCs w:val="16"/>
                <w:lang w:val="en-GB"/>
              </w:rPr>
              <w:t>m</w:t>
            </w:r>
            <w:r w:rsidRPr="00247179">
              <w:rPr>
                <w:sz w:val="16"/>
                <w:szCs w:val="16"/>
                <w:lang w:val="en-GB"/>
              </w:rPr>
              <w:t xml:space="preserve">edian income </w:t>
            </w:r>
          </w:p>
          <w:p w14:paraId="2827EDC2" w14:textId="76665578" w:rsidR="00AB26D2" w:rsidRPr="00247179" w:rsidRDefault="00AB26D2" w:rsidP="00BE6F40">
            <w:pPr>
              <w:rPr>
                <w:sz w:val="16"/>
                <w:szCs w:val="16"/>
                <w:lang w:val="en-GB"/>
              </w:rPr>
            </w:pPr>
            <w:r w:rsidRPr="00247179">
              <w:rPr>
                <w:sz w:val="16"/>
                <w:szCs w:val="16"/>
                <w:lang w:val="en-GB"/>
              </w:rPr>
              <w:t xml:space="preserve">Baseline: </w:t>
            </w:r>
            <w:r w:rsidR="007D6673" w:rsidRPr="00247179">
              <w:rPr>
                <w:sz w:val="16"/>
                <w:szCs w:val="16"/>
                <w:lang w:val="en-GB"/>
              </w:rPr>
              <w:t xml:space="preserve">Malaysian Ringgit (MYR) </w:t>
            </w:r>
            <w:r w:rsidR="000065E0" w:rsidRPr="00247179">
              <w:rPr>
                <w:sz w:val="16"/>
                <w:szCs w:val="16"/>
              </w:rPr>
              <w:t>4,585</w:t>
            </w:r>
            <w:r w:rsidR="000065E0" w:rsidRPr="00247179">
              <w:rPr>
                <w:color w:val="000000" w:themeColor="text1"/>
                <w:sz w:val="16"/>
                <w:szCs w:val="16"/>
              </w:rPr>
              <w:t xml:space="preserve"> </w:t>
            </w:r>
            <w:r w:rsidRPr="00247179">
              <w:rPr>
                <w:color w:val="000000" w:themeColor="text1"/>
                <w:sz w:val="16"/>
                <w:szCs w:val="16"/>
                <w:lang w:val="en-GB"/>
              </w:rPr>
              <w:t>(2014)</w:t>
            </w:r>
          </w:p>
          <w:p w14:paraId="1ED8EC5E" w14:textId="4EE9D527" w:rsidR="00AB26D2" w:rsidRPr="00247179" w:rsidRDefault="00AB26D2" w:rsidP="00BE6F40">
            <w:pPr>
              <w:rPr>
                <w:sz w:val="16"/>
                <w:szCs w:val="16"/>
                <w:lang w:val="en-GB"/>
              </w:rPr>
            </w:pPr>
            <w:r w:rsidRPr="00247179">
              <w:rPr>
                <w:sz w:val="16"/>
                <w:szCs w:val="16"/>
                <w:lang w:val="en-GB"/>
              </w:rPr>
              <w:t xml:space="preserve">Target: </w:t>
            </w:r>
            <w:r w:rsidR="007D6673" w:rsidRPr="00247179">
              <w:rPr>
                <w:sz w:val="16"/>
                <w:szCs w:val="16"/>
                <w:lang w:val="en-GB"/>
              </w:rPr>
              <w:t xml:space="preserve">MYR </w:t>
            </w:r>
            <w:r w:rsidR="000065E0" w:rsidRPr="00247179">
              <w:rPr>
                <w:sz w:val="16"/>
                <w:szCs w:val="16"/>
              </w:rPr>
              <w:t>5,701</w:t>
            </w:r>
            <w:r w:rsidR="000065E0" w:rsidRPr="00247179" w:rsidDel="000065E0">
              <w:rPr>
                <w:sz w:val="16"/>
                <w:szCs w:val="16"/>
                <w:lang w:val="en-GB"/>
              </w:rPr>
              <w:t xml:space="preserve"> </w:t>
            </w:r>
            <w:r w:rsidRPr="00247179">
              <w:rPr>
                <w:sz w:val="16"/>
                <w:szCs w:val="16"/>
                <w:lang w:val="en-GB"/>
              </w:rPr>
              <w:t>(2020)</w:t>
            </w:r>
          </w:p>
          <w:p w14:paraId="02F0912B" w14:textId="77777777" w:rsidR="00AB26D2" w:rsidRPr="00247179" w:rsidRDefault="00AB26D2" w:rsidP="00BE6F40">
            <w:pPr>
              <w:rPr>
                <w:sz w:val="16"/>
                <w:szCs w:val="16"/>
                <w:lang w:val="en-GB"/>
              </w:rPr>
            </w:pPr>
          </w:p>
          <w:p w14:paraId="76DE6627" w14:textId="77777777" w:rsidR="00AB26D2" w:rsidRPr="00247179" w:rsidRDefault="00AB26D2" w:rsidP="00BE6F40">
            <w:pPr>
              <w:rPr>
                <w:sz w:val="16"/>
                <w:szCs w:val="16"/>
                <w:lang w:val="en-GB"/>
              </w:rPr>
            </w:pPr>
            <w:r w:rsidRPr="00247179">
              <w:rPr>
                <w:rFonts w:eastAsia="HelveticaNeueLTStd-Lt"/>
                <w:color w:val="000000"/>
                <w:sz w:val="16"/>
                <w:szCs w:val="16"/>
                <w:lang w:val="en-GB"/>
              </w:rPr>
              <w:t>Incidence of poverty among Orang Asli</w:t>
            </w:r>
          </w:p>
          <w:p w14:paraId="4D01DAE8" w14:textId="6E62DE43" w:rsidR="00AB26D2" w:rsidRPr="00247179" w:rsidRDefault="00AB26D2" w:rsidP="00BE6F40">
            <w:pPr>
              <w:rPr>
                <w:sz w:val="16"/>
                <w:szCs w:val="16"/>
                <w:lang w:val="en-GB"/>
              </w:rPr>
            </w:pPr>
            <w:r w:rsidRPr="00247179">
              <w:rPr>
                <w:sz w:val="16"/>
                <w:szCs w:val="16"/>
                <w:lang w:val="en-GB"/>
              </w:rPr>
              <w:t xml:space="preserve">Baseline: </w:t>
            </w:r>
            <w:r w:rsidR="000065E0" w:rsidRPr="00247179">
              <w:rPr>
                <w:sz w:val="16"/>
                <w:szCs w:val="16"/>
                <w:lang w:val="en-GB"/>
              </w:rPr>
              <w:t>31</w:t>
            </w:r>
            <w:r w:rsidRPr="00247179">
              <w:rPr>
                <w:sz w:val="16"/>
                <w:szCs w:val="16"/>
                <w:lang w:val="en-GB"/>
              </w:rPr>
              <w:t>% (2015)</w:t>
            </w:r>
          </w:p>
          <w:p w14:paraId="5B37D01E" w14:textId="77777777" w:rsidR="00AB26D2" w:rsidRPr="00247179" w:rsidRDefault="00AB26D2" w:rsidP="00BE6F40">
            <w:pPr>
              <w:rPr>
                <w:sz w:val="16"/>
                <w:szCs w:val="16"/>
                <w:lang w:val="en-GB"/>
              </w:rPr>
            </w:pPr>
            <w:r w:rsidRPr="00247179">
              <w:rPr>
                <w:sz w:val="16"/>
                <w:szCs w:val="16"/>
                <w:lang w:val="en-GB"/>
              </w:rPr>
              <w:t>Target: 15% (2020)</w:t>
            </w:r>
          </w:p>
          <w:p w14:paraId="073806F0" w14:textId="77777777" w:rsidR="00AB26D2" w:rsidRPr="00247179" w:rsidRDefault="00AB26D2" w:rsidP="00BE6F40">
            <w:pPr>
              <w:rPr>
                <w:sz w:val="16"/>
                <w:szCs w:val="16"/>
                <w:lang w:val="en-GB"/>
              </w:rPr>
            </w:pPr>
          </w:p>
          <w:p w14:paraId="0B6ED838" w14:textId="77777777" w:rsidR="00AB26D2" w:rsidRPr="00247179" w:rsidRDefault="00AB26D2" w:rsidP="00BE6F40">
            <w:pPr>
              <w:rPr>
                <w:sz w:val="16"/>
                <w:szCs w:val="16"/>
                <w:lang w:val="en-GB"/>
              </w:rPr>
            </w:pPr>
            <w:r w:rsidRPr="00247179">
              <w:rPr>
                <w:rFonts w:eastAsia="HelveticaNeueLTStd-Lt"/>
                <w:color w:val="000000"/>
                <w:sz w:val="16"/>
                <w:szCs w:val="16"/>
                <w:lang w:val="en-GB"/>
              </w:rPr>
              <w:t xml:space="preserve">Incidence of poverty reduced among female-headed households </w:t>
            </w:r>
          </w:p>
          <w:p w14:paraId="36698435" w14:textId="77777777" w:rsidR="00AB26D2" w:rsidRPr="00247179" w:rsidRDefault="00AB26D2" w:rsidP="00BE6F40">
            <w:pPr>
              <w:rPr>
                <w:sz w:val="16"/>
                <w:szCs w:val="16"/>
                <w:lang w:val="en-GB"/>
              </w:rPr>
            </w:pPr>
            <w:r w:rsidRPr="00247179">
              <w:rPr>
                <w:sz w:val="16"/>
                <w:szCs w:val="16"/>
                <w:lang w:val="en-GB"/>
              </w:rPr>
              <w:t>Baseline: 4,1% (2010)</w:t>
            </w:r>
          </w:p>
          <w:p w14:paraId="0901B103" w14:textId="77777777" w:rsidR="00AB26D2" w:rsidRPr="00247179" w:rsidRDefault="00AB26D2" w:rsidP="00BE6F40">
            <w:pPr>
              <w:rPr>
                <w:sz w:val="16"/>
                <w:szCs w:val="16"/>
                <w:lang w:val="en-GB"/>
              </w:rPr>
            </w:pPr>
            <w:r w:rsidRPr="00247179">
              <w:rPr>
                <w:sz w:val="16"/>
                <w:szCs w:val="16"/>
                <w:lang w:val="en-GB"/>
              </w:rPr>
              <w:t>Target: 0.5% (2020)</w:t>
            </w:r>
          </w:p>
          <w:p w14:paraId="20F065B5" w14:textId="77777777" w:rsidR="00AB26D2" w:rsidRPr="00247179" w:rsidRDefault="00AB26D2" w:rsidP="00BE6F40">
            <w:pPr>
              <w:rPr>
                <w:sz w:val="16"/>
                <w:szCs w:val="16"/>
                <w:lang w:val="en-GB"/>
              </w:rPr>
            </w:pPr>
          </w:p>
          <w:p w14:paraId="417A8B46" w14:textId="67E1CD0C" w:rsidR="00AB26D2" w:rsidRPr="00247179" w:rsidRDefault="00AB26D2" w:rsidP="00BE6F40">
            <w:pPr>
              <w:rPr>
                <w:sz w:val="16"/>
                <w:szCs w:val="16"/>
                <w:lang w:val="en-GB"/>
              </w:rPr>
            </w:pPr>
            <w:r w:rsidRPr="00247179">
              <w:rPr>
                <w:sz w:val="16"/>
                <w:szCs w:val="16"/>
                <w:lang w:val="en-GB"/>
              </w:rPr>
              <w:t xml:space="preserve">Malaysia </w:t>
            </w:r>
            <w:r w:rsidR="007D6673" w:rsidRPr="00247179">
              <w:rPr>
                <w:sz w:val="16"/>
                <w:szCs w:val="16"/>
                <w:lang w:val="en-GB"/>
              </w:rPr>
              <w:t>g</w:t>
            </w:r>
            <w:r w:rsidRPr="00247179">
              <w:rPr>
                <w:sz w:val="16"/>
                <w:szCs w:val="16"/>
                <w:lang w:val="en-GB"/>
              </w:rPr>
              <w:t xml:space="preserve">ender </w:t>
            </w:r>
            <w:r w:rsidR="007D6673" w:rsidRPr="00247179">
              <w:rPr>
                <w:sz w:val="16"/>
                <w:szCs w:val="16"/>
                <w:lang w:val="en-GB"/>
              </w:rPr>
              <w:t>g</w:t>
            </w:r>
            <w:r w:rsidRPr="00247179">
              <w:rPr>
                <w:sz w:val="16"/>
                <w:szCs w:val="16"/>
                <w:lang w:val="en-GB"/>
              </w:rPr>
              <w:t xml:space="preserve">ap </w:t>
            </w:r>
            <w:r w:rsidR="007D6673" w:rsidRPr="00247179">
              <w:rPr>
                <w:sz w:val="16"/>
                <w:szCs w:val="16"/>
                <w:lang w:val="en-GB"/>
              </w:rPr>
              <w:t>i</w:t>
            </w:r>
            <w:r w:rsidRPr="00247179">
              <w:rPr>
                <w:sz w:val="16"/>
                <w:szCs w:val="16"/>
                <w:lang w:val="en-GB"/>
              </w:rPr>
              <w:t>ndex</w:t>
            </w:r>
          </w:p>
          <w:p w14:paraId="153DD0F4" w14:textId="77777777" w:rsidR="00AB26D2" w:rsidRPr="00247179" w:rsidRDefault="00AB26D2" w:rsidP="00BE6F40">
            <w:pPr>
              <w:rPr>
                <w:sz w:val="16"/>
                <w:szCs w:val="16"/>
                <w:lang w:val="en-GB"/>
              </w:rPr>
            </w:pPr>
            <w:r w:rsidRPr="00247179">
              <w:rPr>
                <w:sz w:val="16"/>
                <w:szCs w:val="16"/>
                <w:lang w:val="en-GB"/>
              </w:rPr>
              <w:t>Baseline: 0.203 (2013)</w:t>
            </w:r>
          </w:p>
          <w:p w14:paraId="7F85CFEB" w14:textId="77777777" w:rsidR="00AB26D2" w:rsidRPr="00247179" w:rsidRDefault="00AB26D2" w:rsidP="00BE6F40">
            <w:pPr>
              <w:rPr>
                <w:sz w:val="16"/>
                <w:szCs w:val="16"/>
                <w:lang w:val="en-GB"/>
              </w:rPr>
            </w:pPr>
            <w:r w:rsidRPr="00247179">
              <w:rPr>
                <w:sz w:val="16"/>
                <w:szCs w:val="16"/>
                <w:lang w:val="en-GB"/>
              </w:rPr>
              <w:t>Target: 0.15 (2020)</w:t>
            </w:r>
          </w:p>
          <w:p w14:paraId="287B2C1D" w14:textId="77777777" w:rsidR="00B16B5A" w:rsidRPr="00247179" w:rsidRDefault="00B16B5A" w:rsidP="00BE6F40">
            <w:pPr>
              <w:rPr>
                <w:sz w:val="16"/>
                <w:szCs w:val="16"/>
                <w:lang w:val="en-GB"/>
              </w:rPr>
            </w:pPr>
          </w:p>
          <w:p w14:paraId="7C7D14B3" w14:textId="5C842D6F" w:rsidR="00AB26D2" w:rsidRPr="00247179" w:rsidRDefault="00AB26D2" w:rsidP="00BE6F40">
            <w:pPr>
              <w:rPr>
                <w:sz w:val="16"/>
                <w:szCs w:val="16"/>
                <w:lang w:val="en-GB"/>
              </w:rPr>
            </w:pPr>
            <w:r w:rsidRPr="00247179">
              <w:rPr>
                <w:sz w:val="16"/>
                <w:szCs w:val="16"/>
                <w:lang w:val="en-GB"/>
              </w:rPr>
              <w:t xml:space="preserve">Women’s labour force participation rate </w:t>
            </w:r>
          </w:p>
          <w:p w14:paraId="65900492" w14:textId="77777777" w:rsidR="00AB26D2" w:rsidRPr="00247179" w:rsidRDefault="00AB26D2" w:rsidP="00BE6F40">
            <w:pPr>
              <w:rPr>
                <w:sz w:val="16"/>
                <w:szCs w:val="16"/>
                <w:lang w:val="en-GB"/>
              </w:rPr>
            </w:pPr>
            <w:r w:rsidRPr="00247179">
              <w:rPr>
                <w:sz w:val="16"/>
                <w:szCs w:val="16"/>
                <w:lang w:val="en-GB"/>
              </w:rPr>
              <w:t>Baseline: 53.6% (2014)</w:t>
            </w:r>
          </w:p>
          <w:p w14:paraId="610C4475" w14:textId="515AEE77" w:rsidR="00AB26D2" w:rsidRPr="00247179" w:rsidRDefault="00AB26D2" w:rsidP="00BE6F40">
            <w:pPr>
              <w:rPr>
                <w:sz w:val="16"/>
                <w:szCs w:val="16"/>
                <w:lang w:val="en-GB"/>
              </w:rPr>
            </w:pPr>
            <w:r w:rsidRPr="00247179">
              <w:rPr>
                <w:sz w:val="16"/>
                <w:szCs w:val="16"/>
                <w:lang w:val="en-GB"/>
              </w:rPr>
              <w:t xml:space="preserve">Target: </w:t>
            </w:r>
            <w:r w:rsidR="00B16B5A" w:rsidRPr="00247179">
              <w:rPr>
                <w:sz w:val="16"/>
                <w:szCs w:val="16"/>
                <w:lang w:val="en-GB"/>
              </w:rPr>
              <w:t>59</w:t>
            </w:r>
            <w:r w:rsidRPr="00247179">
              <w:rPr>
                <w:sz w:val="16"/>
                <w:szCs w:val="16"/>
                <w:lang w:val="en-GB"/>
              </w:rPr>
              <w:t>% (2020)</w:t>
            </w:r>
          </w:p>
          <w:p w14:paraId="2EAB1A2A" w14:textId="77777777" w:rsidR="00AB26D2" w:rsidRPr="00247179" w:rsidRDefault="00AB26D2" w:rsidP="00BE6F40">
            <w:pPr>
              <w:rPr>
                <w:sz w:val="16"/>
                <w:szCs w:val="16"/>
                <w:lang w:val="en-GB"/>
              </w:rPr>
            </w:pPr>
          </w:p>
          <w:p w14:paraId="7517990B" w14:textId="77777777" w:rsidR="00AB26D2" w:rsidRPr="00247179" w:rsidRDefault="00AB26D2" w:rsidP="00BE6F40">
            <w:pPr>
              <w:rPr>
                <w:bCs/>
                <w:iCs/>
                <w:color w:val="000000"/>
                <w:sz w:val="16"/>
                <w:szCs w:val="16"/>
                <w:lang w:val="en-GB"/>
              </w:rPr>
            </w:pPr>
          </w:p>
        </w:tc>
        <w:tc>
          <w:tcPr>
            <w:tcW w:w="1066" w:type="pct"/>
            <w:vMerge w:val="restart"/>
          </w:tcPr>
          <w:p w14:paraId="25572865" w14:textId="77777777" w:rsidR="00AB26D2" w:rsidRPr="00247179" w:rsidRDefault="00AB26D2" w:rsidP="00BE6F40">
            <w:pPr>
              <w:pStyle w:val="ListParagraph"/>
              <w:tabs>
                <w:tab w:val="left" w:pos="253"/>
              </w:tabs>
              <w:ind w:left="241" w:hanging="180"/>
              <w:contextualSpacing/>
              <w:rPr>
                <w:b/>
                <w:bCs/>
                <w:color w:val="000000" w:themeColor="text1"/>
                <w:sz w:val="16"/>
                <w:szCs w:val="16"/>
                <w:lang w:val="en-GB"/>
              </w:rPr>
            </w:pPr>
            <w:r w:rsidRPr="00247179">
              <w:rPr>
                <w:b/>
                <w:bCs/>
                <w:color w:val="000000" w:themeColor="text1"/>
                <w:sz w:val="16"/>
                <w:szCs w:val="16"/>
                <w:lang w:val="en-GB"/>
              </w:rPr>
              <w:lastRenderedPageBreak/>
              <w:t>Government of Malaysia</w:t>
            </w:r>
          </w:p>
          <w:p w14:paraId="1909DC5D" w14:textId="77777777" w:rsidR="00AB26D2" w:rsidRPr="00247179"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bookmarkStart w:id="0" w:name="e1"/>
            <w:bookmarkEnd w:id="0"/>
            <w:r w:rsidRPr="00247179">
              <w:rPr>
                <w:bCs/>
                <w:color w:val="000000" w:themeColor="text1"/>
                <w:sz w:val="16"/>
                <w:szCs w:val="16"/>
                <w:lang w:val="en-GB"/>
              </w:rPr>
              <w:t>National Poverty Database (real-time)</w:t>
            </w:r>
          </w:p>
          <w:p w14:paraId="2A5798B4" w14:textId="77777777" w:rsidR="00AB26D2" w:rsidRPr="00247179"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r w:rsidRPr="00247179">
              <w:rPr>
                <w:bCs/>
                <w:color w:val="000000" w:themeColor="text1"/>
                <w:sz w:val="16"/>
                <w:szCs w:val="16"/>
                <w:lang w:val="en-GB"/>
              </w:rPr>
              <w:t>National Indigenous People Database (real-time)</w:t>
            </w:r>
          </w:p>
          <w:p w14:paraId="7D89FEB7" w14:textId="77777777" w:rsidR="00AB26D2" w:rsidRPr="00247179"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r w:rsidRPr="00247179">
              <w:rPr>
                <w:bCs/>
                <w:color w:val="000000" w:themeColor="text1"/>
                <w:sz w:val="16"/>
                <w:szCs w:val="16"/>
                <w:lang w:val="en-GB"/>
              </w:rPr>
              <w:t>Malaysian Economy In Brief (monthly)</w:t>
            </w:r>
          </w:p>
          <w:p w14:paraId="31FD9DB4" w14:textId="77777777" w:rsidR="00AB26D2" w:rsidRPr="00247179" w:rsidRDefault="00AB26D2" w:rsidP="00BE6F40">
            <w:pPr>
              <w:pStyle w:val="ListParagraph"/>
              <w:numPr>
                <w:ilvl w:val="0"/>
                <w:numId w:val="27"/>
              </w:numPr>
              <w:tabs>
                <w:tab w:val="left" w:pos="331"/>
              </w:tabs>
              <w:ind w:left="331" w:hanging="270"/>
              <w:contextualSpacing/>
              <w:rPr>
                <w:iCs/>
                <w:color w:val="000000" w:themeColor="text1"/>
                <w:sz w:val="16"/>
                <w:szCs w:val="16"/>
                <w:lang w:val="en-GB"/>
              </w:rPr>
            </w:pPr>
            <w:bookmarkStart w:id="1" w:name="e2"/>
            <w:bookmarkEnd w:id="1"/>
            <w:r w:rsidRPr="00247179">
              <w:rPr>
                <w:iCs/>
                <w:color w:val="000000" w:themeColor="text1"/>
                <w:sz w:val="16"/>
                <w:szCs w:val="16"/>
                <w:lang w:val="en-GB"/>
              </w:rPr>
              <w:t>Statistics on Women, Family and Community (annually)</w:t>
            </w:r>
          </w:p>
          <w:p w14:paraId="6997D988" w14:textId="77777777" w:rsidR="00AB26D2" w:rsidRPr="00247179" w:rsidRDefault="00AB26D2" w:rsidP="00BE6F40">
            <w:pPr>
              <w:pStyle w:val="ListParagraph"/>
              <w:numPr>
                <w:ilvl w:val="0"/>
                <w:numId w:val="27"/>
              </w:numPr>
              <w:tabs>
                <w:tab w:val="left" w:pos="331"/>
              </w:tabs>
              <w:ind w:left="331" w:hanging="270"/>
              <w:contextualSpacing/>
              <w:rPr>
                <w:b/>
                <w:bCs/>
                <w:i/>
                <w:color w:val="000000" w:themeColor="text1"/>
                <w:sz w:val="16"/>
                <w:szCs w:val="16"/>
                <w:lang w:val="en-GB"/>
              </w:rPr>
            </w:pPr>
            <w:r w:rsidRPr="00247179">
              <w:rPr>
                <w:bCs/>
                <w:color w:val="000000" w:themeColor="text1"/>
                <w:sz w:val="16"/>
                <w:szCs w:val="16"/>
                <w:lang w:val="en-GB"/>
              </w:rPr>
              <w:t>Household Income and Expenditure Survey Report (every two years)</w:t>
            </w:r>
          </w:p>
          <w:p w14:paraId="018119C4" w14:textId="77777777" w:rsidR="00AB26D2" w:rsidRPr="00247179" w:rsidRDefault="00AB26D2" w:rsidP="00BE6F40">
            <w:pPr>
              <w:pStyle w:val="ListParagraph"/>
              <w:numPr>
                <w:ilvl w:val="0"/>
                <w:numId w:val="27"/>
              </w:numPr>
              <w:tabs>
                <w:tab w:val="left" w:pos="331"/>
              </w:tabs>
              <w:ind w:left="331" w:hanging="270"/>
              <w:contextualSpacing/>
              <w:rPr>
                <w:b/>
                <w:bCs/>
                <w:i/>
                <w:color w:val="000000" w:themeColor="text1"/>
                <w:sz w:val="16"/>
                <w:szCs w:val="16"/>
                <w:lang w:val="en-GB"/>
              </w:rPr>
            </w:pPr>
            <w:r w:rsidRPr="00247179">
              <w:rPr>
                <w:bCs/>
                <w:color w:val="000000" w:themeColor="text1"/>
                <w:sz w:val="16"/>
                <w:szCs w:val="16"/>
                <w:lang w:val="en-GB"/>
              </w:rPr>
              <w:t>Basic Amenities Survey Report (every two years)</w:t>
            </w:r>
          </w:p>
          <w:p w14:paraId="50C62222" w14:textId="77777777" w:rsidR="00AB26D2" w:rsidRPr="00247179"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bookmarkStart w:id="2" w:name="f5"/>
            <w:bookmarkStart w:id="3" w:name="c17"/>
            <w:bookmarkStart w:id="4" w:name="c2"/>
            <w:bookmarkEnd w:id="2"/>
            <w:bookmarkEnd w:id="3"/>
            <w:bookmarkEnd w:id="4"/>
            <w:r w:rsidRPr="00247179">
              <w:rPr>
                <w:color w:val="000000" w:themeColor="text1"/>
                <w:sz w:val="16"/>
                <w:szCs w:val="16"/>
                <w:lang w:val="en-GB"/>
              </w:rPr>
              <w:t>Profile of the Malaysian Public Service (2015)</w:t>
            </w:r>
          </w:p>
          <w:p w14:paraId="5C185974" w14:textId="77777777" w:rsidR="00AB26D2" w:rsidRPr="00247179"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r w:rsidRPr="00247179">
              <w:rPr>
                <w:bCs/>
                <w:color w:val="000000" w:themeColor="text1"/>
                <w:sz w:val="16"/>
                <w:szCs w:val="16"/>
                <w:lang w:val="en-GB"/>
              </w:rPr>
              <w:t>Malaysia Economic Indicators (monthly)</w:t>
            </w:r>
          </w:p>
          <w:p w14:paraId="2D2C9A0C" w14:textId="77777777" w:rsidR="00AB26D2" w:rsidRPr="00247179" w:rsidRDefault="00AB26D2" w:rsidP="00BE6F40">
            <w:pPr>
              <w:pStyle w:val="ListParagraph"/>
              <w:numPr>
                <w:ilvl w:val="0"/>
                <w:numId w:val="27"/>
              </w:numPr>
              <w:tabs>
                <w:tab w:val="left" w:pos="331"/>
              </w:tabs>
              <w:ind w:left="331" w:hanging="270"/>
              <w:contextualSpacing/>
              <w:rPr>
                <w:rStyle w:val="Strong"/>
                <w:b w:val="0"/>
                <w:color w:val="000000" w:themeColor="text1"/>
                <w:sz w:val="16"/>
                <w:szCs w:val="16"/>
                <w:lang w:val="en-GB"/>
              </w:rPr>
            </w:pPr>
            <w:r w:rsidRPr="00247179">
              <w:rPr>
                <w:rStyle w:val="Strong"/>
                <w:b w:val="0"/>
                <w:color w:val="000000" w:themeColor="text1"/>
                <w:sz w:val="16"/>
                <w:szCs w:val="16"/>
                <w:lang w:val="en-GB"/>
              </w:rPr>
              <w:t>State/District Data Bank (periodically)</w:t>
            </w:r>
          </w:p>
          <w:p w14:paraId="231E8F36" w14:textId="77777777" w:rsidR="00AB26D2" w:rsidRPr="00247179"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r w:rsidRPr="00247179">
              <w:rPr>
                <w:rStyle w:val="Strong"/>
                <w:b w:val="0"/>
                <w:color w:val="000000" w:themeColor="text1"/>
                <w:sz w:val="16"/>
                <w:szCs w:val="16"/>
                <w:lang w:val="en-GB"/>
              </w:rPr>
              <w:t>Urbanization and Urban</w:t>
            </w:r>
            <w:r w:rsidRPr="00247179">
              <w:rPr>
                <w:color w:val="000000" w:themeColor="text1"/>
                <w:sz w:val="16"/>
                <w:szCs w:val="16"/>
                <w:lang w:val="en-GB"/>
              </w:rPr>
              <w:t xml:space="preserve"> </w:t>
            </w:r>
            <w:r w:rsidRPr="00247179">
              <w:rPr>
                <w:bCs/>
                <w:color w:val="000000" w:themeColor="text1"/>
                <w:sz w:val="16"/>
                <w:szCs w:val="16"/>
                <w:lang w:val="en-GB"/>
              </w:rPr>
              <w:t xml:space="preserve">Times Series Data Population and Housing Census </w:t>
            </w:r>
            <w:r w:rsidRPr="00247179">
              <w:rPr>
                <w:color w:val="000000" w:themeColor="text1"/>
                <w:sz w:val="16"/>
                <w:szCs w:val="16"/>
                <w:lang w:val="en-GB"/>
              </w:rPr>
              <w:t>(periodically)</w:t>
            </w:r>
          </w:p>
          <w:p w14:paraId="6668BDB7" w14:textId="77777777" w:rsidR="00AB26D2" w:rsidRPr="00247179" w:rsidRDefault="00AB26D2" w:rsidP="00BE6F40">
            <w:pPr>
              <w:contextualSpacing/>
              <w:rPr>
                <w:i/>
                <w:color w:val="000000" w:themeColor="text1"/>
                <w:sz w:val="16"/>
                <w:szCs w:val="16"/>
                <w:lang w:val="en-GB"/>
              </w:rPr>
            </w:pPr>
            <w:r w:rsidRPr="00247179">
              <w:rPr>
                <w:i/>
                <w:color w:val="000000" w:themeColor="text1"/>
                <w:sz w:val="16"/>
                <w:szCs w:val="16"/>
                <w:lang w:val="en-GB"/>
              </w:rPr>
              <w:t xml:space="preserve"> (Note: Gender-disaggregated data available)</w:t>
            </w:r>
          </w:p>
          <w:p w14:paraId="5B431109" w14:textId="77777777" w:rsidR="00AB26D2" w:rsidRPr="00247179" w:rsidRDefault="00AB26D2" w:rsidP="00BE6F40">
            <w:pPr>
              <w:contextualSpacing/>
              <w:rPr>
                <w:i/>
                <w:color w:val="000000" w:themeColor="text1"/>
                <w:sz w:val="16"/>
                <w:szCs w:val="16"/>
                <w:lang w:val="en-GB"/>
              </w:rPr>
            </w:pPr>
          </w:p>
          <w:p w14:paraId="36F17444" w14:textId="77777777" w:rsidR="00AB26D2" w:rsidRPr="00247179" w:rsidRDefault="00AB26D2" w:rsidP="00BE6F40">
            <w:pPr>
              <w:contextualSpacing/>
              <w:rPr>
                <w:b/>
                <w:color w:val="000000" w:themeColor="text1"/>
                <w:sz w:val="16"/>
                <w:szCs w:val="16"/>
                <w:lang w:val="en-GB"/>
              </w:rPr>
            </w:pPr>
            <w:r w:rsidRPr="00247179">
              <w:rPr>
                <w:b/>
                <w:color w:val="000000" w:themeColor="text1"/>
                <w:sz w:val="16"/>
                <w:szCs w:val="16"/>
                <w:lang w:val="en-GB"/>
              </w:rPr>
              <w:t>UNDP</w:t>
            </w:r>
          </w:p>
          <w:p w14:paraId="6806210E" w14:textId="55CFE0A0" w:rsidR="00AB26D2" w:rsidRPr="00247179" w:rsidRDefault="00AB26D2" w:rsidP="00BE6F40">
            <w:pPr>
              <w:pStyle w:val="ListParagraph"/>
              <w:numPr>
                <w:ilvl w:val="0"/>
                <w:numId w:val="28"/>
              </w:numPr>
              <w:ind w:left="331" w:hanging="270"/>
              <w:contextualSpacing/>
              <w:rPr>
                <w:color w:val="000000" w:themeColor="text1"/>
                <w:sz w:val="16"/>
                <w:szCs w:val="16"/>
                <w:lang w:val="en-GB"/>
              </w:rPr>
            </w:pPr>
            <w:r w:rsidRPr="00247179">
              <w:rPr>
                <w:color w:val="000000" w:themeColor="text1"/>
                <w:sz w:val="16"/>
                <w:szCs w:val="16"/>
                <w:lang w:val="en-GB"/>
              </w:rPr>
              <w:t xml:space="preserve">UNDP </w:t>
            </w:r>
            <w:r w:rsidRPr="00247179">
              <w:rPr>
                <w:i/>
                <w:color w:val="000000" w:themeColor="text1"/>
                <w:sz w:val="16"/>
                <w:szCs w:val="16"/>
                <w:lang w:val="en-GB"/>
              </w:rPr>
              <w:t>Human Development Report</w:t>
            </w:r>
            <w:r w:rsidRPr="00247179">
              <w:rPr>
                <w:color w:val="000000" w:themeColor="text1"/>
                <w:sz w:val="16"/>
                <w:szCs w:val="16"/>
                <w:lang w:val="en-GB"/>
              </w:rPr>
              <w:t xml:space="preserve"> and corresponding </w:t>
            </w:r>
            <w:r w:rsidR="007D6673" w:rsidRPr="00247179">
              <w:rPr>
                <w:color w:val="000000" w:themeColor="text1"/>
                <w:sz w:val="16"/>
                <w:szCs w:val="16"/>
                <w:lang w:val="en-GB"/>
              </w:rPr>
              <w:t>t</w:t>
            </w:r>
            <w:r w:rsidRPr="00247179">
              <w:rPr>
                <w:color w:val="000000" w:themeColor="text1"/>
                <w:sz w:val="16"/>
                <w:szCs w:val="16"/>
                <w:lang w:val="en-GB"/>
              </w:rPr>
              <w:t>ables (annually)</w:t>
            </w:r>
          </w:p>
          <w:p w14:paraId="4E2EF372" w14:textId="6ACE361F" w:rsidR="00AB26D2" w:rsidRPr="00247179" w:rsidRDefault="00AB26D2" w:rsidP="00BE6F40">
            <w:pPr>
              <w:pStyle w:val="ListParagraph"/>
              <w:numPr>
                <w:ilvl w:val="0"/>
                <w:numId w:val="28"/>
              </w:numPr>
              <w:ind w:left="331" w:hanging="270"/>
              <w:contextualSpacing/>
              <w:rPr>
                <w:color w:val="000000" w:themeColor="text1"/>
                <w:sz w:val="16"/>
                <w:szCs w:val="16"/>
                <w:lang w:val="en-GB"/>
              </w:rPr>
            </w:pPr>
            <w:r w:rsidRPr="00247179">
              <w:rPr>
                <w:color w:val="000000" w:themeColor="text1"/>
                <w:sz w:val="16"/>
                <w:szCs w:val="16"/>
                <w:lang w:val="en-GB"/>
              </w:rPr>
              <w:t xml:space="preserve">Project </w:t>
            </w:r>
            <w:r w:rsidR="007D6673" w:rsidRPr="00247179">
              <w:rPr>
                <w:color w:val="000000" w:themeColor="text1"/>
                <w:sz w:val="16"/>
                <w:szCs w:val="16"/>
                <w:lang w:val="en-GB"/>
              </w:rPr>
              <w:t>p</w:t>
            </w:r>
            <w:r w:rsidRPr="00247179">
              <w:rPr>
                <w:color w:val="000000" w:themeColor="text1"/>
                <w:sz w:val="16"/>
                <w:szCs w:val="16"/>
                <w:lang w:val="en-GB"/>
              </w:rPr>
              <w:t xml:space="preserve">rogress </w:t>
            </w:r>
            <w:r w:rsidR="007D6673" w:rsidRPr="00247179">
              <w:rPr>
                <w:color w:val="000000" w:themeColor="text1"/>
                <w:sz w:val="16"/>
                <w:szCs w:val="16"/>
                <w:lang w:val="en-GB"/>
              </w:rPr>
              <w:t>r</w:t>
            </w:r>
            <w:r w:rsidRPr="00247179">
              <w:rPr>
                <w:color w:val="000000" w:themeColor="text1"/>
                <w:sz w:val="16"/>
                <w:szCs w:val="16"/>
                <w:lang w:val="en-GB"/>
              </w:rPr>
              <w:t>eports (annually)</w:t>
            </w:r>
          </w:p>
          <w:p w14:paraId="7A3E42B0" w14:textId="77777777" w:rsidR="00AB26D2" w:rsidRPr="00247179" w:rsidRDefault="00AB26D2" w:rsidP="00BE6F40">
            <w:pPr>
              <w:rPr>
                <w:b/>
                <w:bCs/>
                <w:i/>
                <w:color w:val="000000"/>
                <w:sz w:val="16"/>
                <w:szCs w:val="16"/>
                <w:lang w:val="en-GB"/>
              </w:rPr>
            </w:pPr>
          </w:p>
        </w:tc>
        <w:tc>
          <w:tcPr>
            <w:tcW w:w="1306" w:type="pct"/>
            <w:vMerge w:val="restart"/>
            <w:tcMar>
              <w:top w:w="72" w:type="dxa"/>
              <w:left w:w="144" w:type="dxa"/>
              <w:bottom w:w="72" w:type="dxa"/>
              <w:right w:w="144" w:type="dxa"/>
            </w:tcMar>
          </w:tcPr>
          <w:p w14:paraId="419157D1" w14:textId="54EA130B" w:rsidR="00AB26D2" w:rsidRPr="00247179" w:rsidRDefault="00AB26D2" w:rsidP="00BE6F40">
            <w:pPr>
              <w:contextualSpacing/>
              <w:rPr>
                <w:b/>
                <w:color w:val="000000" w:themeColor="text1"/>
                <w:sz w:val="16"/>
                <w:szCs w:val="16"/>
                <w:lang w:val="en-GB"/>
              </w:rPr>
            </w:pPr>
            <w:r w:rsidRPr="00247179">
              <w:rPr>
                <w:b/>
                <w:color w:val="000000" w:themeColor="text1"/>
                <w:sz w:val="16"/>
                <w:szCs w:val="16"/>
                <w:u w:val="single"/>
                <w:lang w:val="en-GB"/>
              </w:rPr>
              <w:lastRenderedPageBreak/>
              <w:t xml:space="preserve">Priority </w:t>
            </w:r>
            <w:proofErr w:type="spellStart"/>
            <w:r w:rsidRPr="00247179">
              <w:rPr>
                <w:b/>
                <w:color w:val="000000" w:themeColor="text1"/>
                <w:sz w:val="16"/>
                <w:szCs w:val="16"/>
                <w:u w:val="single"/>
                <w:lang w:val="en-GB"/>
              </w:rPr>
              <w:t>1a</w:t>
            </w:r>
            <w:proofErr w:type="spellEnd"/>
            <w:r w:rsidRPr="00247179">
              <w:rPr>
                <w:b/>
                <w:color w:val="000000" w:themeColor="text1"/>
                <w:sz w:val="16"/>
                <w:szCs w:val="16"/>
                <w:lang w:val="en-GB"/>
              </w:rPr>
              <w:t>:</w:t>
            </w:r>
            <w:r w:rsidRPr="00247179">
              <w:rPr>
                <w:color w:val="000000" w:themeColor="text1"/>
                <w:sz w:val="16"/>
                <w:szCs w:val="16"/>
                <w:lang w:val="en-GB"/>
              </w:rPr>
              <w:t xml:space="preserve"> </w:t>
            </w:r>
            <w:r w:rsidRPr="00247179">
              <w:rPr>
                <w:b/>
                <w:sz w:val="16"/>
                <w:szCs w:val="16"/>
                <w:lang w:val="en-GB"/>
              </w:rPr>
              <w:t xml:space="preserve">Enhancing, prioritizing and mainstreaming inclusion for </w:t>
            </w:r>
            <w:r w:rsidR="00881AB8" w:rsidRPr="00247179">
              <w:rPr>
                <w:b/>
                <w:sz w:val="16"/>
                <w:szCs w:val="16"/>
              </w:rPr>
              <w:t>pockets of the poor, bottom 40 percent of income households</w:t>
            </w:r>
            <w:r w:rsidRPr="00247179">
              <w:rPr>
                <w:b/>
                <w:sz w:val="16"/>
                <w:szCs w:val="16"/>
                <w:lang w:val="en-GB"/>
              </w:rPr>
              <w:t xml:space="preserve"> and vulnerable communities</w:t>
            </w:r>
          </w:p>
          <w:p w14:paraId="7FE2CCC1" w14:textId="77777777" w:rsidR="00AB26D2" w:rsidRPr="00247179" w:rsidRDefault="00AB26D2" w:rsidP="00BE6F40">
            <w:pPr>
              <w:pStyle w:val="Normal1"/>
              <w:spacing w:after="0" w:line="240" w:lineRule="auto"/>
              <w:contextualSpacing/>
              <w:rPr>
                <w:rFonts w:ascii="Times New Roman" w:hAnsi="Times New Roman" w:cs="Times New Roman"/>
                <w:b/>
                <w:sz w:val="16"/>
                <w:szCs w:val="16"/>
                <w:lang w:val="en-GB"/>
              </w:rPr>
            </w:pPr>
          </w:p>
          <w:p w14:paraId="3AD61488" w14:textId="1ED03ADF" w:rsidR="00AB26D2" w:rsidRPr="00247179" w:rsidRDefault="00AB26D2" w:rsidP="00BE6F40">
            <w:pPr>
              <w:pStyle w:val="Normal1"/>
              <w:spacing w:after="0" w:line="240" w:lineRule="auto"/>
              <w:contextualSpacing/>
              <w:rPr>
                <w:rFonts w:ascii="Times New Roman" w:hAnsi="Times New Roman" w:cs="Times New Roman"/>
                <w:b/>
                <w:sz w:val="16"/>
                <w:szCs w:val="16"/>
                <w:lang w:val="en-GB"/>
              </w:rPr>
            </w:pPr>
            <w:r w:rsidRPr="00247179">
              <w:rPr>
                <w:rFonts w:ascii="Times New Roman" w:hAnsi="Times New Roman" w:cs="Times New Roman"/>
                <w:b/>
                <w:sz w:val="16"/>
                <w:szCs w:val="16"/>
                <w:lang w:val="en-GB"/>
              </w:rPr>
              <w:t xml:space="preserve">1. Federal and state institutions responsible for socioeconomic development strengthen targeting of programme beneficiaries in the  design, implementation and monitoring of programmes </w:t>
            </w:r>
          </w:p>
          <w:p w14:paraId="41DE682B" w14:textId="77777777" w:rsidR="00AB26D2" w:rsidRPr="00247179" w:rsidRDefault="00AB26D2" w:rsidP="00BE6F40">
            <w:pPr>
              <w:pStyle w:val="Normal1"/>
              <w:spacing w:after="0" w:line="240" w:lineRule="auto"/>
              <w:contextualSpacing/>
              <w:rPr>
                <w:rFonts w:ascii="Times New Roman" w:hAnsi="Times New Roman" w:cs="Times New Roman"/>
                <w:b/>
                <w:sz w:val="16"/>
                <w:szCs w:val="16"/>
                <w:lang w:val="en-GB"/>
              </w:rPr>
            </w:pPr>
          </w:p>
          <w:p w14:paraId="0C4F0D65" w14:textId="095B7247" w:rsidR="00AB26D2" w:rsidRPr="00247179" w:rsidRDefault="00AB26D2" w:rsidP="00BE6F40">
            <w:pPr>
              <w:pStyle w:val="Normal1"/>
              <w:spacing w:after="0" w:line="240" w:lineRule="auto"/>
              <w:contextualSpacing/>
              <w:rPr>
                <w:rFonts w:ascii="Times New Roman" w:hAnsi="Times New Roman" w:cs="Times New Roman"/>
                <w:sz w:val="16"/>
                <w:szCs w:val="16"/>
                <w:lang w:val="en-GB" w:eastAsia="en-GB"/>
              </w:rPr>
            </w:pPr>
            <w:r w:rsidRPr="00247179">
              <w:rPr>
                <w:rFonts w:ascii="Times New Roman" w:hAnsi="Times New Roman" w:cs="Times New Roman"/>
                <w:b/>
                <w:sz w:val="16"/>
                <w:szCs w:val="16"/>
                <w:lang w:val="en-GB"/>
              </w:rPr>
              <w:t>Indicator 1.1:</w:t>
            </w:r>
            <w:r w:rsidRPr="00247179">
              <w:rPr>
                <w:rFonts w:ascii="Times New Roman" w:hAnsi="Times New Roman" w:cs="Times New Roman"/>
                <w:sz w:val="16"/>
                <w:szCs w:val="16"/>
                <w:lang w:val="en-GB"/>
              </w:rPr>
              <w:t xml:space="preserve"> Number of national and state level </w:t>
            </w:r>
            <w:r w:rsidRPr="00247179">
              <w:rPr>
                <w:rFonts w:ascii="Times New Roman" w:hAnsi="Times New Roman" w:cs="Times New Roman"/>
                <w:sz w:val="16"/>
                <w:szCs w:val="16"/>
                <w:lang w:val="en-GB" w:eastAsia="en-GB"/>
              </w:rPr>
              <w:t xml:space="preserve">inclusive socioeconomic growth policies or strategies focused on reducing </w:t>
            </w:r>
            <w:r w:rsidRPr="00247179">
              <w:rPr>
                <w:rFonts w:ascii="Times New Roman" w:hAnsi="Times New Roman" w:cs="Times New Roman"/>
                <w:sz w:val="16"/>
                <w:szCs w:val="16"/>
                <w:lang w:val="en-GB"/>
              </w:rPr>
              <w:t>socioeconomic and gender inequalities.</w:t>
            </w:r>
          </w:p>
          <w:p w14:paraId="4FC19204"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 xml:space="preserve">Baseline: 15 </w:t>
            </w:r>
          </w:p>
          <w:p w14:paraId="500B7161"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eastAsia="en-GB"/>
              </w:rPr>
            </w:pPr>
            <w:r w:rsidRPr="00247179">
              <w:rPr>
                <w:rFonts w:ascii="Times New Roman" w:hAnsi="Times New Roman" w:cs="Times New Roman"/>
                <w:sz w:val="16"/>
                <w:szCs w:val="16"/>
                <w:lang w:val="en-GB"/>
              </w:rPr>
              <w:t xml:space="preserve">Target: </w:t>
            </w:r>
            <w:r w:rsidRPr="00247179">
              <w:rPr>
                <w:rFonts w:ascii="Times New Roman" w:hAnsi="Times New Roman" w:cs="Times New Roman"/>
                <w:sz w:val="16"/>
                <w:szCs w:val="16"/>
                <w:lang w:val="en-GB" w:eastAsia="en-GB"/>
              </w:rPr>
              <w:t xml:space="preserve">20  </w:t>
            </w:r>
          </w:p>
          <w:p w14:paraId="62096C7B" w14:textId="77777777" w:rsidR="00AB26D2" w:rsidRPr="00247179" w:rsidRDefault="00AB26D2" w:rsidP="00BE6F40">
            <w:pPr>
              <w:pStyle w:val="Normal1"/>
              <w:spacing w:after="0" w:line="240" w:lineRule="auto"/>
              <w:contextualSpacing/>
              <w:rPr>
                <w:rFonts w:ascii="Times New Roman" w:hAnsi="Times New Roman" w:cs="Times New Roman"/>
                <w:b/>
                <w:sz w:val="16"/>
                <w:szCs w:val="16"/>
                <w:lang w:val="en-GB"/>
              </w:rPr>
            </w:pPr>
          </w:p>
          <w:p w14:paraId="1E938726" w14:textId="143BD1D5"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
                <w:bCs/>
                <w:sz w:val="16"/>
                <w:szCs w:val="16"/>
                <w:lang w:val="en-GB" w:eastAsia="en-GB"/>
              </w:rPr>
              <w:t>Indicator 1.2</w:t>
            </w:r>
            <w:r w:rsidRPr="00247179">
              <w:rPr>
                <w:rFonts w:ascii="Times New Roman" w:hAnsi="Times New Roman" w:cs="Times New Roman"/>
                <w:sz w:val="16"/>
                <w:szCs w:val="16"/>
                <w:lang w:val="en-GB"/>
              </w:rPr>
              <w:t xml:space="preserve">: Number of tools and policies that measure multidimensional poverty and inequality developed and adopted to strengthen targeting of government programme beneficiaries. </w:t>
            </w:r>
          </w:p>
          <w:p w14:paraId="1CB475D4"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Cs/>
                <w:sz w:val="16"/>
                <w:szCs w:val="16"/>
                <w:lang w:val="en-GB" w:eastAsia="en-GB"/>
              </w:rPr>
              <w:t>Baseline: 1</w:t>
            </w:r>
          </w:p>
          <w:p w14:paraId="52190242"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Target</w:t>
            </w:r>
            <w:r w:rsidR="003F1489" w:rsidRPr="00247179">
              <w:rPr>
                <w:rFonts w:ascii="Times New Roman" w:hAnsi="Times New Roman" w:cs="Times New Roman"/>
                <w:sz w:val="16"/>
                <w:szCs w:val="16"/>
                <w:lang w:val="en-GB"/>
              </w:rPr>
              <w:t>:</w:t>
            </w:r>
            <w:r w:rsidRPr="00247179">
              <w:rPr>
                <w:rFonts w:ascii="Times New Roman" w:hAnsi="Times New Roman" w:cs="Times New Roman"/>
                <w:sz w:val="16"/>
                <w:szCs w:val="16"/>
                <w:lang w:val="en-GB"/>
              </w:rPr>
              <w:t xml:space="preserve"> 3</w:t>
            </w:r>
          </w:p>
          <w:p w14:paraId="24787951"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p>
          <w:p w14:paraId="36E9BCC3" w14:textId="77777777" w:rsidR="006F229C" w:rsidRPr="00247179" w:rsidRDefault="006F229C" w:rsidP="00BE6F40">
            <w:pPr>
              <w:pStyle w:val="Normal1"/>
              <w:spacing w:after="0" w:line="240" w:lineRule="auto"/>
              <w:contextualSpacing/>
              <w:rPr>
                <w:rFonts w:ascii="Times New Roman" w:hAnsi="Times New Roman" w:cs="Times New Roman"/>
                <w:sz w:val="16"/>
                <w:szCs w:val="16"/>
                <w:lang w:val="en-GB"/>
              </w:rPr>
            </w:pPr>
          </w:p>
          <w:p w14:paraId="3FFB64D3" w14:textId="77777777" w:rsidR="006F229C" w:rsidRPr="00247179" w:rsidRDefault="006F229C" w:rsidP="00BE6F40">
            <w:pPr>
              <w:pStyle w:val="Normal1"/>
              <w:spacing w:after="0" w:line="240" w:lineRule="auto"/>
              <w:contextualSpacing/>
              <w:rPr>
                <w:rFonts w:ascii="Times New Roman" w:hAnsi="Times New Roman" w:cs="Times New Roman"/>
                <w:sz w:val="16"/>
                <w:szCs w:val="16"/>
                <w:lang w:val="en-GB"/>
              </w:rPr>
            </w:pPr>
          </w:p>
          <w:p w14:paraId="2A57C048" w14:textId="77777777" w:rsidR="006F229C" w:rsidRPr="00247179" w:rsidRDefault="006F229C" w:rsidP="00BE6F40">
            <w:pPr>
              <w:pStyle w:val="Normal1"/>
              <w:spacing w:after="0" w:line="240" w:lineRule="auto"/>
              <w:contextualSpacing/>
              <w:rPr>
                <w:rFonts w:ascii="Times New Roman" w:hAnsi="Times New Roman" w:cs="Times New Roman"/>
                <w:sz w:val="16"/>
                <w:szCs w:val="16"/>
                <w:lang w:val="en-GB"/>
              </w:rPr>
            </w:pPr>
          </w:p>
          <w:p w14:paraId="3CD2DC03" w14:textId="6F839B12"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
                <w:sz w:val="16"/>
                <w:szCs w:val="16"/>
                <w:lang w:val="en-GB"/>
              </w:rPr>
              <w:lastRenderedPageBreak/>
              <w:t>Indicator 1.3:</w:t>
            </w:r>
            <w:r w:rsidRPr="00247179">
              <w:rPr>
                <w:rFonts w:ascii="Times New Roman" w:hAnsi="Times New Roman" w:cs="Times New Roman"/>
                <w:sz w:val="16"/>
                <w:szCs w:val="16"/>
                <w:lang w:val="en-GB"/>
              </w:rPr>
              <w:t xml:space="preserve"> Number of </w:t>
            </w:r>
            <w:r w:rsidR="007D6673" w:rsidRPr="00247179">
              <w:rPr>
                <w:rFonts w:ascii="Times New Roman" w:hAnsi="Times New Roman" w:cs="Times New Roman"/>
                <w:sz w:val="16"/>
                <w:szCs w:val="16"/>
                <w:lang w:val="en-GB"/>
              </w:rPr>
              <w:t>a</w:t>
            </w:r>
            <w:r w:rsidRPr="00247179">
              <w:rPr>
                <w:rFonts w:ascii="Times New Roman" w:hAnsi="Times New Roman" w:cs="Times New Roman"/>
                <w:sz w:val="16"/>
                <w:szCs w:val="16"/>
                <w:lang w:val="en-GB"/>
              </w:rPr>
              <w:t xml:space="preserve">lternative </w:t>
            </w:r>
            <w:r w:rsidR="007D6673" w:rsidRPr="00247179">
              <w:rPr>
                <w:rFonts w:ascii="Times New Roman" w:hAnsi="Times New Roman" w:cs="Times New Roman"/>
                <w:sz w:val="16"/>
                <w:szCs w:val="16"/>
                <w:lang w:val="en-GB"/>
              </w:rPr>
              <w:t>s</w:t>
            </w:r>
            <w:r w:rsidRPr="00247179">
              <w:rPr>
                <w:rFonts w:ascii="Times New Roman" w:hAnsi="Times New Roman" w:cs="Times New Roman"/>
                <w:sz w:val="16"/>
                <w:szCs w:val="16"/>
                <w:lang w:val="en-GB"/>
              </w:rPr>
              <w:t xml:space="preserve">ervice </w:t>
            </w:r>
            <w:r w:rsidR="007D6673" w:rsidRPr="00247179">
              <w:rPr>
                <w:rFonts w:ascii="Times New Roman" w:hAnsi="Times New Roman" w:cs="Times New Roman"/>
                <w:sz w:val="16"/>
                <w:szCs w:val="16"/>
                <w:lang w:val="en-GB"/>
              </w:rPr>
              <w:t>d</w:t>
            </w:r>
            <w:r w:rsidRPr="00247179">
              <w:rPr>
                <w:rFonts w:ascii="Times New Roman" w:hAnsi="Times New Roman" w:cs="Times New Roman"/>
                <w:sz w:val="16"/>
                <w:szCs w:val="16"/>
                <w:lang w:val="en-GB"/>
              </w:rPr>
              <w:t xml:space="preserve">elivery programmes developed with the Government, </w:t>
            </w:r>
            <w:r w:rsidR="007D6673" w:rsidRPr="00247179">
              <w:rPr>
                <w:rFonts w:ascii="Times New Roman" w:hAnsi="Times New Roman" w:cs="Times New Roman"/>
                <w:sz w:val="16"/>
                <w:szCs w:val="16"/>
                <w:lang w:val="en-GB"/>
              </w:rPr>
              <w:t>n</w:t>
            </w:r>
            <w:r w:rsidRPr="00247179">
              <w:rPr>
                <w:rFonts w:ascii="Times New Roman" w:hAnsi="Times New Roman" w:cs="Times New Roman"/>
                <w:sz w:val="16"/>
                <w:szCs w:val="16"/>
                <w:lang w:val="en-GB"/>
              </w:rPr>
              <w:t>on-</w:t>
            </w:r>
            <w:r w:rsidR="007D6673" w:rsidRPr="00247179">
              <w:rPr>
                <w:rFonts w:ascii="Times New Roman" w:hAnsi="Times New Roman" w:cs="Times New Roman"/>
                <w:sz w:val="16"/>
                <w:szCs w:val="16"/>
                <w:lang w:val="en-GB"/>
              </w:rPr>
              <w:t>s</w:t>
            </w:r>
            <w:r w:rsidRPr="00247179">
              <w:rPr>
                <w:rFonts w:ascii="Times New Roman" w:hAnsi="Times New Roman" w:cs="Times New Roman"/>
                <w:sz w:val="16"/>
                <w:szCs w:val="16"/>
                <w:lang w:val="en-GB"/>
              </w:rPr>
              <w:t xml:space="preserve">tate </w:t>
            </w:r>
            <w:r w:rsidR="007D6673" w:rsidRPr="00247179">
              <w:rPr>
                <w:rFonts w:ascii="Times New Roman" w:hAnsi="Times New Roman" w:cs="Times New Roman"/>
                <w:sz w:val="16"/>
                <w:szCs w:val="16"/>
                <w:lang w:val="en-GB"/>
              </w:rPr>
              <w:t>d</w:t>
            </w:r>
            <w:r w:rsidRPr="00247179">
              <w:rPr>
                <w:rFonts w:ascii="Times New Roman" w:hAnsi="Times New Roman" w:cs="Times New Roman"/>
                <w:sz w:val="16"/>
                <w:szCs w:val="16"/>
                <w:lang w:val="en-GB"/>
              </w:rPr>
              <w:t xml:space="preserve">evelopment </w:t>
            </w:r>
            <w:r w:rsidR="007D6673" w:rsidRPr="00247179">
              <w:rPr>
                <w:rFonts w:ascii="Times New Roman" w:hAnsi="Times New Roman" w:cs="Times New Roman"/>
                <w:sz w:val="16"/>
                <w:szCs w:val="16"/>
                <w:lang w:val="en-GB"/>
              </w:rPr>
              <w:t>a</w:t>
            </w:r>
            <w:r w:rsidRPr="00247179">
              <w:rPr>
                <w:rFonts w:ascii="Times New Roman" w:hAnsi="Times New Roman" w:cs="Times New Roman"/>
                <w:sz w:val="16"/>
                <w:szCs w:val="16"/>
                <w:lang w:val="en-GB"/>
              </w:rPr>
              <w:t>ctors and local communities to enhance the provision of social services in remote and rural areas.</w:t>
            </w:r>
          </w:p>
          <w:p w14:paraId="004F32CA" w14:textId="26E0EA24"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 xml:space="preserve">Baseline: 0 </w:t>
            </w:r>
          </w:p>
          <w:p w14:paraId="795C1EBC"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eastAsia="en-GB"/>
              </w:rPr>
            </w:pPr>
            <w:r w:rsidRPr="00247179">
              <w:rPr>
                <w:rFonts w:ascii="Times New Roman" w:hAnsi="Times New Roman" w:cs="Times New Roman"/>
                <w:sz w:val="16"/>
                <w:szCs w:val="16"/>
                <w:lang w:val="en-GB"/>
              </w:rPr>
              <w:t xml:space="preserve">Target: </w:t>
            </w:r>
            <w:r w:rsidRPr="00247179">
              <w:rPr>
                <w:rFonts w:ascii="Times New Roman" w:hAnsi="Times New Roman" w:cs="Times New Roman"/>
                <w:sz w:val="16"/>
                <w:szCs w:val="16"/>
                <w:lang w:val="en-GB" w:eastAsia="en-GB"/>
              </w:rPr>
              <w:t xml:space="preserve">5  </w:t>
            </w:r>
          </w:p>
          <w:p w14:paraId="5E140AB5"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eastAsia="en-GB"/>
              </w:rPr>
            </w:pPr>
          </w:p>
          <w:p w14:paraId="41EBA615" w14:textId="2AA20471"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
                <w:sz w:val="16"/>
                <w:szCs w:val="16"/>
                <w:lang w:val="en-GB"/>
              </w:rPr>
              <w:t>Indicator 1.4</w:t>
            </w:r>
            <w:r w:rsidRPr="00247179">
              <w:rPr>
                <w:rFonts w:ascii="Times New Roman" w:hAnsi="Times New Roman" w:cs="Times New Roman"/>
                <w:sz w:val="16"/>
                <w:szCs w:val="16"/>
                <w:lang w:val="en-GB"/>
              </w:rPr>
              <w:t xml:space="preserve">: Number of </w:t>
            </w:r>
            <w:r w:rsidR="007D6673" w:rsidRPr="00247179">
              <w:rPr>
                <w:rFonts w:ascii="Times New Roman" w:hAnsi="Times New Roman" w:cs="Times New Roman"/>
                <w:sz w:val="16"/>
                <w:szCs w:val="16"/>
                <w:lang w:val="en-GB"/>
              </w:rPr>
              <w:t>r</w:t>
            </w:r>
            <w:r w:rsidRPr="00247179">
              <w:rPr>
                <w:rFonts w:ascii="Times New Roman" w:hAnsi="Times New Roman" w:cs="Times New Roman"/>
                <w:sz w:val="16"/>
                <w:szCs w:val="16"/>
                <w:lang w:val="en-GB"/>
              </w:rPr>
              <w:t xml:space="preserve">egional South-South </w:t>
            </w:r>
            <w:r w:rsidR="007D6673" w:rsidRPr="00247179">
              <w:rPr>
                <w:rFonts w:ascii="Times New Roman" w:hAnsi="Times New Roman" w:cs="Times New Roman"/>
                <w:sz w:val="16"/>
                <w:szCs w:val="16"/>
                <w:lang w:val="en-GB"/>
              </w:rPr>
              <w:t>p</w:t>
            </w:r>
            <w:r w:rsidRPr="00247179">
              <w:rPr>
                <w:rFonts w:ascii="Times New Roman" w:hAnsi="Times New Roman" w:cs="Times New Roman"/>
                <w:sz w:val="16"/>
                <w:szCs w:val="16"/>
                <w:lang w:val="en-GB"/>
              </w:rPr>
              <w:t xml:space="preserve">olicy </w:t>
            </w:r>
            <w:r w:rsidR="007D6673" w:rsidRPr="00247179">
              <w:rPr>
                <w:rFonts w:ascii="Times New Roman" w:hAnsi="Times New Roman" w:cs="Times New Roman"/>
                <w:sz w:val="16"/>
                <w:szCs w:val="16"/>
                <w:lang w:val="en-GB"/>
              </w:rPr>
              <w:t>d</w:t>
            </w:r>
            <w:r w:rsidRPr="00247179">
              <w:rPr>
                <w:rFonts w:ascii="Times New Roman" w:hAnsi="Times New Roman" w:cs="Times New Roman"/>
                <w:sz w:val="16"/>
                <w:szCs w:val="16"/>
                <w:lang w:val="en-GB"/>
              </w:rPr>
              <w:t>ialogue exchanges undertaken on inclusive growth and social protection mechanisms.</w:t>
            </w:r>
          </w:p>
          <w:p w14:paraId="084F55CA"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Cs/>
                <w:sz w:val="16"/>
                <w:szCs w:val="16"/>
                <w:lang w:val="en-GB" w:eastAsia="en-GB"/>
              </w:rPr>
              <w:t>Baseline: 0</w:t>
            </w:r>
          </w:p>
          <w:p w14:paraId="669AD7E9" w14:textId="77777777" w:rsidR="00AB26D2" w:rsidRPr="00247179" w:rsidRDefault="009B1AC3"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Target</w:t>
            </w:r>
            <w:r w:rsidR="00AB26D2" w:rsidRPr="00247179">
              <w:rPr>
                <w:rFonts w:ascii="Times New Roman" w:hAnsi="Times New Roman" w:cs="Times New Roman"/>
                <w:sz w:val="16"/>
                <w:szCs w:val="16"/>
                <w:lang w:val="en-GB"/>
              </w:rPr>
              <w:t>: 3</w:t>
            </w:r>
          </w:p>
          <w:p w14:paraId="5D59E1F4"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eastAsia="en-GB"/>
              </w:rPr>
            </w:pPr>
          </w:p>
          <w:p w14:paraId="5C3E4573" w14:textId="26642326"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
                <w:sz w:val="16"/>
                <w:szCs w:val="16"/>
                <w:lang w:val="en-GB"/>
              </w:rPr>
              <w:t>2. Ministries involved in socioeconomic development programmes incorporate gender analysis into programme design and budgeting and strengthen/prioritize targeting of women from low</w:t>
            </w:r>
            <w:r w:rsidR="007D6673" w:rsidRPr="00247179">
              <w:rPr>
                <w:rFonts w:ascii="Times New Roman" w:hAnsi="Times New Roman" w:cs="Times New Roman"/>
                <w:b/>
                <w:sz w:val="16"/>
                <w:szCs w:val="16"/>
                <w:lang w:val="en-GB"/>
              </w:rPr>
              <w:t>-</w:t>
            </w:r>
            <w:r w:rsidRPr="00247179">
              <w:rPr>
                <w:rFonts w:ascii="Times New Roman" w:hAnsi="Times New Roman" w:cs="Times New Roman"/>
                <w:b/>
                <w:sz w:val="16"/>
                <w:szCs w:val="16"/>
                <w:lang w:val="en-GB"/>
              </w:rPr>
              <w:t xml:space="preserve">income households to benefit from government programmes. </w:t>
            </w:r>
          </w:p>
          <w:p w14:paraId="5BFB37A0" w14:textId="77777777" w:rsidR="00AB26D2" w:rsidRPr="00247179" w:rsidRDefault="00AB26D2" w:rsidP="00BE6F40">
            <w:pPr>
              <w:pStyle w:val="Normal1"/>
              <w:spacing w:after="0" w:line="240" w:lineRule="auto"/>
              <w:contextualSpacing/>
              <w:rPr>
                <w:rFonts w:ascii="Times New Roman" w:hAnsi="Times New Roman" w:cs="Times New Roman"/>
                <w:b/>
                <w:bCs/>
                <w:sz w:val="16"/>
                <w:szCs w:val="16"/>
                <w:lang w:val="en-GB" w:eastAsia="en-GB"/>
              </w:rPr>
            </w:pPr>
          </w:p>
          <w:p w14:paraId="4F91CFB6" w14:textId="73C12D9B"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proofErr w:type="gramStart"/>
            <w:r w:rsidRPr="00247179">
              <w:rPr>
                <w:rFonts w:ascii="Times New Roman" w:hAnsi="Times New Roman" w:cs="Times New Roman"/>
                <w:b/>
                <w:bCs/>
                <w:sz w:val="16"/>
                <w:szCs w:val="16"/>
                <w:lang w:val="en-GB" w:eastAsia="en-GB"/>
              </w:rPr>
              <w:t>Indicator 2.1</w:t>
            </w:r>
            <w:r w:rsidRPr="00247179">
              <w:rPr>
                <w:rFonts w:ascii="Times New Roman" w:hAnsi="Times New Roman" w:cs="Times New Roman"/>
                <w:sz w:val="16"/>
                <w:szCs w:val="16"/>
                <w:lang w:val="en-GB"/>
              </w:rPr>
              <w:t xml:space="preserve">: Number of </w:t>
            </w:r>
            <w:r w:rsidR="007D6673" w:rsidRPr="00247179">
              <w:rPr>
                <w:rFonts w:ascii="Times New Roman" w:hAnsi="Times New Roman" w:cs="Times New Roman"/>
                <w:sz w:val="16"/>
                <w:szCs w:val="16"/>
                <w:lang w:val="en-GB"/>
              </w:rPr>
              <w:t>m</w:t>
            </w:r>
            <w:r w:rsidRPr="00247179">
              <w:rPr>
                <w:rFonts w:ascii="Times New Roman" w:hAnsi="Times New Roman" w:cs="Times New Roman"/>
                <w:sz w:val="16"/>
                <w:szCs w:val="16"/>
                <w:lang w:val="en-GB"/>
              </w:rPr>
              <w:t xml:space="preserve">inistries that undertake gender analysis, develop dedicated strategies/measures and gender budgeting in collaboration with </w:t>
            </w:r>
            <w:r w:rsidR="007D6673" w:rsidRPr="00247179">
              <w:rPr>
                <w:rFonts w:ascii="Times New Roman" w:hAnsi="Times New Roman" w:cs="Times New Roman"/>
                <w:sz w:val="16"/>
                <w:szCs w:val="16"/>
                <w:lang w:val="en-GB"/>
              </w:rPr>
              <w:t>n</w:t>
            </w:r>
            <w:r w:rsidRPr="00247179">
              <w:rPr>
                <w:rFonts w:ascii="Times New Roman" w:hAnsi="Times New Roman" w:cs="Times New Roman"/>
                <w:sz w:val="16"/>
                <w:szCs w:val="16"/>
                <w:lang w:val="en-GB"/>
              </w:rPr>
              <w:t>on-</w:t>
            </w:r>
            <w:r w:rsidR="007D6673" w:rsidRPr="00247179">
              <w:rPr>
                <w:rFonts w:ascii="Times New Roman" w:hAnsi="Times New Roman" w:cs="Times New Roman"/>
                <w:sz w:val="16"/>
                <w:szCs w:val="16"/>
                <w:lang w:val="en-GB"/>
              </w:rPr>
              <w:t>s</w:t>
            </w:r>
            <w:r w:rsidRPr="00247179">
              <w:rPr>
                <w:rFonts w:ascii="Times New Roman" w:hAnsi="Times New Roman" w:cs="Times New Roman"/>
                <w:sz w:val="16"/>
                <w:szCs w:val="16"/>
                <w:lang w:val="en-GB"/>
              </w:rPr>
              <w:t xml:space="preserve">tate </w:t>
            </w:r>
            <w:r w:rsidR="007D6673" w:rsidRPr="00247179">
              <w:rPr>
                <w:rFonts w:ascii="Times New Roman" w:hAnsi="Times New Roman" w:cs="Times New Roman"/>
                <w:sz w:val="16"/>
                <w:szCs w:val="16"/>
                <w:lang w:val="en-GB"/>
              </w:rPr>
              <w:t>d</w:t>
            </w:r>
            <w:r w:rsidRPr="00247179">
              <w:rPr>
                <w:rFonts w:ascii="Times New Roman" w:hAnsi="Times New Roman" w:cs="Times New Roman"/>
                <w:sz w:val="16"/>
                <w:szCs w:val="16"/>
                <w:lang w:val="en-GB"/>
              </w:rPr>
              <w:t xml:space="preserve">evelopment </w:t>
            </w:r>
            <w:r w:rsidR="007D6673" w:rsidRPr="00247179">
              <w:rPr>
                <w:rFonts w:ascii="Times New Roman" w:hAnsi="Times New Roman" w:cs="Times New Roman"/>
                <w:sz w:val="16"/>
                <w:szCs w:val="16"/>
                <w:lang w:val="en-GB"/>
              </w:rPr>
              <w:t>a</w:t>
            </w:r>
            <w:r w:rsidRPr="00247179">
              <w:rPr>
                <w:rFonts w:ascii="Times New Roman" w:hAnsi="Times New Roman" w:cs="Times New Roman"/>
                <w:sz w:val="16"/>
                <w:szCs w:val="16"/>
                <w:lang w:val="en-GB"/>
              </w:rPr>
              <w:t>ctors to enhance gender equality and women’s empowerment.</w:t>
            </w:r>
            <w:proofErr w:type="gramEnd"/>
            <w:r w:rsidRPr="00247179" w:rsidDel="008338FF">
              <w:rPr>
                <w:rFonts w:ascii="Times New Roman" w:hAnsi="Times New Roman" w:cs="Times New Roman"/>
                <w:sz w:val="16"/>
                <w:szCs w:val="16"/>
                <w:lang w:val="en-GB"/>
              </w:rPr>
              <w:t xml:space="preserve"> </w:t>
            </w:r>
          </w:p>
          <w:p w14:paraId="27DA6A1C" w14:textId="54FF9A54"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Cs/>
                <w:sz w:val="16"/>
                <w:szCs w:val="16"/>
                <w:lang w:val="en-GB" w:eastAsia="en-GB"/>
              </w:rPr>
              <w:t xml:space="preserve">Baseline: 1 </w:t>
            </w:r>
            <w:r w:rsidR="007D6673" w:rsidRPr="00247179">
              <w:rPr>
                <w:rFonts w:ascii="Times New Roman" w:hAnsi="Times New Roman" w:cs="Times New Roman"/>
                <w:bCs/>
                <w:sz w:val="16"/>
                <w:szCs w:val="16"/>
                <w:lang w:val="en-GB" w:eastAsia="en-GB"/>
              </w:rPr>
              <w:t>m</w:t>
            </w:r>
            <w:r w:rsidRPr="00247179">
              <w:rPr>
                <w:rFonts w:ascii="Times New Roman" w:hAnsi="Times New Roman" w:cs="Times New Roman"/>
                <w:bCs/>
                <w:sz w:val="16"/>
                <w:szCs w:val="16"/>
                <w:lang w:val="en-GB" w:eastAsia="en-GB"/>
              </w:rPr>
              <w:t>inistry</w:t>
            </w:r>
          </w:p>
          <w:p w14:paraId="01258AB8" w14:textId="6CD06EA4" w:rsidR="00AB26D2" w:rsidRPr="00247179" w:rsidRDefault="009B1AC3"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Target</w:t>
            </w:r>
            <w:r w:rsidR="00AB26D2" w:rsidRPr="00247179">
              <w:rPr>
                <w:rFonts w:ascii="Times New Roman" w:hAnsi="Times New Roman" w:cs="Times New Roman"/>
                <w:sz w:val="16"/>
                <w:szCs w:val="16"/>
                <w:lang w:val="en-GB"/>
              </w:rPr>
              <w:t xml:space="preserve">: 4 </w:t>
            </w:r>
            <w:r w:rsidR="007D6673" w:rsidRPr="00247179">
              <w:rPr>
                <w:rFonts w:ascii="Times New Roman" w:hAnsi="Times New Roman" w:cs="Times New Roman"/>
                <w:sz w:val="16"/>
                <w:szCs w:val="16"/>
                <w:lang w:val="en-GB"/>
              </w:rPr>
              <w:t>m</w:t>
            </w:r>
            <w:r w:rsidR="00AB26D2" w:rsidRPr="00247179">
              <w:rPr>
                <w:rFonts w:ascii="Times New Roman" w:hAnsi="Times New Roman" w:cs="Times New Roman"/>
                <w:sz w:val="16"/>
                <w:szCs w:val="16"/>
                <w:lang w:val="en-GB"/>
              </w:rPr>
              <w:t>inistries</w:t>
            </w:r>
          </w:p>
          <w:p w14:paraId="18476074"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p>
          <w:p w14:paraId="054C110C" w14:textId="35006060"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
                <w:sz w:val="16"/>
                <w:szCs w:val="16"/>
                <w:lang w:val="en-GB"/>
              </w:rPr>
              <w:t>Indicator 2.2</w:t>
            </w:r>
            <w:r w:rsidRPr="00247179">
              <w:rPr>
                <w:rFonts w:ascii="Times New Roman" w:hAnsi="Times New Roman" w:cs="Times New Roman"/>
                <w:sz w:val="16"/>
                <w:szCs w:val="16"/>
                <w:lang w:val="en-GB"/>
              </w:rPr>
              <w:t xml:space="preserve">: Number of </w:t>
            </w:r>
            <w:r w:rsidR="007D6673" w:rsidRPr="00247179">
              <w:rPr>
                <w:rFonts w:ascii="Times New Roman" w:hAnsi="Times New Roman" w:cs="Times New Roman"/>
                <w:sz w:val="16"/>
                <w:szCs w:val="16"/>
                <w:lang w:val="en-GB"/>
              </w:rPr>
              <w:t>r</w:t>
            </w:r>
            <w:r w:rsidRPr="00247179">
              <w:rPr>
                <w:rFonts w:ascii="Times New Roman" w:hAnsi="Times New Roman" w:cs="Times New Roman"/>
                <w:sz w:val="16"/>
                <w:szCs w:val="16"/>
                <w:lang w:val="en-GB"/>
              </w:rPr>
              <w:t xml:space="preserve">egional South-South </w:t>
            </w:r>
            <w:r w:rsidR="007D6673" w:rsidRPr="00247179">
              <w:rPr>
                <w:rFonts w:ascii="Times New Roman" w:hAnsi="Times New Roman" w:cs="Times New Roman"/>
                <w:sz w:val="16"/>
                <w:szCs w:val="16"/>
                <w:lang w:val="en-GB"/>
              </w:rPr>
              <w:t>p</w:t>
            </w:r>
            <w:r w:rsidRPr="00247179">
              <w:rPr>
                <w:rFonts w:ascii="Times New Roman" w:hAnsi="Times New Roman" w:cs="Times New Roman"/>
                <w:sz w:val="16"/>
                <w:szCs w:val="16"/>
                <w:lang w:val="en-GB"/>
              </w:rPr>
              <w:t xml:space="preserve">olicy </w:t>
            </w:r>
            <w:r w:rsidR="007D6673" w:rsidRPr="00247179">
              <w:rPr>
                <w:rFonts w:ascii="Times New Roman" w:hAnsi="Times New Roman" w:cs="Times New Roman"/>
                <w:sz w:val="16"/>
                <w:szCs w:val="16"/>
                <w:lang w:val="en-GB"/>
              </w:rPr>
              <w:t>d</w:t>
            </w:r>
            <w:r w:rsidRPr="00247179">
              <w:rPr>
                <w:rFonts w:ascii="Times New Roman" w:hAnsi="Times New Roman" w:cs="Times New Roman"/>
                <w:sz w:val="16"/>
                <w:szCs w:val="16"/>
                <w:lang w:val="en-GB"/>
              </w:rPr>
              <w:t>ialogue exchanges undertaken on gender mainstreaming and policy reforms.</w:t>
            </w:r>
          </w:p>
          <w:p w14:paraId="52369C3D" w14:textId="77777777" w:rsidR="00AB26D2" w:rsidRPr="00247179" w:rsidRDefault="00AB26D2" w:rsidP="00BE6F40">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Cs/>
                <w:sz w:val="16"/>
                <w:szCs w:val="16"/>
                <w:lang w:val="en-GB" w:eastAsia="en-GB"/>
              </w:rPr>
              <w:t>Baseline: 0</w:t>
            </w:r>
          </w:p>
          <w:p w14:paraId="1414AC10" w14:textId="77777777" w:rsidR="00AB26D2" w:rsidRPr="00247179" w:rsidRDefault="00AB26D2" w:rsidP="003F1489">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Target: 3</w:t>
            </w:r>
          </w:p>
        </w:tc>
        <w:tc>
          <w:tcPr>
            <w:tcW w:w="861" w:type="pct"/>
            <w:vMerge w:val="restart"/>
          </w:tcPr>
          <w:p w14:paraId="7819A026" w14:textId="77777777" w:rsidR="00AB26D2" w:rsidRPr="00247179" w:rsidRDefault="00AB26D2" w:rsidP="00BE6F40">
            <w:pPr>
              <w:pStyle w:val="ListParagraph"/>
              <w:numPr>
                <w:ilvl w:val="0"/>
                <w:numId w:val="46"/>
              </w:numPr>
              <w:ind w:left="153" w:hanging="153"/>
              <w:contextualSpacing/>
              <w:rPr>
                <w:sz w:val="16"/>
                <w:szCs w:val="16"/>
                <w:lang w:val="en-GB"/>
              </w:rPr>
            </w:pPr>
            <w:r w:rsidRPr="00247179">
              <w:rPr>
                <w:sz w:val="16"/>
                <w:szCs w:val="16"/>
                <w:lang w:val="en-GB"/>
              </w:rPr>
              <w:lastRenderedPageBreak/>
              <w:t>Prime Minister’s Department (Economic Planning Unit, Implementation Coordination Unit, and Public Service Department)</w:t>
            </w:r>
          </w:p>
          <w:p w14:paraId="0A21D6CE" w14:textId="6A7E046F" w:rsidR="00AB26D2" w:rsidRPr="00247179" w:rsidRDefault="00AB26D2" w:rsidP="00BE6F40">
            <w:pPr>
              <w:pStyle w:val="ListParagraph"/>
              <w:numPr>
                <w:ilvl w:val="0"/>
                <w:numId w:val="46"/>
              </w:numPr>
              <w:ind w:left="153" w:hanging="153"/>
              <w:contextualSpacing/>
              <w:rPr>
                <w:sz w:val="16"/>
                <w:szCs w:val="16"/>
                <w:lang w:val="en-GB"/>
              </w:rPr>
            </w:pPr>
            <w:r w:rsidRPr="00247179">
              <w:rPr>
                <w:sz w:val="16"/>
                <w:szCs w:val="16"/>
                <w:lang w:val="en-GB"/>
              </w:rPr>
              <w:t xml:space="preserve">Government </w:t>
            </w:r>
            <w:r w:rsidR="005D1F04" w:rsidRPr="00247179">
              <w:rPr>
                <w:sz w:val="16"/>
                <w:szCs w:val="16"/>
                <w:lang w:val="en-GB"/>
              </w:rPr>
              <w:t>m</w:t>
            </w:r>
            <w:r w:rsidRPr="00247179">
              <w:rPr>
                <w:sz w:val="16"/>
                <w:szCs w:val="16"/>
                <w:lang w:val="en-GB"/>
              </w:rPr>
              <w:t xml:space="preserve">inistries and agencies </w:t>
            </w:r>
          </w:p>
          <w:p w14:paraId="4F3A6032" w14:textId="77777777" w:rsidR="00AB26D2" w:rsidRPr="00247179" w:rsidRDefault="00AB26D2" w:rsidP="00BE6F40">
            <w:pPr>
              <w:pStyle w:val="ListParagraph"/>
              <w:numPr>
                <w:ilvl w:val="0"/>
                <w:numId w:val="46"/>
              </w:numPr>
              <w:ind w:left="153" w:hanging="153"/>
              <w:contextualSpacing/>
              <w:rPr>
                <w:sz w:val="16"/>
                <w:szCs w:val="16"/>
                <w:lang w:val="en-GB"/>
              </w:rPr>
            </w:pPr>
            <w:r w:rsidRPr="00247179">
              <w:rPr>
                <w:sz w:val="16"/>
                <w:szCs w:val="16"/>
                <w:lang w:val="en-GB"/>
              </w:rPr>
              <w:t xml:space="preserve">Department of Statistics </w:t>
            </w:r>
          </w:p>
          <w:p w14:paraId="7639DA70" w14:textId="77777777" w:rsidR="00881AB8" w:rsidRPr="00247179" w:rsidRDefault="00881AB8" w:rsidP="00BE6F40">
            <w:pPr>
              <w:pStyle w:val="ListParagraph"/>
              <w:numPr>
                <w:ilvl w:val="0"/>
                <w:numId w:val="46"/>
              </w:numPr>
              <w:ind w:left="153" w:hanging="153"/>
              <w:contextualSpacing/>
              <w:rPr>
                <w:sz w:val="16"/>
                <w:szCs w:val="16"/>
                <w:lang w:val="en-GB"/>
              </w:rPr>
            </w:pPr>
            <w:r w:rsidRPr="00247179">
              <w:rPr>
                <w:sz w:val="16"/>
                <w:szCs w:val="16"/>
              </w:rPr>
              <w:t>State Economic Planning Units</w:t>
            </w:r>
          </w:p>
          <w:p w14:paraId="7CAA40C3" w14:textId="77777777" w:rsidR="00881AB8" w:rsidRPr="00247179" w:rsidRDefault="00881AB8" w:rsidP="00881AB8">
            <w:pPr>
              <w:pStyle w:val="ListParagraph"/>
              <w:numPr>
                <w:ilvl w:val="0"/>
                <w:numId w:val="46"/>
              </w:numPr>
              <w:ind w:left="153" w:hanging="153"/>
              <w:contextualSpacing/>
              <w:rPr>
                <w:sz w:val="16"/>
                <w:szCs w:val="16"/>
              </w:rPr>
            </w:pPr>
            <w:r w:rsidRPr="00247179">
              <w:rPr>
                <w:sz w:val="16"/>
                <w:szCs w:val="16"/>
              </w:rPr>
              <w:t>Relevant State Ministries and agencies</w:t>
            </w:r>
          </w:p>
          <w:p w14:paraId="0D894352" w14:textId="247DF905" w:rsidR="00AB26D2" w:rsidRPr="00247179" w:rsidRDefault="00AB26D2" w:rsidP="00BE6F40">
            <w:pPr>
              <w:pStyle w:val="ListParagraph"/>
              <w:numPr>
                <w:ilvl w:val="0"/>
                <w:numId w:val="46"/>
              </w:numPr>
              <w:ind w:left="153" w:hanging="153"/>
              <w:contextualSpacing/>
              <w:rPr>
                <w:sz w:val="16"/>
                <w:szCs w:val="16"/>
                <w:lang w:val="en-GB"/>
              </w:rPr>
            </w:pPr>
            <w:r w:rsidRPr="00247179">
              <w:rPr>
                <w:sz w:val="16"/>
                <w:szCs w:val="16"/>
                <w:lang w:val="en-GB"/>
              </w:rPr>
              <w:t xml:space="preserve">Regional </w:t>
            </w:r>
            <w:r w:rsidR="00446CB9" w:rsidRPr="00247179">
              <w:rPr>
                <w:sz w:val="16"/>
                <w:szCs w:val="16"/>
                <w:lang w:val="en-GB"/>
              </w:rPr>
              <w:t>e</w:t>
            </w:r>
            <w:r w:rsidRPr="00247179">
              <w:rPr>
                <w:sz w:val="16"/>
                <w:szCs w:val="16"/>
                <w:lang w:val="en-GB"/>
              </w:rPr>
              <w:t xml:space="preserve">conomic </w:t>
            </w:r>
            <w:r w:rsidR="00446CB9" w:rsidRPr="00247179">
              <w:rPr>
                <w:sz w:val="16"/>
                <w:szCs w:val="16"/>
                <w:lang w:val="en-GB"/>
              </w:rPr>
              <w:t>c</w:t>
            </w:r>
            <w:r w:rsidRPr="00247179">
              <w:rPr>
                <w:sz w:val="16"/>
                <w:szCs w:val="16"/>
                <w:lang w:val="en-GB"/>
              </w:rPr>
              <w:t xml:space="preserve">orridor </w:t>
            </w:r>
            <w:r w:rsidR="00446CB9" w:rsidRPr="00247179">
              <w:rPr>
                <w:sz w:val="16"/>
                <w:szCs w:val="16"/>
                <w:lang w:val="en-GB"/>
              </w:rPr>
              <w:t>a</w:t>
            </w:r>
            <w:r w:rsidRPr="00247179">
              <w:rPr>
                <w:sz w:val="16"/>
                <w:szCs w:val="16"/>
                <w:lang w:val="en-GB"/>
              </w:rPr>
              <w:t>uthorities</w:t>
            </w:r>
          </w:p>
          <w:p w14:paraId="65E85C81" w14:textId="392D6A31" w:rsidR="00AB26D2" w:rsidRPr="00247179" w:rsidRDefault="00AB26D2" w:rsidP="00BE6F40">
            <w:pPr>
              <w:pStyle w:val="ListParagraph"/>
              <w:numPr>
                <w:ilvl w:val="0"/>
                <w:numId w:val="46"/>
              </w:numPr>
              <w:ind w:left="153" w:hanging="153"/>
              <w:contextualSpacing/>
              <w:rPr>
                <w:sz w:val="16"/>
                <w:szCs w:val="16"/>
                <w:lang w:val="en-GB"/>
              </w:rPr>
            </w:pPr>
            <w:r w:rsidRPr="00247179">
              <w:rPr>
                <w:sz w:val="16"/>
                <w:szCs w:val="16"/>
                <w:lang w:val="en-GB"/>
              </w:rPr>
              <w:t xml:space="preserve">UNDP </w:t>
            </w:r>
            <w:r w:rsidR="005D1F04" w:rsidRPr="00247179">
              <w:rPr>
                <w:sz w:val="16"/>
                <w:szCs w:val="16"/>
                <w:lang w:val="en-GB"/>
              </w:rPr>
              <w:t>g</w:t>
            </w:r>
            <w:r w:rsidRPr="00247179">
              <w:rPr>
                <w:sz w:val="16"/>
                <w:szCs w:val="16"/>
                <w:lang w:val="en-GB"/>
              </w:rPr>
              <w:t xml:space="preserve">lobal </w:t>
            </w:r>
            <w:r w:rsidR="005D1F04" w:rsidRPr="00247179">
              <w:rPr>
                <w:sz w:val="16"/>
                <w:szCs w:val="16"/>
                <w:lang w:val="en-GB"/>
              </w:rPr>
              <w:t>c</w:t>
            </w:r>
            <w:r w:rsidRPr="00247179">
              <w:rPr>
                <w:sz w:val="16"/>
                <w:szCs w:val="16"/>
                <w:lang w:val="en-GB"/>
              </w:rPr>
              <w:t>entr</w:t>
            </w:r>
            <w:r w:rsidR="005D1F04" w:rsidRPr="00247179">
              <w:rPr>
                <w:sz w:val="16"/>
                <w:szCs w:val="16"/>
                <w:lang w:val="en-GB"/>
              </w:rPr>
              <w:t>e</w:t>
            </w:r>
            <w:r w:rsidRPr="00247179">
              <w:rPr>
                <w:sz w:val="16"/>
                <w:szCs w:val="16"/>
                <w:lang w:val="en-GB"/>
              </w:rPr>
              <w:t xml:space="preserve">s of </w:t>
            </w:r>
            <w:r w:rsidR="005D1F04" w:rsidRPr="00247179">
              <w:rPr>
                <w:sz w:val="16"/>
                <w:szCs w:val="16"/>
                <w:lang w:val="en-GB"/>
              </w:rPr>
              <w:t>e</w:t>
            </w:r>
            <w:r w:rsidRPr="00247179">
              <w:rPr>
                <w:sz w:val="16"/>
                <w:szCs w:val="16"/>
                <w:lang w:val="en-GB"/>
              </w:rPr>
              <w:t>xcellence</w:t>
            </w:r>
          </w:p>
          <w:p w14:paraId="1E31B827" w14:textId="77777777" w:rsidR="00AB26D2" w:rsidRPr="00247179" w:rsidRDefault="00AB26D2" w:rsidP="00BE6F40">
            <w:pPr>
              <w:pStyle w:val="ListParagraph"/>
              <w:numPr>
                <w:ilvl w:val="0"/>
                <w:numId w:val="46"/>
              </w:numPr>
              <w:ind w:left="153" w:hanging="153"/>
              <w:contextualSpacing/>
              <w:rPr>
                <w:sz w:val="16"/>
                <w:szCs w:val="16"/>
                <w:lang w:val="en-GB"/>
              </w:rPr>
            </w:pPr>
            <w:r w:rsidRPr="00247179">
              <w:rPr>
                <w:sz w:val="16"/>
                <w:szCs w:val="16"/>
                <w:lang w:val="en-GB"/>
              </w:rPr>
              <w:t xml:space="preserve">UNDP Bangkok Regional Hub </w:t>
            </w:r>
          </w:p>
          <w:p w14:paraId="74726A3C" w14:textId="77777777" w:rsidR="00AB26D2" w:rsidRPr="00247179" w:rsidRDefault="00AB26D2" w:rsidP="00BE6F40">
            <w:pPr>
              <w:pStyle w:val="ListParagraph"/>
              <w:numPr>
                <w:ilvl w:val="0"/>
                <w:numId w:val="46"/>
              </w:numPr>
              <w:ind w:left="153" w:hanging="153"/>
              <w:contextualSpacing/>
              <w:rPr>
                <w:sz w:val="16"/>
                <w:szCs w:val="16"/>
                <w:lang w:val="en-GB"/>
              </w:rPr>
            </w:pPr>
            <w:r w:rsidRPr="00247179">
              <w:rPr>
                <w:sz w:val="16"/>
                <w:szCs w:val="16"/>
                <w:lang w:val="en-GB"/>
              </w:rPr>
              <w:t>CSOs, academia and think-tanks</w:t>
            </w:r>
          </w:p>
          <w:p w14:paraId="6462773B" w14:textId="77777777" w:rsidR="00AB26D2" w:rsidRPr="00247179" w:rsidRDefault="00AB26D2" w:rsidP="00BE6F40">
            <w:pPr>
              <w:pStyle w:val="ListParagraph"/>
              <w:numPr>
                <w:ilvl w:val="0"/>
                <w:numId w:val="46"/>
              </w:numPr>
              <w:ind w:left="153" w:hanging="153"/>
              <w:contextualSpacing/>
              <w:rPr>
                <w:sz w:val="16"/>
                <w:szCs w:val="16"/>
                <w:lang w:val="en-GB"/>
              </w:rPr>
            </w:pPr>
            <w:r w:rsidRPr="00247179">
              <w:rPr>
                <w:sz w:val="16"/>
                <w:szCs w:val="16"/>
                <w:lang w:val="en-GB"/>
              </w:rPr>
              <w:t>Private sector and government linked foundations</w:t>
            </w:r>
          </w:p>
        </w:tc>
        <w:tc>
          <w:tcPr>
            <w:tcW w:w="772" w:type="pct"/>
            <w:tcMar>
              <w:top w:w="15" w:type="dxa"/>
              <w:left w:w="108" w:type="dxa"/>
              <w:bottom w:w="0" w:type="dxa"/>
              <w:right w:w="108" w:type="dxa"/>
            </w:tcMar>
          </w:tcPr>
          <w:p w14:paraId="308500F4" w14:textId="77777777" w:rsidR="00AB26D2" w:rsidRPr="00247179" w:rsidRDefault="00AB26D2" w:rsidP="00BE6F40">
            <w:pPr>
              <w:contextualSpacing/>
              <w:jc w:val="both"/>
              <w:rPr>
                <w:b/>
                <w:color w:val="000000" w:themeColor="text1"/>
                <w:sz w:val="16"/>
                <w:szCs w:val="16"/>
                <w:lang w:val="en-GB"/>
              </w:rPr>
            </w:pPr>
            <w:r w:rsidRPr="00247179">
              <w:rPr>
                <w:b/>
                <w:color w:val="000000"/>
                <w:sz w:val="16"/>
                <w:szCs w:val="16"/>
                <w:lang w:val="en-GB"/>
              </w:rPr>
              <w:t xml:space="preserve">Regular </w:t>
            </w:r>
            <w:r w:rsidRPr="00247179">
              <w:rPr>
                <w:b/>
                <w:color w:val="000000" w:themeColor="text1"/>
                <w:sz w:val="16"/>
                <w:szCs w:val="16"/>
                <w:lang w:val="en-GB"/>
              </w:rPr>
              <w:t>406,000</w:t>
            </w:r>
          </w:p>
          <w:p w14:paraId="79826768" w14:textId="77777777" w:rsidR="00AB26D2" w:rsidRPr="00247179" w:rsidRDefault="00AB26D2" w:rsidP="00BE6F40">
            <w:pPr>
              <w:rPr>
                <w:b/>
                <w:color w:val="000000"/>
                <w:sz w:val="16"/>
                <w:szCs w:val="16"/>
                <w:lang w:val="en-GB"/>
              </w:rPr>
            </w:pPr>
          </w:p>
        </w:tc>
      </w:tr>
      <w:tr w:rsidR="00AB26D2" w:rsidRPr="00247179" w14:paraId="516A482A" w14:textId="77777777" w:rsidTr="00382F20">
        <w:trPr>
          <w:trHeight w:val="461"/>
        </w:trPr>
        <w:tc>
          <w:tcPr>
            <w:tcW w:w="995" w:type="pct"/>
            <w:vMerge/>
            <w:tcMar>
              <w:top w:w="72" w:type="dxa"/>
              <w:left w:w="144" w:type="dxa"/>
              <w:bottom w:w="72" w:type="dxa"/>
              <w:right w:w="144" w:type="dxa"/>
            </w:tcMar>
          </w:tcPr>
          <w:p w14:paraId="35550102" w14:textId="77777777" w:rsidR="00AB26D2" w:rsidRPr="00247179" w:rsidRDefault="00AB26D2" w:rsidP="00BE6F40">
            <w:pPr>
              <w:rPr>
                <w:i/>
                <w:iCs/>
                <w:color w:val="000000"/>
                <w:sz w:val="16"/>
                <w:szCs w:val="16"/>
                <w:lang w:val="en-GB"/>
              </w:rPr>
            </w:pPr>
          </w:p>
        </w:tc>
        <w:tc>
          <w:tcPr>
            <w:tcW w:w="1066" w:type="pct"/>
            <w:vMerge/>
          </w:tcPr>
          <w:p w14:paraId="19146F90" w14:textId="77777777" w:rsidR="00AB26D2" w:rsidRPr="00247179" w:rsidRDefault="00AB26D2" w:rsidP="00BE6F40">
            <w:pPr>
              <w:rPr>
                <w:i/>
                <w:iCs/>
                <w:color w:val="000000"/>
                <w:sz w:val="16"/>
                <w:szCs w:val="16"/>
                <w:lang w:val="en-GB"/>
              </w:rPr>
            </w:pPr>
          </w:p>
        </w:tc>
        <w:tc>
          <w:tcPr>
            <w:tcW w:w="1306" w:type="pct"/>
            <w:vMerge/>
            <w:tcMar>
              <w:top w:w="72" w:type="dxa"/>
              <w:left w:w="144" w:type="dxa"/>
              <w:bottom w:w="72" w:type="dxa"/>
              <w:right w:w="144" w:type="dxa"/>
            </w:tcMar>
          </w:tcPr>
          <w:p w14:paraId="4008A5E1" w14:textId="77777777" w:rsidR="00AB26D2" w:rsidRPr="00247179" w:rsidRDefault="00AB26D2" w:rsidP="00BE6F40">
            <w:pPr>
              <w:rPr>
                <w:i/>
                <w:iCs/>
                <w:color w:val="000000"/>
                <w:sz w:val="16"/>
                <w:szCs w:val="16"/>
                <w:lang w:val="en-GB"/>
              </w:rPr>
            </w:pPr>
          </w:p>
        </w:tc>
        <w:tc>
          <w:tcPr>
            <w:tcW w:w="861" w:type="pct"/>
            <w:vMerge/>
          </w:tcPr>
          <w:p w14:paraId="26D075EB" w14:textId="77777777" w:rsidR="00AB26D2" w:rsidRPr="00247179" w:rsidRDefault="00AB26D2" w:rsidP="00BE6F40">
            <w:pPr>
              <w:rPr>
                <w:i/>
                <w:iCs/>
                <w:color w:val="000000"/>
                <w:sz w:val="16"/>
                <w:szCs w:val="16"/>
                <w:lang w:val="en-GB"/>
              </w:rPr>
            </w:pPr>
          </w:p>
        </w:tc>
        <w:tc>
          <w:tcPr>
            <w:tcW w:w="772" w:type="pct"/>
            <w:tcMar>
              <w:top w:w="15" w:type="dxa"/>
              <w:left w:w="108" w:type="dxa"/>
              <w:bottom w:w="0" w:type="dxa"/>
              <w:right w:w="108" w:type="dxa"/>
            </w:tcMar>
          </w:tcPr>
          <w:p w14:paraId="26486F4C" w14:textId="77777777" w:rsidR="00AB26D2" w:rsidRPr="00247179" w:rsidRDefault="00AB26D2" w:rsidP="00BE6F40">
            <w:pPr>
              <w:contextualSpacing/>
              <w:jc w:val="both"/>
              <w:rPr>
                <w:b/>
                <w:color w:val="000000" w:themeColor="text1"/>
                <w:sz w:val="16"/>
                <w:szCs w:val="16"/>
                <w:lang w:val="en-GB"/>
              </w:rPr>
            </w:pPr>
            <w:r w:rsidRPr="00247179">
              <w:rPr>
                <w:b/>
                <w:color w:val="000000" w:themeColor="text1"/>
                <w:sz w:val="16"/>
                <w:szCs w:val="16"/>
                <w:lang w:val="en-GB"/>
              </w:rPr>
              <w:t>Other: 8,450,000</w:t>
            </w:r>
          </w:p>
          <w:p w14:paraId="43E26F8E" w14:textId="77777777" w:rsidR="00AB26D2" w:rsidRPr="00247179" w:rsidRDefault="00AB26D2" w:rsidP="00BE6F40">
            <w:pPr>
              <w:contextualSpacing/>
              <w:jc w:val="both"/>
              <w:rPr>
                <w:b/>
                <w:color w:val="000000" w:themeColor="text1"/>
                <w:sz w:val="16"/>
                <w:szCs w:val="16"/>
                <w:lang w:val="en-GB"/>
              </w:rPr>
            </w:pPr>
          </w:p>
          <w:p w14:paraId="60DE7639" w14:textId="6EEB5771" w:rsidR="00AB26D2" w:rsidRPr="00247179" w:rsidRDefault="00AB26D2" w:rsidP="00BE6F40">
            <w:pPr>
              <w:rPr>
                <w:b/>
                <w:color w:val="000000"/>
                <w:sz w:val="16"/>
                <w:szCs w:val="16"/>
                <w:lang w:val="en-GB"/>
              </w:rPr>
            </w:pPr>
            <w:r w:rsidRPr="00247179">
              <w:rPr>
                <w:b/>
                <w:color w:val="000000" w:themeColor="text1"/>
                <w:sz w:val="16"/>
                <w:szCs w:val="16"/>
                <w:lang w:val="en-GB"/>
              </w:rPr>
              <w:t xml:space="preserve">Government </w:t>
            </w:r>
            <w:r w:rsidR="005D1F04" w:rsidRPr="00247179">
              <w:rPr>
                <w:b/>
                <w:color w:val="000000" w:themeColor="text1"/>
                <w:sz w:val="16"/>
                <w:szCs w:val="16"/>
                <w:lang w:val="en-GB"/>
              </w:rPr>
              <w:t>i</w:t>
            </w:r>
            <w:r w:rsidRPr="00247179">
              <w:rPr>
                <w:b/>
                <w:color w:val="000000" w:themeColor="text1"/>
                <w:sz w:val="16"/>
                <w:szCs w:val="16"/>
                <w:lang w:val="en-GB"/>
              </w:rPr>
              <w:t>n-</w:t>
            </w:r>
            <w:r w:rsidR="005D1F04" w:rsidRPr="00247179">
              <w:rPr>
                <w:b/>
                <w:color w:val="000000" w:themeColor="text1"/>
                <w:sz w:val="16"/>
                <w:szCs w:val="16"/>
                <w:lang w:val="en-GB"/>
              </w:rPr>
              <w:t>k</w:t>
            </w:r>
            <w:r w:rsidRPr="00247179">
              <w:rPr>
                <w:b/>
                <w:color w:val="000000" w:themeColor="text1"/>
                <w:sz w:val="16"/>
                <w:szCs w:val="16"/>
                <w:lang w:val="en-GB"/>
              </w:rPr>
              <w:t>ind contribution: 2,000,000</w:t>
            </w:r>
          </w:p>
        </w:tc>
      </w:tr>
      <w:tr w:rsidR="00AB26D2" w:rsidRPr="00247179" w14:paraId="18346D7B" w14:textId="77777777" w:rsidTr="00382F20">
        <w:trPr>
          <w:trHeight w:val="233"/>
        </w:trPr>
        <w:tc>
          <w:tcPr>
            <w:tcW w:w="995" w:type="pct"/>
            <w:vMerge/>
            <w:tcMar>
              <w:top w:w="72" w:type="dxa"/>
              <w:left w:w="144" w:type="dxa"/>
              <w:bottom w:w="72" w:type="dxa"/>
              <w:right w:w="144" w:type="dxa"/>
            </w:tcMar>
          </w:tcPr>
          <w:p w14:paraId="755F5CD4" w14:textId="77777777" w:rsidR="00AB26D2" w:rsidRPr="00247179" w:rsidRDefault="00AB26D2" w:rsidP="00BE6F40">
            <w:pPr>
              <w:rPr>
                <w:i/>
                <w:iCs/>
                <w:color w:val="000000"/>
                <w:sz w:val="16"/>
                <w:szCs w:val="16"/>
                <w:lang w:val="en-GB"/>
              </w:rPr>
            </w:pPr>
          </w:p>
        </w:tc>
        <w:tc>
          <w:tcPr>
            <w:tcW w:w="1066" w:type="pct"/>
            <w:vMerge/>
          </w:tcPr>
          <w:p w14:paraId="66792E98" w14:textId="77777777" w:rsidR="00AB26D2" w:rsidRPr="00247179" w:rsidRDefault="00AB26D2" w:rsidP="00BE6F40">
            <w:pPr>
              <w:rPr>
                <w:i/>
                <w:iCs/>
                <w:color w:val="000000"/>
                <w:sz w:val="16"/>
                <w:szCs w:val="16"/>
                <w:lang w:val="en-GB"/>
              </w:rPr>
            </w:pPr>
          </w:p>
        </w:tc>
        <w:tc>
          <w:tcPr>
            <w:tcW w:w="1306" w:type="pct"/>
            <w:vMerge w:val="restart"/>
            <w:tcMar>
              <w:top w:w="72" w:type="dxa"/>
              <w:left w:w="144" w:type="dxa"/>
              <w:bottom w:w="72" w:type="dxa"/>
              <w:right w:w="144" w:type="dxa"/>
            </w:tcMar>
          </w:tcPr>
          <w:p w14:paraId="51FD678B" w14:textId="24AF3A28" w:rsidR="00AB26D2" w:rsidRPr="00247179" w:rsidRDefault="00AB26D2" w:rsidP="00DF24FF">
            <w:pPr>
              <w:contextualSpacing/>
              <w:rPr>
                <w:b/>
                <w:color w:val="000000" w:themeColor="text1"/>
                <w:sz w:val="16"/>
                <w:szCs w:val="16"/>
                <w:lang w:val="en-GB"/>
              </w:rPr>
            </w:pPr>
            <w:r w:rsidRPr="00247179">
              <w:rPr>
                <w:b/>
                <w:color w:val="000000" w:themeColor="text1"/>
                <w:sz w:val="16"/>
                <w:szCs w:val="16"/>
                <w:u w:val="single"/>
                <w:lang w:val="en-GB"/>
              </w:rPr>
              <w:t xml:space="preserve">Priority </w:t>
            </w:r>
            <w:proofErr w:type="spellStart"/>
            <w:r w:rsidRPr="00247179">
              <w:rPr>
                <w:b/>
                <w:color w:val="000000" w:themeColor="text1"/>
                <w:sz w:val="16"/>
                <w:szCs w:val="16"/>
                <w:u w:val="single"/>
                <w:lang w:val="en-GB"/>
              </w:rPr>
              <w:t>1b</w:t>
            </w:r>
            <w:proofErr w:type="spellEnd"/>
            <w:r w:rsidRPr="00247179">
              <w:rPr>
                <w:b/>
                <w:color w:val="000000" w:themeColor="text1"/>
                <w:sz w:val="16"/>
                <w:szCs w:val="16"/>
                <w:lang w:val="en-GB"/>
              </w:rPr>
              <w:t xml:space="preserve">: </w:t>
            </w:r>
            <w:r w:rsidRPr="00247179">
              <w:rPr>
                <w:b/>
                <w:sz w:val="16"/>
                <w:szCs w:val="16"/>
                <w:lang w:val="en-GB"/>
              </w:rPr>
              <w:t>Reducing spatial inequalities and promote inclusive and sustainable</w:t>
            </w:r>
            <w:r w:rsidR="006C315E" w:rsidRPr="00247179">
              <w:rPr>
                <w:b/>
                <w:sz w:val="16"/>
                <w:szCs w:val="16"/>
                <w:lang w:val="en-GB"/>
              </w:rPr>
              <w:t xml:space="preserve"> </w:t>
            </w:r>
            <w:r w:rsidRPr="00247179">
              <w:rPr>
                <w:b/>
                <w:sz w:val="16"/>
                <w:szCs w:val="16"/>
                <w:lang w:val="en-GB"/>
              </w:rPr>
              <w:t>urbanization and rural development</w:t>
            </w:r>
          </w:p>
          <w:p w14:paraId="017A0FAC" w14:textId="77777777" w:rsidR="00AB26D2" w:rsidRPr="00247179" w:rsidRDefault="00AB26D2" w:rsidP="00DF24FF">
            <w:pPr>
              <w:pStyle w:val="Normal1"/>
              <w:spacing w:after="0" w:line="240" w:lineRule="auto"/>
              <w:contextualSpacing/>
              <w:rPr>
                <w:rFonts w:ascii="Times New Roman" w:hAnsi="Times New Roman" w:cs="Times New Roman"/>
                <w:b/>
                <w:sz w:val="16"/>
                <w:szCs w:val="16"/>
                <w:lang w:val="en-GB"/>
              </w:rPr>
            </w:pPr>
          </w:p>
          <w:p w14:paraId="42B7FA99" w14:textId="7156D636" w:rsidR="00AB26D2" w:rsidRPr="00247179" w:rsidRDefault="00AB26D2" w:rsidP="00DF24FF">
            <w:pPr>
              <w:pStyle w:val="Normal1"/>
              <w:spacing w:after="0" w:line="240" w:lineRule="auto"/>
              <w:contextualSpacing/>
              <w:rPr>
                <w:rFonts w:ascii="Times New Roman" w:hAnsi="Times New Roman" w:cs="Times New Roman"/>
                <w:b/>
                <w:sz w:val="16"/>
                <w:szCs w:val="16"/>
                <w:lang w:val="en-GB"/>
              </w:rPr>
            </w:pPr>
            <w:r w:rsidRPr="00247179">
              <w:rPr>
                <w:rFonts w:ascii="Times New Roman" w:hAnsi="Times New Roman" w:cs="Times New Roman"/>
                <w:b/>
                <w:sz w:val="16"/>
                <w:szCs w:val="16"/>
                <w:lang w:val="en-GB"/>
              </w:rPr>
              <w:t>3. Federal and state institutions responsible for economic and urban development improve planning capacities in the design, implementation and monitoring of programmes</w:t>
            </w:r>
          </w:p>
          <w:p w14:paraId="27159381" w14:textId="77777777" w:rsidR="00AB26D2" w:rsidRPr="00247179" w:rsidRDefault="00AB26D2" w:rsidP="00DF24FF">
            <w:pPr>
              <w:pStyle w:val="Normal1"/>
              <w:spacing w:after="0" w:line="240" w:lineRule="auto"/>
              <w:contextualSpacing/>
              <w:rPr>
                <w:rFonts w:ascii="Times New Roman" w:hAnsi="Times New Roman" w:cs="Times New Roman"/>
                <w:sz w:val="16"/>
                <w:szCs w:val="16"/>
                <w:lang w:val="en-GB"/>
              </w:rPr>
            </w:pPr>
          </w:p>
          <w:p w14:paraId="03784488" w14:textId="77777777" w:rsidR="006F229C" w:rsidRPr="00247179" w:rsidRDefault="006F229C" w:rsidP="00DF24FF">
            <w:pPr>
              <w:pStyle w:val="Normal1"/>
              <w:spacing w:after="0" w:line="240" w:lineRule="auto"/>
              <w:contextualSpacing/>
              <w:rPr>
                <w:rFonts w:ascii="Times New Roman" w:hAnsi="Times New Roman" w:cs="Times New Roman"/>
                <w:sz w:val="16"/>
                <w:szCs w:val="16"/>
                <w:lang w:val="en-GB"/>
              </w:rPr>
            </w:pPr>
          </w:p>
          <w:p w14:paraId="01C88B97" w14:textId="2B64D2F9" w:rsidR="00AB26D2" w:rsidRPr="00247179" w:rsidRDefault="00AB26D2" w:rsidP="00DF24FF">
            <w:pPr>
              <w:pStyle w:val="Normal1"/>
              <w:spacing w:after="0" w:line="240" w:lineRule="auto"/>
              <w:contextualSpacing/>
              <w:rPr>
                <w:rFonts w:ascii="Times New Roman" w:hAnsi="Times New Roman" w:cs="Times New Roman"/>
                <w:sz w:val="16"/>
                <w:szCs w:val="16"/>
                <w:lang w:val="en-GB" w:eastAsia="en-GB"/>
              </w:rPr>
            </w:pPr>
            <w:r w:rsidRPr="00247179">
              <w:rPr>
                <w:rFonts w:ascii="Times New Roman" w:hAnsi="Times New Roman" w:cs="Times New Roman"/>
                <w:b/>
                <w:sz w:val="16"/>
                <w:szCs w:val="16"/>
                <w:lang w:val="en-GB"/>
              </w:rPr>
              <w:lastRenderedPageBreak/>
              <w:t>Indicator 3.1:</w:t>
            </w:r>
            <w:r w:rsidRPr="00247179">
              <w:rPr>
                <w:rFonts w:ascii="Times New Roman" w:hAnsi="Times New Roman" w:cs="Times New Roman"/>
                <w:sz w:val="16"/>
                <w:szCs w:val="16"/>
                <w:lang w:val="en-GB"/>
              </w:rPr>
              <w:t xml:space="preserve"> Number of national and subnational </w:t>
            </w:r>
            <w:r w:rsidRPr="00247179">
              <w:rPr>
                <w:rFonts w:ascii="Times New Roman" w:hAnsi="Times New Roman" w:cs="Times New Roman"/>
                <w:sz w:val="16"/>
                <w:szCs w:val="16"/>
                <w:lang w:val="en-GB" w:eastAsia="en-GB"/>
              </w:rPr>
              <w:t xml:space="preserve">policies or plans focused on reducing </w:t>
            </w:r>
            <w:r w:rsidRPr="00247179">
              <w:rPr>
                <w:rFonts w:ascii="Times New Roman" w:hAnsi="Times New Roman" w:cs="Times New Roman"/>
                <w:sz w:val="16"/>
                <w:szCs w:val="16"/>
                <w:lang w:val="en-GB"/>
              </w:rPr>
              <w:t>inequalities and socio-economic achievements.</w:t>
            </w:r>
          </w:p>
          <w:p w14:paraId="059FDD86" w14:textId="77777777" w:rsidR="00AB26D2" w:rsidRPr="00247179" w:rsidRDefault="00AB26D2" w:rsidP="00DF24FF">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Baseline: 2</w:t>
            </w:r>
          </w:p>
          <w:p w14:paraId="610223F7" w14:textId="77777777" w:rsidR="00AB26D2" w:rsidRPr="00247179" w:rsidRDefault="00AB26D2" w:rsidP="00DF24FF">
            <w:pPr>
              <w:pStyle w:val="Normal1"/>
              <w:spacing w:after="0" w:line="240" w:lineRule="auto"/>
              <w:contextualSpacing/>
              <w:rPr>
                <w:rFonts w:ascii="Times New Roman" w:hAnsi="Times New Roman" w:cs="Times New Roman"/>
                <w:sz w:val="16"/>
                <w:szCs w:val="16"/>
                <w:lang w:val="en-GB" w:eastAsia="en-GB"/>
              </w:rPr>
            </w:pPr>
            <w:r w:rsidRPr="00247179">
              <w:rPr>
                <w:rFonts w:ascii="Times New Roman" w:hAnsi="Times New Roman" w:cs="Times New Roman"/>
                <w:sz w:val="16"/>
                <w:szCs w:val="16"/>
                <w:lang w:val="en-GB"/>
              </w:rPr>
              <w:t>Target</w:t>
            </w:r>
            <w:r w:rsidRPr="00247179">
              <w:rPr>
                <w:rFonts w:ascii="Times New Roman" w:hAnsi="Times New Roman" w:cs="Times New Roman"/>
                <w:b/>
                <w:sz w:val="16"/>
                <w:szCs w:val="16"/>
                <w:lang w:val="en-GB"/>
              </w:rPr>
              <w:t>:</w:t>
            </w:r>
            <w:r w:rsidRPr="00247179">
              <w:rPr>
                <w:rFonts w:ascii="Times New Roman" w:hAnsi="Times New Roman" w:cs="Times New Roman"/>
                <w:sz w:val="16"/>
                <w:szCs w:val="16"/>
                <w:lang w:val="en-GB"/>
              </w:rPr>
              <w:t xml:space="preserve"> </w:t>
            </w:r>
            <w:r w:rsidRPr="00247179">
              <w:rPr>
                <w:rFonts w:ascii="Times New Roman" w:hAnsi="Times New Roman" w:cs="Times New Roman"/>
                <w:sz w:val="16"/>
                <w:szCs w:val="16"/>
                <w:lang w:val="en-GB" w:eastAsia="en-GB"/>
              </w:rPr>
              <w:t>6</w:t>
            </w:r>
          </w:p>
          <w:p w14:paraId="2A2A93BD" w14:textId="77777777" w:rsidR="00AB26D2" w:rsidRPr="00247179" w:rsidRDefault="00AB26D2" w:rsidP="00DF24FF">
            <w:pPr>
              <w:pStyle w:val="Normal1"/>
              <w:spacing w:after="0" w:line="240" w:lineRule="auto"/>
              <w:contextualSpacing/>
              <w:rPr>
                <w:rFonts w:ascii="Times New Roman" w:hAnsi="Times New Roman" w:cs="Times New Roman"/>
                <w:sz w:val="16"/>
                <w:szCs w:val="16"/>
                <w:lang w:val="en-GB"/>
              </w:rPr>
            </w:pPr>
          </w:p>
          <w:p w14:paraId="3E727C1F" w14:textId="7B39FAE2" w:rsidR="00AB26D2" w:rsidRPr="00247179" w:rsidRDefault="00AB26D2" w:rsidP="00DF24FF">
            <w:pPr>
              <w:pStyle w:val="Normal1"/>
              <w:spacing w:after="0" w:line="240" w:lineRule="auto"/>
              <w:contextualSpacing/>
              <w:rPr>
                <w:rFonts w:ascii="Times New Roman" w:hAnsi="Times New Roman" w:cs="Times New Roman"/>
                <w:sz w:val="16"/>
                <w:szCs w:val="16"/>
                <w:lang w:val="en-GB" w:eastAsia="en-GB"/>
              </w:rPr>
            </w:pPr>
            <w:r w:rsidRPr="00247179">
              <w:rPr>
                <w:rFonts w:ascii="Times New Roman" w:hAnsi="Times New Roman" w:cs="Times New Roman"/>
                <w:b/>
                <w:sz w:val="16"/>
                <w:szCs w:val="16"/>
                <w:lang w:val="en-GB"/>
              </w:rPr>
              <w:t>Indicator 3.2:</w:t>
            </w:r>
            <w:r w:rsidRPr="00247179">
              <w:rPr>
                <w:rFonts w:ascii="Times New Roman" w:hAnsi="Times New Roman" w:cs="Times New Roman"/>
                <w:sz w:val="16"/>
                <w:szCs w:val="16"/>
                <w:lang w:val="en-GB"/>
              </w:rPr>
              <w:t xml:space="preserve"> Number of state level </w:t>
            </w:r>
            <w:r w:rsidRPr="00247179">
              <w:rPr>
                <w:rFonts w:ascii="Times New Roman" w:hAnsi="Times New Roman" w:cs="Times New Roman"/>
                <w:sz w:val="16"/>
                <w:szCs w:val="16"/>
                <w:lang w:val="en-GB" w:eastAsia="en-GB"/>
              </w:rPr>
              <w:t xml:space="preserve">policies or plans focused on reducing </w:t>
            </w:r>
            <w:r w:rsidRPr="00247179">
              <w:rPr>
                <w:rFonts w:ascii="Times New Roman" w:hAnsi="Times New Roman" w:cs="Times New Roman"/>
                <w:sz w:val="16"/>
                <w:szCs w:val="16"/>
                <w:lang w:val="en-GB"/>
              </w:rPr>
              <w:t>gender inequalities and</w:t>
            </w:r>
            <w:r w:rsidR="006C315E" w:rsidRPr="00247179">
              <w:rPr>
                <w:rFonts w:ascii="Times New Roman" w:hAnsi="Times New Roman" w:cs="Times New Roman"/>
                <w:sz w:val="16"/>
                <w:szCs w:val="16"/>
                <w:lang w:val="en-GB"/>
              </w:rPr>
              <w:t xml:space="preserve"> </w:t>
            </w:r>
            <w:proofErr w:type="gramStart"/>
            <w:r w:rsidRPr="00247179">
              <w:rPr>
                <w:rFonts w:ascii="Times New Roman" w:hAnsi="Times New Roman" w:cs="Times New Roman"/>
                <w:sz w:val="16"/>
                <w:szCs w:val="16"/>
                <w:lang w:val="en-GB"/>
              </w:rPr>
              <w:t>enhance</w:t>
            </w:r>
            <w:proofErr w:type="gramEnd"/>
            <w:r w:rsidR="006C315E" w:rsidRPr="00247179">
              <w:rPr>
                <w:rFonts w:ascii="Times New Roman" w:hAnsi="Times New Roman" w:cs="Times New Roman"/>
                <w:sz w:val="16"/>
                <w:szCs w:val="16"/>
                <w:lang w:val="en-GB"/>
              </w:rPr>
              <w:t xml:space="preserve"> </w:t>
            </w:r>
            <w:r w:rsidRPr="00247179">
              <w:rPr>
                <w:rFonts w:ascii="Times New Roman" w:hAnsi="Times New Roman" w:cs="Times New Roman"/>
                <w:sz w:val="16"/>
                <w:szCs w:val="16"/>
                <w:lang w:val="en-GB"/>
              </w:rPr>
              <w:t>socioeconomic achievements of women in urban and rural areas.</w:t>
            </w:r>
          </w:p>
          <w:p w14:paraId="49108F85" w14:textId="77777777" w:rsidR="00AB26D2" w:rsidRPr="00247179" w:rsidRDefault="00AB26D2" w:rsidP="00DF24FF">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Baseline: 0</w:t>
            </w:r>
          </w:p>
          <w:p w14:paraId="1B5ECE7D" w14:textId="77777777" w:rsidR="00AB26D2" w:rsidRPr="00247179" w:rsidRDefault="009B1AC3" w:rsidP="00DF24FF">
            <w:pPr>
              <w:pStyle w:val="Normal1"/>
              <w:spacing w:after="0" w:line="240" w:lineRule="auto"/>
              <w:contextualSpacing/>
              <w:rPr>
                <w:rFonts w:ascii="Times New Roman" w:hAnsi="Times New Roman" w:cs="Times New Roman"/>
                <w:sz w:val="16"/>
                <w:szCs w:val="16"/>
                <w:lang w:val="en-GB" w:eastAsia="en-GB"/>
              </w:rPr>
            </w:pPr>
            <w:r w:rsidRPr="00247179">
              <w:rPr>
                <w:rFonts w:ascii="Times New Roman" w:hAnsi="Times New Roman" w:cs="Times New Roman"/>
                <w:sz w:val="16"/>
                <w:szCs w:val="16"/>
                <w:lang w:val="en-GB"/>
              </w:rPr>
              <w:t>Target</w:t>
            </w:r>
            <w:r w:rsidR="00AB26D2" w:rsidRPr="00247179">
              <w:rPr>
                <w:rFonts w:ascii="Times New Roman" w:hAnsi="Times New Roman" w:cs="Times New Roman"/>
                <w:sz w:val="16"/>
                <w:szCs w:val="16"/>
                <w:lang w:val="en-GB"/>
              </w:rPr>
              <w:t xml:space="preserve">: </w:t>
            </w:r>
            <w:r w:rsidR="00AB26D2" w:rsidRPr="00247179">
              <w:rPr>
                <w:rFonts w:ascii="Times New Roman" w:hAnsi="Times New Roman" w:cs="Times New Roman"/>
                <w:sz w:val="16"/>
                <w:szCs w:val="16"/>
                <w:lang w:val="en-GB" w:eastAsia="en-GB"/>
              </w:rPr>
              <w:t>2</w:t>
            </w:r>
          </w:p>
          <w:p w14:paraId="1F245DD7" w14:textId="77777777" w:rsidR="00AB26D2" w:rsidRPr="00247179" w:rsidRDefault="00AB26D2" w:rsidP="00DF24FF">
            <w:pPr>
              <w:pStyle w:val="Normal1"/>
              <w:spacing w:after="0" w:line="240" w:lineRule="auto"/>
              <w:contextualSpacing/>
              <w:rPr>
                <w:rFonts w:ascii="Times New Roman" w:hAnsi="Times New Roman" w:cs="Times New Roman"/>
                <w:sz w:val="16"/>
                <w:szCs w:val="16"/>
                <w:lang w:val="en-GB" w:eastAsia="en-GB"/>
              </w:rPr>
            </w:pPr>
          </w:p>
          <w:p w14:paraId="5130BF12" w14:textId="47D8069B" w:rsidR="00AB26D2" w:rsidRPr="00247179" w:rsidRDefault="00AB26D2" w:rsidP="00DF24FF">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
                <w:sz w:val="16"/>
                <w:szCs w:val="16"/>
                <w:lang w:val="en-GB" w:eastAsia="en-GB"/>
              </w:rPr>
              <w:t>Indicator 3.3:</w:t>
            </w:r>
            <w:r w:rsidRPr="00247179">
              <w:rPr>
                <w:rFonts w:ascii="Times New Roman" w:hAnsi="Times New Roman" w:cs="Times New Roman"/>
                <w:sz w:val="16"/>
                <w:szCs w:val="16"/>
                <w:lang w:val="en-GB" w:eastAsia="en-GB"/>
              </w:rPr>
              <w:t xml:space="preserve"> </w:t>
            </w:r>
            <w:r w:rsidRPr="00247179">
              <w:rPr>
                <w:rFonts w:ascii="Times New Roman" w:hAnsi="Times New Roman" w:cs="Times New Roman"/>
                <w:sz w:val="16"/>
                <w:szCs w:val="16"/>
                <w:lang w:val="en-GB"/>
              </w:rPr>
              <w:t xml:space="preserve">Number of </w:t>
            </w:r>
            <w:r w:rsidR="006C315E" w:rsidRPr="00247179">
              <w:rPr>
                <w:rFonts w:ascii="Times New Roman" w:hAnsi="Times New Roman" w:cs="Times New Roman"/>
                <w:sz w:val="16"/>
                <w:szCs w:val="16"/>
                <w:lang w:val="en-GB"/>
              </w:rPr>
              <w:t>r</w:t>
            </w:r>
            <w:r w:rsidRPr="00247179">
              <w:rPr>
                <w:rFonts w:ascii="Times New Roman" w:hAnsi="Times New Roman" w:cs="Times New Roman"/>
                <w:sz w:val="16"/>
                <w:szCs w:val="16"/>
                <w:lang w:val="en-GB"/>
              </w:rPr>
              <w:t xml:space="preserve">egional South-South </w:t>
            </w:r>
            <w:r w:rsidR="006C315E" w:rsidRPr="00247179">
              <w:rPr>
                <w:rFonts w:ascii="Times New Roman" w:hAnsi="Times New Roman" w:cs="Times New Roman"/>
                <w:sz w:val="16"/>
                <w:szCs w:val="16"/>
                <w:lang w:val="en-GB"/>
              </w:rPr>
              <w:t>p</w:t>
            </w:r>
            <w:r w:rsidRPr="00247179">
              <w:rPr>
                <w:rFonts w:ascii="Times New Roman" w:hAnsi="Times New Roman" w:cs="Times New Roman"/>
                <w:sz w:val="16"/>
                <w:szCs w:val="16"/>
                <w:lang w:val="en-GB"/>
              </w:rPr>
              <w:t xml:space="preserve">olicy </w:t>
            </w:r>
            <w:r w:rsidR="006C315E" w:rsidRPr="00247179">
              <w:rPr>
                <w:rFonts w:ascii="Times New Roman" w:hAnsi="Times New Roman" w:cs="Times New Roman"/>
                <w:sz w:val="16"/>
                <w:szCs w:val="16"/>
                <w:lang w:val="en-GB"/>
              </w:rPr>
              <w:t>d</w:t>
            </w:r>
            <w:r w:rsidRPr="00247179">
              <w:rPr>
                <w:rFonts w:ascii="Times New Roman" w:hAnsi="Times New Roman" w:cs="Times New Roman"/>
                <w:sz w:val="16"/>
                <w:szCs w:val="16"/>
                <w:lang w:val="en-GB"/>
              </w:rPr>
              <w:t>ialogue exchanges undertaken on urbanization towards the World Urban Forum 2018</w:t>
            </w:r>
            <w:r w:rsidR="006C315E" w:rsidRPr="00247179">
              <w:rPr>
                <w:rFonts w:ascii="Times New Roman" w:hAnsi="Times New Roman" w:cs="Times New Roman"/>
                <w:sz w:val="16"/>
                <w:szCs w:val="16"/>
                <w:lang w:val="en-GB"/>
              </w:rPr>
              <w:t>.</w:t>
            </w:r>
          </w:p>
          <w:p w14:paraId="561EF7B2" w14:textId="77777777" w:rsidR="00AB26D2" w:rsidRPr="00247179" w:rsidRDefault="009B1AC3" w:rsidP="00DF24FF">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bCs/>
                <w:sz w:val="16"/>
                <w:szCs w:val="16"/>
                <w:lang w:val="en-GB" w:eastAsia="en-GB"/>
              </w:rPr>
              <w:t>Baseline</w:t>
            </w:r>
            <w:r w:rsidR="00AB26D2" w:rsidRPr="00247179">
              <w:rPr>
                <w:rFonts w:ascii="Times New Roman" w:hAnsi="Times New Roman" w:cs="Times New Roman"/>
                <w:bCs/>
                <w:sz w:val="16"/>
                <w:szCs w:val="16"/>
                <w:lang w:val="en-GB" w:eastAsia="en-GB"/>
              </w:rPr>
              <w:t>: 0</w:t>
            </w:r>
          </w:p>
          <w:p w14:paraId="7D113F8D" w14:textId="77777777" w:rsidR="00AB26D2" w:rsidRPr="00247179" w:rsidRDefault="009B1AC3" w:rsidP="00DF24FF">
            <w:pPr>
              <w:pStyle w:val="Normal1"/>
              <w:spacing w:after="0" w:line="240" w:lineRule="auto"/>
              <w:contextualSpacing/>
              <w:rPr>
                <w:rFonts w:ascii="Times New Roman" w:hAnsi="Times New Roman" w:cs="Times New Roman"/>
                <w:sz w:val="16"/>
                <w:szCs w:val="16"/>
                <w:lang w:val="en-GB"/>
              </w:rPr>
            </w:pPr>
            <w:r w:rsidRPr="00247179">
              <w:rPr>
                <w:rFonts w:ascii="Times New Roman" w:hAnsi="Times New Roman" w:cs="Times New Roman"/>
                <w:sz w:val="16"/>
                <w:szCs w:val="16"/>
                <w:lang w:val="en-GB"/>
              </w:rPr>
              <w:t>Target</w:t>
            </w:r>
            <w:r w:rsidR="00AB26D2" w:rsidRPr="00247179">
              <w:rPr>
                <w:rFonts w:ascii="Times New Roman" w:hAnsi="Times New Roman" w:cs="Times New Roman"/>
                <w:sz w:val="16"/>
                <w:szCs w:val="16"/>
                <w:lang w:val="en-GB"/>
              </w:rPr>
              <w:t>: 3</w:t>
            </w:r>
          </w:p>
          <w:p w14:paraId="76D57700" w14:textId="77777777" w:rsidR="00AB26D2" w:rsidRPr="00247179" w:rsidRDefault="00AB26D2" w:rsidP="00BE6F40">
            <w:pPr>
              <w:rPr>
                <w:i/>
                <w:iCs/>
                <w:color w:val="000000"/>
                <w:sz w:val="16"/>
                <w:szCs w:val="16"/>
                <w:lang w:val="en-GB"/>
              </w:rPr>
            </w:pPr>
          </w:p>
        </w:tc>
        <w:tc>
          <w:tcPr>
            <w:tcW w:w="861" w:type="pct"/>
            <w:vMerge w:val="restart"/>
          </w:tcPr>
          <w:p w14:paraId="764325D8" w14:textId="77777777" w:rsidR="00AB26D2" w:rsidRPr="00247179" w:rsidRDefault="00AB26D2" w:rsidP="00BE6F40">
            <w:pPr>
              <w:rPr>
                <w:i/>
                <w:iCs/>
                <w:color w:val="000000"/>
                <w:sz w:val="16"/>
                <w:szCs w:val="16"/>
                <w:lang w:val="en-GB"/>
              </w:rPr>
            </w:pPr>
          </w:p>
        </w:tc>
        <w:tc>
          <w:tcPr>
            <w:tcW w:w="772" w:type="pct"/>
            <w:tcMar>
              <w:top w:w="15" w:type="dxa"/>
              <w:left w:w="108" w:type="dxa"/>
              <w:bottom w:w="0" w:type="dxa"/>
              <w:right w:w="108" w:type="dxa"/>
            </w:tcMar>
          </w:tcPr>
          <w:p w14:paraId="090FD093" w14:textId="77777777" w:rsidR="00AB26D2" w:rsidRPr="00247179" w:rsidRDefault="00AB26D2" w:rsidP="00AB26D2">
            <w:pPr>
              <w:contextualSpacing/>
              <w:jc w:val="both"/>
              <w:rPr>
                <w:b/>
                <w:color w:val="000000" w:themeColor="text1"/>
                <w:sz w:val="16"/>
                <w:szCs w:val="16"/>
                <w:lang w:val="en-GB"/>
              </w:rPr>
            </w:pPr>
            <w:r w:rsidRPr="00247179">
              <w:rPr>
                <w:b/>
                <w:color w:val="000000" w:themeColor="text1"/>
                <w:sz w:val="16"/>
                <w:szCs w:val="16"/>
                <w:lang w:val="en-GB"/>
              </w:rPr>
              <w:t>Regular: 400,000</w:t>
            </w:r>
          </w:p>
          <w:p w14:paraId="3EC149AE" w14:textId="77777777" w:rsidR="00AB26D2" w:rsidRPr="00247179" w:rsidRDefault="00AB26D2" w:rsidP="00AB26D2">
            <w:pPr>
              <w:rPr>
                <w:b/>
                <w:color w:val="000000"/>
                <w:sz w:val="16"/>
                <w:szCs w:val="16"/>
                <w:lang w:val="en-GB"/>
              </w:rPr>
            </w:pPr>
          </w:p>
        </w:tc>
      </w:tr>
      <w:tr w:rsidR="00AB26D2" w:rsidRPr="00247179" w14:paraId="52A3B502" w14:textId="77777777" w:rsidTr="00382F20">
        <w:trPr>
          <w:trHeight w:val="232"/>
        </w:trPr>
        <w:tc>
          <w:tcPr>
            <w:tcW w:w="995" w:type="pct"/>
            <w:vMerge/>
            <w:tcMar>
              <w:top w:w="72" w:type="dxa"/>
              <w:left w:w="144" w:type="dxa"/>
              <w:bottom w:w="72" w:type="dxa"/>
              <w:right w:w="144" w:type="dxa"/>
            </w:tcMar>
          </w:tcPr>
          <w:p w14:paraId="2E58D649" w14:textId="77777777" w:rsidR="00AB26D2" w:rsidRPr="00247179" w:rsidRDefault="00AB26D2" w:rsidP="00BE6F40">
            <w:pPr>
              <w:rPr>
                <w:i/>
                <w:iCs/>
                <w:color w:val="000000"/>
                <w:sz w:val="16"/>
                <w:szCs w:val="16"/>
                <w:lang w:val="en-GB"/>
              </w:rPr>
            </w:pPr>
          </w:p>
        </w:tc>
        <w:tc>
          <w:tcPr>
            <w:tcW w:w="1066" w:type="pct"/>
            <w:vMerge/>
          </w:tcPr>
          <w:p w14:paraId="212176C1" w14:textId="77777777" w:rsidR="00AB26D2" w:rsidRPr="00247179" w:rsidRDefault="00AB26D2" w:rsidP="00BE6F40">
            <w:pPr>
              <w:rPr>
                <w:i/>
                <w:iCs/>
                <w:color w:val="000000"/>
                <w:sz w:val="16"/>
                <w:szCs w:val="16"/>
                <w:lang w:val="en-GB"/>
              </w:rPr>
            </w:pPr>
          </w:p>
        </w:tc>
        <w:tc>
          <w:tcPr>
            <w:tcW w:w="1306" w:type="pct"/>
            <w:vMerge/>
            <w:tcMar>
              <w:top w:w="72" w:type="dxa"/>
              <w:left w:w="144" w:type="dxa"/>
              <w:bottom w:w="72" w:type="dxa"/>
              <w:right w:w="144" w:type="dxa"/>
            </w:tcMar>
          </w:tcPr>
          <w:p w14:paraId="1BD5817D" w14:textId="77777777" w:rsidR="00AB26D2" w:rsidRPr="00247179" w:rsidRDefault="00AB26D2" w:rsidP="00BE6F40">
            <w:pPr>
              <w:rPr>
                <w:i/>
                <w:iCs/>
                <w:color w:val="000000"/>
                <w:sz w:val="16"/>
                <w:szCs w:val="16"/>
                <w:lang w:val="en-GB"/>
              </w:rPr>
            </w:pPr>
          </w:p>
        </w:tc>
        <w:tc>
          <w:tcPr>
            <w:tcW w:w="861" w:type="pct"/>
            <w:vMerge/>
          </w:tcPr>
          <w:p w14:paraId="68D554CD" w14:textId="77777777" w:rsidR="00AB26D2" w:rsidRPr="00247179" w:rsidRDefault="00AB26D2" w:rsidP="00BE6F40">
            <w:pPr>
              <w:rPr>
                <w:i/>
                <w:iCs/>
                <w:color w:val="000000"/>
                <w:sz w:val="16"/>
                <w:szCs w:val="16"/>
                <w:lang w:val="en-GB"/>
              </w:rPr>
            </w:pPr>
          </w:p>
        </w:tc>
        <w:tc>
          <w:tcPr>
            <w:tcW w:w="772" w:type="pct"/>
            <w:tcMar>
              <w:top w:w="15" w:type="dxa"/>
              <w:left w:w="108" w:type="dxa"/>
              <w:bottom w:w="0" w:type="dxa"/>
              <w:right w:w="108" w:type="dxa"/>
            </w:tcMar>
          </w:tcPr>
          <w:p w14:paraId="5B2325BF" w14:textId="77777777" w:rsidR="00AB26D2" w:rsidRPr="00247179" w:rsidRDefault="00AB26D2" w:rsidP="00AB26D2">
            <w:pPr>
              <w:contextualSpacing/>
              <w:jc w:val="both"/>
              <w:rPr>
                <w:b/>
                <w:color w:val="000000" w:themeColor="text1"/>
                <w:sz w:val="16"/>
                <w:szCs w:val="16"/>
                <w:lang w:val="en-GB"/>
              </w:rPr>
            </w:pPr>
            <w:r w:rsidRPr="00247179">
              <w:rPr>
                <w:b/>
                <w:color w:val="000000" w:themeColor="text1"/>
                <w:sz w:val="16"/>
                <w:szCs w:val="16"/>
                <w:lang w:val="en-GB"/>
              </w:rPr>
              <w:t>Other: 7,100,000</w:t>
            </w:r>
          </w:p>
          <w:p w14:paraId="6E6BF217" w14:textId="77777777" w:rsidR="00AB26D2" w:rsidRPr="00247179" w:rsidRDefault="00AB26D2" w:rsidP="00AB26D2">
            <w:pPr>
              <w:contextualSpacing/>
              <w:jc w:val="both"/>
              <w:rPr>
                <w:b/>
                <w:color w:val="000000" w:themeColor="text1"/>
                <w:sz w:val="16"/>
                <w:szCs w:val="16"/>
                <w:lang w:val="en-GB"/>
              </w:rPr>
            </w:pPr>
          </w:p>
          <w:p w14:paraId="3E33572A" w14:textId="33050866" w:rsidR="00AB26D2" w:rsidRPr="00247179" w:rsidRDefault="00AB26D2" w:rsidP="00AB26D2">
            <w:pPr>
              <w:rPr>
                <w:b/>
                <w:color w:val="000000"/>
                <w:sz w:val="16"/>
                <w:szCs w:val="16"/>
                <w:lang w:val="en-GB"/>
              </w:rPr>
            </w:pPr>
            <w:r w:rsidRPr="00247179">
              <w:rPr>
                <w:b/>
                <w:color w:val="000000" w:themeColor="text1"/>
                <w:sz w:val="16"/>
                <w:szCs w:val="16"/>
                <w:lang w:val="en-GB"/>
              </w:rPr>
              <w:t xml:space="preserve">Government </w:t>
            </w:r>
            <w:r w:rsidR="0013420E" w:rsidRPr="00247179">
              <w:rPr>
                <w:b/>
                <w:color w:val="000000" w:themeColor="text1"/>
                <w:sz w:val="16"/>
                <w:szCs w:val="16"/>
                <w:lang w:val="en-GB"/>
              </w:rPr>
              <w:t>i</w:t>
            </w:r>
            <w:r w:rsidRPr="00247179">
              <w:rPr>
                <w:b/>
                <w:color w:val="000000" w:themeColor="text1"/>
                <w:sz w:val="16"/>
                <w:szCs w:val="16"/>
                <w:lang w:val="en-GB"/>
              </w:rPr>
              <w:t>n-</w:t>
            </w:r>
            <w:r w:rsidR="0013420E" w:rsidRPr="00247179">
              <w:rPr>
                <w:b/>
                <w:color w:val="000000" w:themeColor="text1"/>
                <w:sz w:val="16"/>
                <w:szCs w:val="16"/>
                <w:lang w:val="en-GB"/>
              </w:rPr>
              <w:t>k</w:t>
            </w:r>
            <w:r w:rsidRPr="00247179">
              <w:rPr>
                <w:b/>
                <w:color w:val="000000" w:themeColor="text1"/>
                <w:sz w:val="16"/>
                <w:szCs w:val="16"/>
                <w:lang w:val="en-GB"/>
              </w:rPr>
              <w:t>ind contribution: 1,000,000</w:t>
            </w:r>
          </w:p>
        </w:tc>
      </w:tr>
      <w:tr w:rsidR="00382F20" w:rsidRPr="00247179" w14:paraId="2C2A9DB0" w14:textId="77777777" w:rsidTr="00382F20">
        <w:trPr>
          <w:trHeight w:val="25"/>
        </w:trPr>
        <w:tc>
          <w:tcPr>
            <w:tcW w:w="5000" w:type="pct"/>
            <w:gridSpan w:val="5"/>
            <w:shd w:val="clear" w:color="auto" w:fill="DBE5F1"/>
            <w:tcMar>
              <w:top w:w="72" w:type="dxa"/>
              <w:left w:w="144" w:type="dxa"/>
              <w:bottom w:w="72" w:type="dxa"/>
              <w:right w:w="144" w:type="dxa"/>
            </w:tcMar>
          </w:tcPr>
          <w:p w14:paraId="6D63E3E4" w14:textId="2922BF5F" w:rsidR="00382F20" w:rsidRPr="00247179" w:rsidRDefault="00382F20" w:rsidP="00FD663D">
            <w:pPr>
              <w:rPr>
                <w:color w:val="000000"/>
                <w:sz w:val="16"/>
                <w:szCs w:val="16"/>
                <w:lang w:val="en-GB"/>
              </w:rPr>
            </w:pPr>
            <w:r w:rsidRPr="00247179">
              <w:rPr>
                <w:b/>
                <w:bCs/>
                <w:color w:val="000000"/>
                <w:sz w:val="16"/>
                <w:szCs w:val="16"/>
                <w:lang w:val="en-GB"/>
              </w:rPr>
              <w:lastRenderedPageBreak/>
              <w:t xml:space="preserve">NATIONAL PRIORITY OR GOAL: </w:t>
            </w:r>
            <w:r w:rsidR="00FD663D" w:rsidRPr="00247179">
              <w:rPr>
                <w:bCs/>
                <w:color w:val="000000" w:themeColor="text1"/>
                <w:sz w:val="16"/>
                <w:szCs w:val="16"/>
                <w:lang w:val="en-GB"/>
              </w:rPr>
              <w:t xml:space="preserve">Eleventh </w:t>
            </w:r>
            <w:r w:rsidRPr="00247179">
              <w:rPr>
                <w:bCs/>
                <w:color w:val="000000" w:themeColor="text1"/>
                <w:sz w:val="16"/>
                <w:szCs w:val="16"/>
                <w:lang w:val="en-GB"/>
              </w:rPr>
              <w:t xml:space="preserve">Malaysia Plan </w:t>
            </w:r>
            <w:r w:rsidR="00FD663D" w:rsidRPr="00247179">
              <w:rPr>
                <w:bCs/>
                <w:color w:val="000000" w:themeColor="text1"/>
                <w:sz w:val="16"/>
                <w:szCs w:val="16"/>
                <w:lang w:val="en-GB"/>
              </w:rPr>
              <w:t>k</w:t>
            </w:r>
            <w:r w:rsidRPr="00247179">
              <w:rPr>
                <w:bCs/>
                <w:color w:val="000000" w:themeColor="text1"/>
                <w:sz w:val="16"/>
                <w:szCs w:val="16"/>
                <w:lang w:val="en-GB"/>
              </w:rPr>
              <w:t xml:space="preserve">ey </w:t>
            </w:r>
            <w:r w:rsidR="00FD663D" w:rsidRPr="00247179">
              <w:rPr>
                <w:bCs/>
                <w:color w:val="000000" w:themeColor="text1"/>
                <w:sz w:val="16"/>
                <w:szCs w:val="16"/>
                <w:lang w:val="en-GB"/>
              </w:rPr>
              <w:t>t</w:t>
            </w:r>
            <w:r w:rsidRPr="00247179">
              <w:rPr>
                <w:bCs/>
                <w:color w:val="000000" w:themeColor="text1"/>
                <w:sz w:val="16"/>
                <w:szCs w:val="16"/>
                <w:lang w:val="en-GB"/>
              </w:rPr>
              <w:t xml:space="preserve">hrusts: </w:t>
            </w:r>
            <w:r w:rsidRPr="00247179">
              <w:rPr>
                <w:color w:val="000000" w:themeColor="text1"/>
                <w:sz w:val="16"/>
                <w:szCs w:val="16"/>
                <w:lang w:val="en-GB"/>
              </w:rPr>
              <w:t xml:space="preserve">Pursuing </w:t>
            </w:r>
            <w:r w:rsidR="00FD663D" w:rsidRPr="00247179">
              <w:rPr>
                <w:color w:val="000000" w:themeColor="text1"/>
                <w:sz w:val="16"/>
                <w:szCs w:val="16"/>
                <w:lang w:val="en-GB"/>
              </w:rPr>
              <w:t>g</w:t>
            </w:r>
            <w:r w:rsidRPr="00247179">
              <w:rPr>
                <w:color w:val="000000" w:themeColor="text1"/>
                <w:sz w:val="16"/>
                <w:szCs w:val="16"/>
                <w:lang w:val="en-GB"/>
              </w:rPr>
              <w:t xml:space="preserve">reen </w:t>
            </w:r>
            <w:r w:rsidR="00FD663D" w:rsidRPr="00247179">
              <w:rPr>
                <w:color w:val="000000" w:themeColor="text1"/>
                <w:sz w:val="16"/>
                <w:szCs w:val="16"/>
                <w:lang w:val="en-GB"/>
              </w:rPr>
              <w:t>g</w:t>
            </w:r>
            <w:r w:rsidRPr="00247179">
              <w:rPr>
                <w:color w:val="000000" w:themeColor="text1"/>
                <w:sz w:val="16"/>
                <w:szCs w:val="16"/>
                <w:lang w:val="en-GB"/>
              </w:rPr>
              <w:t>rowth</w:t>
            </w:r>
          </w:p>
        </w:tc>
      </w:tr>
      <w:tr w:rsidR="00382F20" w:rsidRPr="00247179" w14:paraId="1D2CE3E4" w14:textId="77777777" w:rsidTr="00382F20">
        <w:trPr>
          <w:trHeight w:val="124"/>
        </w:trPr>
        <w:tc>
          <w:tcPr>
            <w:tcW w:w="5000" w:type="pct"/>
            <w:gridSpan w:val="5"/>
            <w:shd w:val="clear" w:color="auto" w:fill="DBE5F1"/>
            <w:tcMar>
              <w:top w:w="72" w:type="dxa"/>
              <w:left w:w="144" w:type="dxa"/>
              <w:bottom w:w="72" w:type="dxa"/>
              <w:right w:w="144" w:type="dxa"/>
            </w:tcMar>
          </w:tcPr>
          <w:p w14:paraId="0CF48F5F" w14:textId="55945B8E" w:rsidR="00382F20" w:rsidRPr="00247179" w:rsidRDefault="00382F20" w:rsidP="00334581">
            <w:pPr>
              <w:jc w:val="both"/>
              <w:rPr>
                <w:color w:val="000000"/>
                <w:sz w:val="16"/>
                <w:szCs w:val="16"/>
                <w:lang w:val="en-GB"/>
              </w:rPr>
            </w:pPr>
            <w:proofErr w:type="gramStart"/>
            <w:r w:rsidRPr="00247179">
              <w:rPr>
                <w:b/>
                <w:bCs/>
                <w:color w:val="000000" w:themeColor="text1"/>
                <w:sz w:val="16"/>
                <w:szCs w:val="16"/>
                <w:lang w:val="en-GB"/>
              </w:rPr>
              <w:t xml:space="preserve">PROPOSED </w:t>
            </w:r>
            <w:proofErr w:type="spellStart"/>
            <w:r w:rsidRPr="00247179">
              <w:rPr>
                <w:b/>
                <w:bCs/>
                <w:color w:val="000000" w:themeColor="text1"/>
                <w:sz w:val="16"/>
                <w:szCs w:val="16"/>
                <w:lang w:val="en-GB"/>
              </w:rPr>
              <w:t>UNSPF</w:t>
            </w:r>
            <w:proofErr w:type="spellEnd"/>
            <w:r w:rsidRPr="00247179">
              <w:rPr>
                <w:b/>
                <w:bCs/>
                <w:color w:val="000000" w:themeColor="text1"/>
                <w:sz w:val="16"/>
                <w:szCs w:val="16"/>
                <w:lang w:val="en-GB"/>
              </w:rPr>
              <w:t xml:space="preserve"> OUTCOME INVOLVING UNDP 2:</w:t>
            </w:r>
            <w:r w:rsidR="00FD663D" w:rsidRPr="00247179">
              <w:rPr>
                <w:rStyle w:val="FootnoteReference"/>
                <w:b/>
                <w:bCs/>
                <w:color w:val="000000" w:themeColor="text1"/>
                <w:sz w:val="16"/>
                <w:szCs w:val="16"/>
                <w:lang w:val="en-GB"/>
              </w:rPr>
              <w:footnoteReference w:id="34"/>
            </w:r>
            <w:r w:rsidRPr="00247179">
              <w:rPr>
                <w:color w:val="000000" w:themeColor="text1"/>
                <w:sz w:val="16"/>
                <w:szCs w:val="16"/>
                <w:lang w:val="en-GB"/>
              </w:rPr>
              <w:t xml:space="preserve"> Implementation of a national development agenda that enables green growth through climate-resilient measures, sustainable management of energy and natural resources, and improved risk governance.</w:t>
            </w:r>
            <w:proofErr w:type="gramEnd"/>
          </w:p>
        </w:tc>
      </w:tr>
      <w:tr w:rsidR="00382F20" w:rsidRPr="00247179" w14:paraId="58B78535" w14:textId="77777777" w:rsidTr="00382F20">
        <w:trPr>
          <w:trHeight w:val="124"/>
        </w:trPr>
        <w:tc>
          <w:tcPr>
            <w:tcW w:w="5000" w:type="pct"/>
            <w:gridSpan w:val="5"/>
            <w:shd w:val="clear" w:color="auto" w:fill="DBE5F1"/>
            <w:tcMar>
              <w:top w:w="72" w:type="dxa"/>
              <w:left w:w="144" w:type="dxa"/>
              <w:bottom w:w="72" w:type="dxa"/>
              <w:right w:w="144" w:type="dxa"/>
            </w:tcMar>
          </w:tcPr>
          <w:p w14:paraId="5E2F5407" w14:textId="6A5B1FCB" w:rsidR="00382F20" w:rsidRPr="00247179" w:rsidRDefault="00382F20" w:rsidP="00382F20">
            <w:pPr>
              <w:rPr>
                <w:b/>
                <w:bCs/>
                <w:color w:val="000000"/>
                <w:sz w:val="16"/>
                <w:szCs w:val="16"/>
                <w:lang w:val="en-GB"/>
              </w:rPr>
            </w:pPr>
            <w:r w:rsidRPr="00247179">
              <w:rPr>
                <w:b/>
                <w:bCs/>
                <w:color w:val="000000"/>
                <w:sz w:val="16"/>
                <w:szCs w:val="16"/>
                <w:lang w:val="en-GB"/>
              </w:rPr>
              <w:t xml:space="preserve">RELATED STRATEGIC PLAN OUTCOME: </w:t>
            </w:r>
            <w:r w:rsidRPr="00247179">
              <w:rPr>
                <w:color w:val="000000" w:themeColor="text1"/>
                <w:sz w:val="16"/>
                <w:szCs w:val="16"/>
                <w:lang w:val="en-GB"/>
              </w:rPr>
              <w:t>Outcome 1: Growth and development are inclusive and sustainable, incorporating productive capacities that create employment and livelihoods for the poor and excluded</w:t>
            </w:r>
            <w:r w:rsidR="00752B76" w:rsidRPr="00247179">
              <w:rPr>
                <w:color w:val="000000" w:themeColor="text1"/>
                <w:sz w:val="16"/>
                <w:szCs w:val="16"/>
                <w:lang w:val="en-GB"/>
              </w:rPr>
              <w:t>.</w:t>
            </w:r>
            <w:r w:rsidRPr="00247179">
              <w:rPr>
                <w:b/>
                <w:bCs/>
                <w:color w:val="000000"/>
                <w:sz w:val="16"/>
                <w:szCs w:val="16"/>
                <w:lang w:val="en-GB"/>
              </w:rPr>
              <w:t xml:space="preserve"> </w:t>
            </w:r>
          </w:p>
        </w:tc>
      </w:tr>
      <w:tr w:rsidR="00382F20" w:rsidRPr="00247179" w14:paraId="6722B7AD" w14:textId="77777777" w:rsidTr="00382F20">
        <w:trPr>
          <w:trHeight w:val="322"/>
        </w:trPr>
        <w:tc>
          <w:tcPr>
            <w:tcW w:w="995" w:type="pct"/>
            <w:shd w:val="clear" w:color="auto" w:fill="DBE5F1"/>
            <w:tcMar>
              <w:top w:w="72" w:type="dxa"/>
              <w:left w:w="144" w:type="dxa"/>
              <w:bottom w:w="72" w:type="dxa"/>
              <w:right w:w="144" w:type="dxa"/>
            </w:tcMar>
            <w:vAlign w:val="center"/>
          </w:tcPr>
          <w:p w14:paraId="137E14FA" w14:textId="77777777" w:rsidR="00382F20" w:rsidRPr="00247179" w:rsidRDefault="00382F20" w:rsidP="00382F20">
            <w:pPr>
              <w:jc w:val="center"/>
              <w:rPr>
                <w:color w:val="000000"/>
                <w:sz w:val="16"/>
                <w:szCs w:val="16"/>
                <w:lang w:val="en-GB"/>
              </w:rPr>
            </w:pPr>
            <w:r w:rsidRPr="00247179">
              <w:rPr>
                <w:b/>
                <w:bCs/>
                <w:color w:val="000000"/>
                <w:sz w:val="16"/>
                <w:szCs w:val="16"/>
                <w:lang w:val="en-GB"/>
              </w:rPr>
              <w:t>PROPOSED UNSPF OUTCOME INDICATOR(S), BASELINES, TARGET(S)</w:t>
            </w:r>
          </w:p>
        </w:tc>
        <w:tc>
          <w:tcPr>
            <w:tcW w:w="1066" w:type="pct"/>
            <w:shd w:val="clear" w:color="auto" w:fill="DBE5F1"/>
            <w:vAlign w:val="center"/>
          </w:tcPr>
          <w:p w14:paraId="66F782AD" w14:textId="77777777" w:rsidR="00382F20" w:rsidRPr="00247179" w:rsidRDefault="00382F20" w:rsidP="00382F20">
            <w:pPr>
              <w:jc w:val="center"/>
              <w:rPr>
                <w:b/>
                <w:color w:val="000000"/>
                <w:sz w:val="16"/>
                <w:szCs w:val="16"/>
                <w:lang w:val="en-GB"/>
              </w:rPr>
            </w:pPr>
            <w:r w:rsidRPr="00247179">
              <w:rPr>
                <w:b/>
                <w:color w:val="000000"/>
                <w:sz w:val="16"/>
                <w:szCs w:val="16"/>
                <w:lang w:val="en-GB"/>
              </w:rPr>
              <w:t>DATA SOURCE AND FREQUENCY OF DATA COLLECTION, AND RESPONSIBILITIES</w:t>
            </w:r>
          </w:p>
        </w:tc>
        <w:tc>
          <w:tcPr>
            <w:tcW w:w="1306" w:type="pct"/>
            <w:shd w:val="clear" w:color="auto" w:fill="DBE5F1"/>
            <w:tcMar>
              <w:top w:w="72" w:type="dxa"/>
              <w:left w:w="144" w:type="dxa"/>
              <w:bottom w:w="72" w:type="dxa"/>
              <w:right w:w="144" w:type="dxa"/>
            </w:tcMar>
            <w:vAlign w:val="center"/>
          </w:tcPr>
          <w:p w14:paraId="405D081B" w14:textId="77777777" w:rsidR="00382F20" w:rsidRPr="00247179" w:rsidRDefault="00382F20" w:rsidP="00382F20">
            <w:pPr>
              <w:jc w:val="center"/>
              <w:rPr>
                <w:color w:val="000000"/>
                <w:sz w:val="16"/>
                <w:szCs w:val="16"/>
                <w:lang w:val="en-GB"/>
              </w:rPr>
            </w:pPr>
            <w:r w:rsidRPr="00247179">
              <w:rPr>
                <w:b/>
                <w:bCs/>
                <w:color w:val="000000"/>
                <w:sz w:val="16"/>
                <w:szCs w:val="16"/>
                <w:lang w:val="en-GB"/>
              </w:rPr>
              <w:t xml:space="preserve">INDICATIVE COUNTRY PROGRAMME OUTPUTS </w:t>
            </w:r>
            <w:r w:rsidRPr="00247179">
              <w:rPr>
                <w:b/>
                <w:bCs/>
                <w:i/>
                <w:color w:val="000000"/>
                <w:sz w:val="16"/>
                <w:szCs w:val="16"/>
                <w:lang w:val="en-GB"/>
              </w:rPr>
              <w:t>(including indicators, baselines targets)</w:t>
            </w:r>
          </w:p>
        </w:tc>
        <w:tc>
          <w:tcPr>
            <w:tcW w:w="861" w:type="pct"/>
            <w:shd w:val="clear" w:color="auto" w:fill="DBE5F1"/>
            <w:vAlign w:val="center"/>
          </w:tcPr>
          <w:p w14:paraId="4C0CC4CE" w14:textId="77777777" w:rsidR="00382F20" w:rsidRPr="00247179" w:rsidRDefault="00382F20" w:rsidP="00382F20">
            <w:pPr>
              <w:jc w:val="center"/>
              <w:rPr>
                <w:b/>
                <w:bCs/>
                <w:color w:val="000000"/>
                <w:sz w:val="16"/>
                <w:szCs w:val="16"/>
                <w:lang w:val="en-GB"/>
              </w:rPr>
            </w:pPr>
            <w:r w:rsidRPr="00247179">
              <w:rPr>
                <w:b/>
                <w:bCs/>
                <w:color w:val="000000"/>
                <w:sz w:val="16"/>
                <w:szCs w:val="16"/>
                <w:lang w:val="en-GB"/>
              </w:rPr>
              <w:t>MAJOR PARTNERS / PARTNERSHIPS</w:t>
            </w:r>
          </w:p>
          <w:p w14:paraId="20E6FA3D" w14:textId="77777777" w:rsidR="00382F20" w:rsidRPr="00247179" w:rsidRDefault="00382F20" w:rsidP="00382F20">
            <w:pPr>
              <w:jc w:val="center"/>
              <w:rPr>
                <w:b/>
                <w:bCs/>
                <w:color w:val="000000"/>
                <w:sz w:val="16"/>
                <w:szCs w:val="16"/>
                <w:lang w:val="en-GB"/>
              </w:rPr>
            </w:pPr>
            <w:r w:rsidRPr="00247179">
              <w:rPr>
                <w:b/>
                <w:bCs/>
                <w:color w:val="000000"/>
                <w:sz w:val="16"/>
                <w:szCs w:val="16"/>
                <w:lang w:val="en-GB"/>
              </w:rPr>
              <w:t>FRAMEWORKS</w:t>
            </w:r>
          </w:p>
        </w:tc>
        <w:tc>
          <w:tcPr>
            <w:tcW w:w="772" w:type="pct"/>
            <w:shd w:val="clear" w:color="auto" w:fill="DBE5F1"/>
            <w:tcMar>
              <w:top w:w="15" w:type="dxa"/>
              <w:left w:w="108" w:type="dxa"/>
              <w:bottom w:w="0" w:type="dxa"/>
              <w:right w:w="108" w:type="dxa"/>
            </w:tcMar>
            <w:vAlign w:val="center"/>
          </w:tcPr>
          <w:p w14:paraId="4FAD96DC" w14:textId="77777777" w:rsidR="00446CB9" w:rsidRPr="00247179" w:rsidRDefault="00382F20" w:rsidP="00382F20">
            <w:pPr>
              <w:jc w:val="center"/>
              <w:rPr>
                <w:b/>
                <w:bCs/>
                <w:color w:val="000000"/>
                <w:sz w:val="16"/>
                <w:szCs w:val="16"/>
                <w:lang w:val="en-GB"/>
              </w:rPr>
            </w:pPr>
            <w:r w:rsidRPr="00247179">
              <w:rPr>
                <w:b/>
                <w:bCs/>
                <w:color w:val="000000"/>
                <w:sz w:val="16"/>
                <w:szCs w:val="16"/>
                <w:lang w:val="en-GB"/>
              </w:rPr>
              <w:t>INDICATIVE RESOURCES BY OUTCOME</w:t>
            </w:r>
          </w:p>
          <w:p w14:paraId="581AC31C" w14:textId="296085BD" w:rsidR="00382F20" w:rsidRPr="00247179" w:rsidRDefault="00382F20" w:rsidP="00382F20">
            <w:pPr>
              <w:jc w:val="center"/>
              <w:rPr>
                <w:b/>
                <w:bCs/>
                <w:color w:val="000000"/>
                <w:sz w:val="16"/>
                <w:szCs w:val="16"/>
                <w:lang w:val="en-GB"/>
              </w:rPr>
            </w:pPr>
            <w:r w:rsidRPr="00247179">
              <w:rPr>
                <w:b/>
                <w:bCs/>
                <w:color w:val="000000"/>
                <w:sz w:val="16"/>
                <w:szCs w:val="16"/>
                <w:lang w:val="en-GB"/>
              </w:rPr>
              <w:t>(U</w:t>
            </w:r>
            <w:r w:rsidR="00446CB9" w:rsidRPr="00247179">
              <w:rPr>
                <w:b/>
                <w:bCs/>
                <w:color w:val="000000"/>
                <w:sz w:val="16"/>
                <w:szCs w:val="16"/>
                <w:lang w:val="en-GB"/>
              </w:rPr>
              <w:t xml:space="preserve">nited </w:t>
            </w:r>
            <w:r w:rsidRPr="00247179">
              <w:rPr>
                <w:b/>
                <w:bCs/>
                <w:color w:val="000000"/>
                <w:sz w:val="16"/>
                <w:szCs w:val="16"/>
                <w:lang w:val="en-GB"/>
              </w:rPr>
              <w:t>S</w:t>
            </w:r>
            <w:r w:rsidR="00446CB9" w:rsidRPr="00247179">
              <w:rPr>
                <w:b/>
                <w:bCs/>
                <w:color w:val="000000"/>
                <w:sz w:val="16"/>
                <w:szCs w:val="16"/>
                <w:lang w:val="en-GB"/>
              </w:rPr>
              <w:t>tates dollars)</w:t>
            </w:r>
          </w:p>
          <w:p w14:paraId="15BBF7EB" w14:textId="77777777" w:rsidR="00382F20" w:rsidRPr="00247179" w:rsidRDefault="00382F20" w:rsidP="00382F20">
            <w:pPr>
              <w:rPr>
                <w:i/>
                <w:color w:val="0000FF"/>
                <w:sz w:val="16"/>
                <w:szCs w:val="16"/>
                <w:lang w:val="en-GB"/>
              </w:rPr>
            </w:pPr>
          </w:p>
        </w:tc>
      </w:tr>
      <w:tr w:rsidR="00382F20" w:rsidRPr="00247179" w14:paraId="7EE61CDD" w14:textId="77777777" w:rsidTr="00382F20">
        <w:trPr>
          <w:trHeight w:val="232"/>
        </w:trPr>
        <w:tc>
          <w:tcPr>
            <w:tcW w:w="995" w:type="pct"/>
            <w:tcMar>
              <w:top w:w="72" w:type="dxa"/>
              <w:left w:w="144" w:type="dxa"/>
              <w:bottom w:w="72" w:type="dxa"/>
              <w:right w:w="144" w:type="dxa"/>
            </w:tcMar>
          </w:tcPr>
          <w:p w14:paraId="39ED68BA" w14:textId="77777777"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Cumulative emission of greenhouse gasses per capita grid</w:t>
            </w:r>
          </w:p>
          <w:p w14:paraId="63D76B3B" w14:textId="51492B6A"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Baseline:</w:t>
            </w:r>
            <w:r w:rsidR="00211521" w:rsidRPr="00247179">
              <w:rPr>
                <w:rFonts w:eastAsia="Calibri"/>
                <w:color w:val="000000"/>
                <w:sz w:val="16"/>
                <w:szCs w:val="16"/>
                <w:lang w:val="en-GB"/>
              </w:rPr>
              <w:t xml:space="preserve"> </w:t>
            </w:r>
            <w:r w:rsidRPr="00247179">
              <w:rPr>
                <w:rFonts w:eastAsia="Calibri"/>
                <w:color w:val="000000"/>
                <w:sz w:val="16"/>
                <w:szCs w:val="16"/>
                <w:lang w:val="en-GB"/>
              </w:rPr>
              <w:t xml:space="preserve">7.6 </w:t>
            </w:r>
            <w:proofErr w:type="spellStart"/>
            <w:r w:rsidRPr="00247179">
              <w:rPr>
                <w:rFonts w:eastAsia="Calibri"/>
                <w:color w:val="000000"/>
                <w:sz w:val="16"/>
                <w:szCs w:val="16"/>
                <w:lang w:val="en-GB"/>
              </w:rPr>
              <w:t>tCO2e</w:t>
            </w:r>
            <w:proofErr w:type="spellEnd"/>
            <w:r w:rsidRPr="00247179">
              <w:rPr>
                <w:rFonts w:eastAsia="Calibri"/>
                <w:color w:val="000000"/>
                <w:sz w:val="16"/>
                <w:szCs w:val="16"/>
                <w:lang w:val="en-GB"/>
              </w:rPr>
              <w:t>/capita</w:t>
            </w:r>
            <w:r w:rsidR="00752B76" w:rsidRPr="00247179">
              <w:rPr>
                <w:rStyle w:val="FootnoteReference"/>
                <w:rFonts w:eastAsia="Calibri"/>
                <w:color w:val="000000"/>
                <w:sz w:val="16"/>
                <w:szCs w:val="16"/>
                <w:lang w:val="en-GB"/>
              </w:rPr>
              <w:footnoteReference w:id="35"/>
            </w:r>
          </w:p>
          <w:p w14:paraId="5A399118" w14:textId="27FFB056"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 xml:space="preserve">Target: 7.5 </w:t>
            </w:r>
            <w:proofErr w:type="spellStart"/>
            <w:r w:rsidRPr="00247179">
              <w:rPr>
                <w:rFonts w:eastAsia="Calibri"/>
                <w:color w:val="000000"/>
                <w:sz w:val="16"/>
                <w:szCs w:val="16"/>
                <w:lang w:val="en-GB"/>
              </w:rPr>
              <w:t>tCO2e</w:t>
            </w:r>
            <w:proofErr w:type="spellEnd"/>
            <w:r w:rsidRPr="00247179">
              <w:rPr>
                <w:rFonts w:eastAsia="Calibri"/>
                <w:color w:val="000000"/>
                <w:sz w:val="16"/>
                <w:szCs w:val="16"/>
                <w:lang w:val="en-GB"/>
              </w:rPr>
              <w:t>/capita</w:t>
            </w:r>
          </w:p>
          <w:p w14:paraId="6D803DAD" w14:textId="77777777" w:rsidR="00382F20" w:rsidRPr="00247179" w:rsidRDefault="00382F20" w:rsidP="00211521">
            <w:pPr>
              <w:contextualSpacing/>
              <w:rPr>
                <w:rFonts w:eastAsia="Calibri"/>
                <w:color w:val="000000"/>
                <w:sz w:val="16"/>
                <w:szCs w:val="16"/>
                <w:lang w:val="en-GB"/>
              </w:rPr>
            </w:pPr>
          </w:p>
          <w:p w14:paraId="6BCB0EA1" w14:textId="77777777"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Cumulative total of renewable energy generation capacity connected to the grid</w:t>
            </w:r>
          </w:p>
          <w:p w14:paraId="67FD2F32" w14:textId="416B18D6"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Baseline: 2</w:t>
            </w:r>
            <w:r w:rsidR="00003381" w:rsidRPr="00247179">
              <w:rPr>
                <w:rFonts w:eastAsia="Calibri"/>
                <w:color w:val="000000"/>
                <w:sz w:val="16"/>
                <w:szCs w:val="16"/>
                <w:lang w:val="en-GB"/>
              </w:rPr>
              <w:t>43</w:t>
            </w:r>
            <w:r w:rsidR="00752B76" w:rsidRPr="00247179">
              <w:rPr>
                <w:rFonts w:eastAsia="Calibri"/>
                <w:color w:val="000000"/>
                <w:sz w:val="16"/>
                <w:szCs w:val="16"/>
                <w:lang w:val="en-GB"/>
              </w:rPr>
              <w:t xml:space="preserve"> megawatts</w:t>
            </w:r>
          </w:p>
          <w:p w14:paraId="770882FA" w14:textId="7809897C"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 xml:space="preserve">Target: </w:t>
            </w:r>
            <w:r w:rsidR="00003381" w:rsidRPr="00247179">
              <w:rPr>
                <w:rFonts w:eastAsia="Calibri"/>
                <w:color w:val="000000"/>
                <w:sz w:val="16"/>
                <w:szCs w:val="16"/>
                <w:lang w:val="en-GB"/>
              </w:rPr>
              <w:t>2</w:t>
            </w:r>
            <w:r w:rsidR="00752B76" w:rsidRPr="00247179">
              <w:rPr>
                <w:rFonts w:eastAsia="Calibri"/>
                <w:color w:val="000000"/>
                <w:sz w:val="16"/>
                <w:szCs w:val="16"/>
                <w:lang w:val="en-GB"/>
              </w:rPr>
              <w:t>,</w:t>
            </w:r>
            <w:r w:rsidRPr="00247179">
              <w:rPr>
                <w:rFonts w:eastAsia="Calibri"/>
                <w:color w:val="000000"/>
                <w:sz w:val="16"/>
                <w:szCs w:val="16"/>
                <w:lang w:val="en-GB"/>
              </w:rPr>
              <w:t>0</w:t>
            </w:r>
            <w:r w:rsidR="00003381" w:rsidRPr="00247179">
              <w:rPr>
                <w:rFonts w:eastAsia="Calibri"/>
                <w:color w:val="000000"/>
                <w:sz w:val="16"/>
                <w:szCs w:val="16"/>
                <w:lang w:val="en-GB"/>
              </w:rPr>
              <w:t>8</w:t>
            </w:r>
            <w:r w:rsidRPr="00247179">
              <w:rPr>
                <w:rFonts w:eastAsia="Calibri"/>
                <w:color w:val="000000"/>
                <w:sz w:val="16"/>
                <w:szCs w:val="16"/>
                <w:lang w:val="en-GB"/>
              </w:rPr>
              <w:t>0</w:t>
            </w:r>
            <w:r w:rsidR="00752B76" w:rsidRPr="00247179">
              <w:rPr>
                <w:rFonts w:eastAsia="Calibri"/>
                <w:color w:val="000000"/>
                <w:sz w:val="16"/>
                <w:szCs w:val="16"/>
                <w:lang w:val="en-GB"/>
              </w:rPr>
              <w:t xml:space="preserve"> megawatts</w:t>
            </w:r>
          </w:p>
          <w:p w14:paraId="1C95ADA7" w14:textId="77777777" w:rsidR="00382F20" w:rsidRPr="00247179" w:rsidRDefault="00382F20" w:rsidP="00211521">
            <w:pPr>
              <w:contextualSpacing/>
              <w:rPr>
                <w:rFonts w:eastAsia="Calibri"/>
                <w:color w:val="000000"/>
                <w:sz w:val="16"/>
                <w:szCs w:val="16"/>
                <w:lang w:val="en-GB"/>
              </w:rPr>
            </w:pPr>
          </w:p>
          <w:p w14:paraId="044EA0D5" w14:textId="77777777" w:rsidR="00003381" w:rsidRPr="00247179" w:rsidRDefault="00003381" w:rsidP="00003381">
            <w:pPr>
              <w:contextualSpacing/>
              <w:rPr>
                <w:rFonts w:eastAsia="Calibri"/>
                <w:color w:val="000000"/>
                <w:sz w:val="16"/>
                <w:szCs w:val="16"/>
              </w:rPr>
            </w:pPr>
            <w:r w:rsidRPr="00247179">
              <w:rPr>
                <w:rFonts w:eastAsia="Calibri"/>
                <w:color w:val="000000"/>
                <w:sz w:val="16"/>
                <w:szCs w:val="16"/>
              </w:rPr>
              <w:lastRenderedPageBreak/>
              <w:t>Indicator: Improved coverage of access to energy (electricity) and inclusive of underserved population in Sabah and Sarawak</w:t>
            </w:r>
          </w:p>
          <w:p w14:paraId="577CAF45" w14:textId="77777777" w:rsidR="00003381" w:rsidRPr="00247179" w:rsidRDefault="00003381" w:rsidP="00003381">
            <w:pPr>
              <w:contextualSpacing/>
              <w:rPr>
                <w:rFonts w:eastAsia="Calibri"/>
                <w:color w:val="000000"/>
                <w:sz w:val="16"/>
                <w:szCs w:val="16"/>
              </w:rPr>
            </w:pPr>
            <w:r w:rsidRPr="00247179">
              <w:rPr>
                <w:rFonts w:eastAsia="Calibri"/>
                <w:color w:val="000000"/>
                <w:sz w:val="16"/>
                <w:szCs w:val="16"/>
              </w:rPr>
              <w:t>Baseline: Sabah: 94% and Sarawak: 91% (2014)</w:t>
            </w:r>
          </w:p>
          <w:p w14:paraId="655CC421" w14:textId="77777777" w:rsidR="00003381" w:rsidRPr="00247179" w:rsidRDefault="00003381" w:rsidP="00003381">
            <w:pPr>
              <w:contextualSpacing/>
              <w:rPr>
                <w:rFonts w:eastAsia="Calibri"/>
                <w:color w:val="000000"/>
                <w:sz w:val="16"/>
                <w:szCs w:val="16"/>
              </w:rPr>
            </w:pPr>
            <w:r w:rsidRPr="00247179">
              <w:rPr>
                <w:rFonts w:eastAsia="Calibri"/>
                <w:color w:val="000000"/>
                <w:sz w:val="16"/>
                <w:szCs w:val="16"/>
              </w:rPr>
              <w:t>Target: Sabah: 99% and Sarawak: 99% (2020)</w:t>
            </w:r>
          </w:p>
          <w:p w14:paraId="56E0ACB6" w14:textId="77777777" w:rsidR="00003381" w:rsidRPr="00247179" w:rsidRDefault="00003381" w:rsidP="00211521">
            <w:pPr>
              <w:contextualSpacing/>
              <w:rPr>
                <w:rFonts w:eastAsia="Calibri"/>
                <w:color w:val="000000"/>
                <w:sz w:val="16"/>
                <w:szCs w:val="16"/>
                <w:lang w:val="en-GB"/>
              </w:rPr>
            </w:pPr>
          </w:p>
          <w:p w14:paraId="6D4D2B81" w14:textId="14728FF8" w:rsidR="00382F20" w:rsidRPr="00247179" w:rsidRDefault="00752B76" w:rsidP="00211521">
            <w:pPr>
              <w:contextualSpacing/>
              <w:rPr>
                <w:rFonts w:eastAsia="Calibri"/>
                <w:color w:val="000000"/>
                <w:sz w:val="16"/>
                <w:szCs w:val="16"/>
                <w:lang w:val="en-GB"/>
              </w:rPr>
            </w:pPr>
            <w:r w:rsidRPr="00247179">
              <w:rPr>
                <w:rFonts w:eastAsia="Calibri"/>
                <w:color w:val="000000"/>
                <w:sz w:val="16"/>
                <w:szCs w:val="16"/>
                <w:lang w:val="en-GB"/>
              </w:rPr>
              <w:t>Percentage</w:t>
            </w:r>
            <w:r w:rsidR="00382F20" w:rsidRPr="00247179">
              <w:rPr>
                <w:rFonts w:eastAsia="Calibri"/>
                <w:color w:val="000000"/>
                <w:sz w:val="16"/>
                <w:szCs w:val="16"/>
                <w:lang w:val="en-GB"/>
              </w:rPr>
              <w:t xml:space="preserve"> of households impacted by  natural or climate-induced disaster reduced</w:t>
            </w:r>
          </w:p>
          <w:p w14:paraId="448AF0B2" w14:textId="77777777"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Baseline: 10,000 household</w:t>
            </w:r>
          </w:p>
          <w:p w14:paraId="2140A7D2" w14:textId="77777777"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Target: 10% reduction</w:t>
            </w:r>
          </w:p>
          <w:p w14:paraId="7CEB2C60" w14:textId="77777777" w:rsidR="00382F20" w:rsidRPr="00247179" w:rsidRDefault="00382F20" w:rsidP="00211521">
            <w:pPr>
              <w:contextualSpacing/>
              <w:rPr>
                <w:rFonts w:eastAsia="Calibri"/>
                <w:color w:val="000000"/>
                <w:sz w:val="16"/>
                <w:szCs w:val="16"/>
                <w:lang w:val="en-GB"/>
              </w:rPr>
            </w:pPr>
          </w:p>
          <w:p w14:paraId="651250B0" w14:textId="0A09D212"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 xml:space="preserve">Number of communities with disaster risk reduction/resilience plans, measures and/or practices in place </w:t>
            </w:r>
          </w:p>
          <w:p w14:paraId="0AAE6CD9" w14:textId="77777777"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 xml:space="preserve">Baseline: 0 </w:t>
            </w:r>
          </w:p>
          <w:p w14:paraId="60926C70" w14:textId="77777777"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Target: 500</w:t>
            </w:r>
          </w:p>
          <w:p w14:paraId="6C56F9F3" w14:textId="77777777" w:rsidR="00382F20" w:rsidRPr="00247179" w:rsidRDefault="00382F20" w:rsidP="00211521">
            <w:pPr>
              <w:contextualSpacing/>
              <w:rPr>
                <w:rFonts w:eastAsia="Calibri"/>
                <w:color w:val="000000"/>
                <w:sz w:val="16"/>
                <w:szCs w:val="16"/>
                <w:lang w:val="en-GB"/>
              </w:rPr>
            </w:pPr>
          </w:p>
          <w:p w14:paraId="5FBFC361" w14:textId="77777777" w:rsidR="00382F20" w:rsidRPr="00247179" w:rsidRDefault="00382F20" w:rsidP="00211521">
            <w:pPr>
              <w:contextualSpacing/>
              <w:rPr>
                <w:color w:val="000000"/>
                <w:sz w:val="16"/>
                <w:szCs w:val="16"/>
                <w:lang w:val="en-GB"/>
              </w:rPr>
            </w:pPr>
            <w:r w:rsidRPr="00247179">
              <w:rPr>
                <w:rFonts w:eastAsia="Calibri"/>
                <w:color w:val="000000"/>
                <w:sz w:val="16"/>
                <w:szCs w:val="16"/>
                <w:lang w:val="en-GB"/>
              </w:rPr>
              <w:t xml:space="preserve">Number of adaptation actions and mechanisms implemented </w:t>
            </w:r>
          </w:p>
          <w:p w14:paraId="5AB753DA" w14:textId="77777777" w:rsidR="00382F20" w:rsidRPr="00247179" w:rsidRDefault="00382F20" w:rsidP="00211521">
            <w:pPr>
              <w:contextualSpacing/>
              <w:rPr>
                <w:color w:val="000000"/>
                <w:sz w:val="16"/>
                <w:szCs w:val="16"/>
                <w:lang w:val="en-GB"/>
              </w:rPr>
            </w:pPr>
            <w:r w:rsidRPr="00247179">
              <w:rPr>
                <w:rFonts w:eastAsia="Calibri"/>
                <w:color w:val="000000"/>
                <w:sz w:val="16"/>
                <w:szCs w:val="16"/>
                <w:lang w:val="en-GB"/>
              </w:rPr>
              <w:t>Baseline: 0</w:t>
            </w:r>
          </w:p>
          <w:p w14:paraId="4618B673" w14:textId="77777777" w:rsidR="00382F20" w:rsidRPr="00247179" w:rsidRDefault="00382F20" w:rsidP="00211521">
            <w:pPr>
              <w:contextualSpacing/>
              <w:rPr>
                <w:rFonts w:eastAsia="Calibri"/>
                <w:color w:val="000000"/>
                <w:sz w:val="16"/>
                <w:szCs w:val="16"/>
                <w:lang w:val="en-GB"/>
              </w:rPr>
            </w:pPr>
            <w:r w:rsidRPr="00247179">
              <w:rPr>
                <w:rFonts w:eastAsia="Calibri"/>
                <w:color w:val="000000"/>
                <w:sz w:val="16"/>
                <w:szCs w:val="16"/>
                <w:lang w:val="en-GB"/>
              </w:rPr>
              <w:t>Target: 5</w:t>
            </w:r>
          </w:p>
          <w:p w14:paraId="3D1C34F7" w14:textId="77777777" w:rsidR="00382F20" w:rsidRPr="00247179" w:rsidRDefault="00382F20" w:rsidP="00211521">
            <w:pPr>
              <w:rPr>
                <w:i/>
                <w:iCs/>
                <w:color w:val="000000"/>
                <w:sz w:val="16"/>
                <w:szCs w:val="16"/>
                <w:lang w:val="en-GB"/>
              </w:rPr>
            </w:pPr>
          </w:p>
        </w:tc>
        <w:tc>
          <w:tcPr>
            <w:tcW w:w="1066" w:type="pct"/>
          </w:tcPr>
          <w:p w14:paraId="7E28C3BD" w14:textId="77777777" w:rsidR="00211521" w:rsidRPr="00247179" w:rsidRDefault="00211521" w:rsidP="00211521">
            <w:pPr>
              <w:pStyle w:val="ListParagraph"/>
              <w:tabs>
                <w:tab w:val="left" w:pos="253"/>
              </w:tabs>
              <w:ind w:left="241" w:hanging="180"/>
              <w:contextualSpacing/>
              <w:rPr>
                <w:b/>
                <w:bCs/>
                <w:color w:val="000000" w:themeColor="text1"/>
                <w:sz w:val="16"/>
                <w:szCs w:val="16"/>
                <w:lang w:val="en-GB"/>
              </w:rPr>
            </w:pPr>
            <w:r w:rsidRPr="00247179">
              <w:rPr>
                <w:b/>
                <w:bCs/>
                <w:color w:val="000000" w:themeColor="text1"/>
                <w:sz w:val="16"/>
                <w:szCs w:val="16"/>
                <w:lang w:val="en-GB"/>
              </w:rPr>
              <w:lastRenderedPageBreak/>
              <w:t>Government of Malaysia</w:t>
            </w:r>
          </w:p>
          <w:p w14:paraId="3EA55169" w14:textId="77777777" w:rsidR="00211521" w:rsidRPr="00247179" w:rsidRDefault="00211521" w:rsidP="00211521">
            <w:pPr>
              <w:pStyle w:val="ListParagraph"/>
              <w:numPr>
                <w:ilvl w:val="0"/>
                <w:numId w:val="31"/>
              </w:numPr>
              <w:ind w:left="241" w:hanging="241"/>
              <w:contextualSpacing/>
              <w:rPr>
                <w:color w:val="000000"/>
                <w:sz w:val="16"/>
                <w:szCs w:val="16"/>
                <w:lang w:val="en-GB"/>
              </w:rPr>
            </w:pPr>
            <w:r w:rsidRPr="00247179">
              <w:rPr>
                <w:rFonts w:eastAsia="Calibri"/>
                <w:color w:val="000000"/>
                <w:sz w:val="16"/>
                <w:szCs w:val="16"/>
                <w:lang w:val="en-GB"/>
              </w:rPr>
              <w:t>Sustainable Energy Development Authority Report (annually)</w:t>
            </w:r>
          </w:p>
          <w:p w14:paraId="67310947" w14:textId="77777777" w:rsidR="00211521" w:rsidRPr="00247179" w:rsidRDefault="00211521" w:rsidP="00211521">
            <w:pPr>
              <w:pStyle w:val="ListParagraph"/>
              <w:numPr>
                <w:ilvl w:val="0"/>
                <w:numId w:val="31"/>
              </w:numPr>
              <w:tabs>
                <w:tab w:val="left" w:pos="331"/>
              </w:tabs>
              <w:ind w:left="241" w:hanging="241"/>
              <w:contextualSpacing/>
              <w:rPr>
                <w:bCs/>
                <w:color w:val="000000" w:themeColor="text1"/>
                <w:sz w:val="16"/>
                <w:szCs w:val="16"/>
                <w:lang w:val="en-GB"/>
              </w:rPr>
            </w:pPr>
            <w:r w:rsidRPr="00247179">
              <w:rPr>
                <w:bCs/>
                <w:color w:val="000000" w:themeColor="text1"/>
                <w:sz w:val="16"/>
                <w:szCs w:val="16"/>
                <w:lang w:val="en-GB"/>
              </w:rPr>
              <w:t>Malaysia Economic Indicators</w:t>
            </w:r>
            <w:r w:rsidRPr="00247179">
              <w:rPr>
                <w:color w:val="000000" w:themeColor="text1"/>
                <w:sz w:val="16"/>
                <w:szCs w:val="16"/>
                <w:lang w:val="en-GB"/>
              </w:rPr>
              <w:t xml:space="preserve"> </w:t>
            </w:r>
            <w:r w:rsidRPr="00247179">
              <w:rPr>
                <w:bCs/>
                <w:color w:val="000000" w:themeColor="text1"/>
                <w:sz w:val="16"/>
                <w:szCs w:val="16"/>
                <w:lang w:val="en-GB"/>
              </w:rPr>
              <w:t>(monthly)</w:t>
            </w:r>
          </w:p>
          <w:p w14:paraId="5F3DC45B" w14:textId="77777777" w:rsidR="00211521" w:rsidRPr="00247179" w:rsidRDefault="00211521" w:rsidP="00211521">
            <w:pPr>
              <w:pStyle w:val="ListParagraph"/>
              <w:numPr>
                <w:ilvl w:val="0"/>
                <w:numId w:val="31"/>
              </w:numPr>
              <w:tabs>
                <w:tab w:val="left" w:pos="331"/>
              </w:tabs>
              <w:ind w:left="241" w:hanging="241"/>
              <w:contextualSpacing/>
              <w:rPr>
                <w:bCs/>
                <w:color w:val="000000" w:themeColor="text1"/>
                <w:sz w:val="16"/>
                <w:szCs w:val="16"/>
                <w:lang w:val="en-GB"/>
              </w:rPr>
            </w:pPr>
            <w:r w:rsidRPr="00247179">
              <w:rPr>
                <w:iCs/>
                <w:color w:val="000000"/>
                <w:sz w:val="16"/>
                <w:szCs w:val="16"/>
                <w:lang w:val="en-GB"/>
              </w:rPr>
              <w:t>National Security Council Report (periodically)</w:t>
            </w:r>
          </w:p>
          <w:p w14:paraId="5FA2AF8C" w14:textId="77777777" w:rsidR="00211521" w:rsidRPr="00247179" w:rsidRDefault="00211521" w:rsidP="00211521">
            <w:pPr>
              <w:pStyle w:val="ListParagraph"/>
              <w:numPr>
                <w:ilvl w:val="0"/>
                <w:numId w:val="31"/>
              </w:numPr>
              <w:tabs>
                <w:tab w:val="left" w:pos="331"/>
              </w:tabs>
              <w:ind w:left="241" w:hanging="241"/>
              <w:contextualSpacing/>
              <w:rPr>
                <w:bCs/>
                <w:color w:val="000000" w:themeColor="text1"/>
                <w:sz w:val="16"/>
                <w:szCs w:val="16"/>
                <w:lang w:val="en-GB"/>
              </w:rPr>
            </w:pPr>
            <w:r w:rsidRPr="00247179">
              <w:rPr>
                <w:bCs/>
                <w:color w:val="000000"/>
                <w:sz w:val="16"/>
                <w:szCs w:val="16"/>
                <w:lang w:val="en-GB"/>
              </w:rPr>
              <w:t xml:space="preserve">Forestry Department Report  (annually) </w:t>
            </w:r>
          </w:p>
          <w:p w14:paraId="7F357B8D" w14:textId="77777777" w:rsidR="00211521" w:rsidRPr="00247179" w:rsidRDefault="00211521" w:rsidP="00211521">
            <w:pPr>
              <w:pStyle w:val="ListParagraph"/>
              <w:numPr>
                <w:ilvl w:val="0"/>
                <w:numId w:val="31"/>
              </w:numPr>
              <w:tabs>
                <w:tab w:val="left" w:pos="331"/>
              </w:tabs>
              <w:ind w:left="241" w:hanging="241"/>
              <w:contextualSpacing/>
              <w:rPr>
                <w:bCs/>
                <w:color w:val="000000" w:themeColor="text1"/>
                <w:sz w:val="16"/>
                <w:szCs w:val="16"/>
                <w:lang w:val="en-GB"/>
              </w:rPr>
            </w:pPr>
            <w:r w:rsidRPr="00247179">
              <w:rPr>
                <w:sz w:val="16"/>
                <w:szCs w:val="16"/>
                <w:lang w:val="en-GB"/>
              </w:rPr>
              <w:t>Assessment of data collection instruments and indicators (periodically)</w:t>
            </w:r>
          </w:p>
          <w:p w14:paraId="51C6FFB3" w14:textId="77777777" w:rsidR="00211521" w:rsidRPr="00247179" w:rsidRDefault="00211521" w:rsidP="00211521">
            <w:pPr>
              <w:tabs>
                <w:tab w:val="left" w:pos="331"/>
              </w:tabs>
              <w:contextualSpacing/>
              <w:rPr>
                <w:b/>
                <w:bCs/>
                <w:i/>
                <w:color w:val="000000" w:themeColor="text1"/>
                <w:sz w:val="16"/>
                <w:szCs w:val="16"/>
                <w:u w:val="single"/>
                <w:lang w:val="en-GB"/>
              </w:rPr>
            </w:pPr>
            <w:r w:rsidRPr="00247179">
              <w:rPr>
                <w:b/>
                <w:bCs/>
                <w:color w:val="000000" w:themeColor="text1"/>
                <w:sz w:val="16"/>
                <w:szCs w:val="16"/>
                <w:lang w:val="en-GB"/>
              </w:rPr>
              <w:lastRenderedPageBreak/>
              <w:t>UNDP</w:t>
            </w:r>
          </w:p>
          <w:p w14:paraId="3DC5FC21" w14:textId="35CCC020" w:rsidR="00211521" w:rsidRPr="00247179" w:rsidRDefault="00211521" w:rsidP="00211521">
            <w:pPr>
              <w:pStyle w:val="ListParagraph"/>
              <w:numPr>
                <w:ilvl w:val="0"/>
                <w:numId w:val="30"/>
              </w:numPr>
              <w:ind w:left="241" w:hanging="180"/>
              <w:contextualSpacing/>
              <w:rPr>
                <w:color w:val="000000" w:themeColor="text1"/>
                <w:sz w:val="16"/>
                <w:szCs w:val="16"/>
                <w:lang w:val="en-GB"/>
              </w:rPr>
            </w:pPr>
            <w:r w:rsidRPr="00247179">
              <w:rPr>
                <w:color w:val="000000" w:themeColor="text1"/>
                <w:sz w:val="16"/>
                <w:szCs w:val="16"/>
                <w:lang w:val="en-GB"/>
              </w:rPr>
              <w:t xml:space="preserve">UNDP </w:t>
            </w:r>
            <w:r w:rsidRPr="00247179">
              <w:rPr>
                <w:i/>
                <w:color w:val="000000" w:themeColor="text1"/>
                <w:sz w:val="16"/>
                <w:szCs w:val="16"/>
                <w:lang w:val="en-GB"/>
              </w:rPr>
              <w:t xml:space="preserve">Human Development Report </w:t>
            </w:r>
            <w:r w:rsidRPr="00247179">
              <w:rPr>
                <w:color w:val="000000" w:themeColor="text1"/>
                <w:sz w:val="16"/>
                <w:szCs w:val="16"/>
                <w:lang w:val="en-GB"/>
              </w:rPr>
              <w:t xml:space="preserve">and corresponding </w:t>
            </w:r>
            <w:r w:rsidR="00752B76" w:rsidRPr="00247179">
              <w:rPr>
                <w:color w:val="000000" w:themeColor="text1"/>
                <w:sz w:val="16"/>
                <w:szCs w:val="16"/>
                <w:lang w:val="en-GB"/>
              </w:rPr>
              <w:t>t</w:t>
            </w:r>
            <w:r w:rsidRPr="00247179">
              <w:rPr>
                <w:color w:val="000000" w:themeColor="text1"/>
                <w:sz w:val="16"/>
                <w:szCs w:val="16"/>
                <w:lang w:val="en-GB"/>
              </w:rPr>
              <w:t>ables (annually)</w:t>
            </w:r>
          </w:p>
          <w:p w14:paraId="6F665906" w14:textId="359CA282" w:rsidR="00211521" w:rsidRPr="00247179" w:rsidRDefault="00211521" w:rsidP="00211521">
            <w:pPr>
              <w:pStyle w:val="ListParagraph"/>
              <w:numPr>
                <w:ilvl w:val="0"/>
                <w:numId w:val="30"/>
              </w:numPr>
              <w:ind w:left="241" w:hanging="180"/>
              <w:contextualSpacing/>
              <w:rPr>
                <w:color w:val="000000" w:themeColor="text1"/>
                <w:sz w:val="16"/>
                <w:szCs w:val="16"/>
                <w:lang w:val="en-GB"/>
              </w:rPr>
            </w:pPr>
            <w:r w:rsidRPr="00247179">
              <w:rPr>
                <w:color w:val="000000" w:themeColor="text1"/>
                <w:sz w:val="16"/>
                <w:szCs w:val="16"/>
                <w:lang w:val="en-GB"/>
              </w:rPr>
              <w:t xml:space="preserve">Project </w:t>
            </w:r>
            <w:r w:rsidR="00752B76" w:rsidRPr="00247179">
              <w:rPr>
                <w:color w:val="000000" w:themeColor="text1"/>
                <w:sz w:val="16"/>
                <w:szCs w:val="16"/>
                <w:lang w:val="en-GB"/>
              </w:rPr>
              <w:t>p</w:t>
            </w:r>
            <w:r w:rsidRPr="00247179">
              <w:rPr>
                <w:color w:val="000000" w:themeColor="text1"/>
                <w:sz w:val="16"/>
                <w:szCs w:val="16"/>
                <w:lang w:val="en-GB"/>
              </w:rPr>
              <w:t xml:space="preserve">rogress </w:t>
            </w:r>
            <w:r w:rsidR="00752B76" w:rsidRPr="00247179">
              <w:rPr>
                <w:color w:val="000000" w:themeColor="text1"/>
                <w:sz w:val="16"/>
                <w:szCs w:val="16"/>
                <w:lang w:val="en-GB"/>
              </w:rPr>
              <w:t>r</w:t>
            </w:r>
            <w:r w:rsidRPr="00247179">
              <w:rPr>
                <w:color w:val="000000" w:themeColor="text1"/>
                <w:sz w:val="16"/>
                <w:szCs w:val="16"/>
                <w:lang w:val="en-GB"/>
              </w:rPr>
              <w:t>eports (annually)</w:t>
            </w:r>
          </w:p>
          <w:p w14:paraId="44722F9E" w14:textId="77777777" w:rsidR="00211521" w:rsidRPr="00247179" w:rsidRDefault="00211521" w:rsidP="00211521">
            <w:pPr>
              <w:tabs>
                <w:tab w:val="left" w:pos="331"/>
              </w:tabs>
              <w:contextualSpacing/>
              <w:rPr>
                <w:bCs/>
                <w:color w:val="000000" w:themeColor="text1"/>
                <w:sz w:val="16"/>
                <w:szCs w:val="16"/>
                <w:lang w:val="en-GB"/>
              </w:rPr>
            </w:pPr>
          </w:p>
          <w:p w14:paraId="6B99A4BA" w14:textId="77777777" w:rsidR="00211521" w:rsidRPr="00247179" w:rsidRDefault="00211521" w:rsidP="00211521">
            <w:pPr>
              <w:contextualSpacing/>
              <w:rPr>
                <w:b/>
                <w:bCs/>
                <w:i/>
                <w:color w:val="000000" w:themeColor="text1"/>
                <w:sz w:val="16"/>
                <w:szCs w:val="16"/>
                <w:lang w:val="en-GB"/>
              </w:rPr>
            </w:pPr>
          </w:p>
          <w:p w14:paraId="005155BB" w14:textId="77777777" w:rsidR="00211521" w:rsidRPr="00247179" w:rsidRDefault="00211521" w:rsidP="00211521">
            <w:pPr>
              <w:contextualSpacing/>
              <w:rPr>
                <w:b/>
                <w:bCs/>
                <w:i/>
                <w:color w:val="000000" w:themeColor="text1"/>
                <w:sz w:val="16"/>
                <w:szCs w:val="16"/>
                <w:lang w:val="en-GB"/>
              </w:rPr>
            </w:pPr>
          </w:p>
          <w:p w14:paraId="4B52989C" w14:textId="77777777" w:rsidR="00211521" w:rsidRPr="00247179" w:rsidRDefault="00211521" w:rsidP="00211521">
            <w:pPr>
              <w:contextualSpacing/>
              <w:rPr>
                <w:b/>
                <w:bCs/>
                <w:i/>
                <w:color w:val="000000" w:themeColor="text1"/>
                <w:sz w:val="16"/>
                <w:szCs w:val="16"/>
                <w:lang w:val="en-GB"/>
              </w:rPr>
            </w:pPr>
          </w:p>
          <w:p w14:paraId="3AB582EC" w14:textId="77777777" w:rsidR="00211521" w:rsidRPr="00247179" w:rsidRDefault="00211521" w:rsidP="00211521">
            <w:pPr>
              <w:contextualSpacing/>
              <w:rPr>
                <w:b/>
                <w:bCs/>
                <w:i/>
                <w:color w:val="000000" w:themeColor="text1"/>
                <w:sz w:val="16"/>
                <w:szCs w:val="16"/>
                <w:lang w:val="en-GB"/>
              </w:rPr>
            </w:pPr>
          </w:p>
          <w:p w14:paraId="606C6F53" w14:textId="77777777" w:rsidR="00211521" w:rsidRPr="00247179" w:rsidRDefault="00211521" w:rsidP="00211521">
            <w:pPr>
              <w:contextualSpacing/>
              <w:rPr>
                <w:b/>
                <w:bCs/>
                <w:i/>
                <w:color w:val="000000" w:themeColor="text1"/>
                <w:sz w:val="16"/>
                <w:szCs w:val="16"/>
                <w:lang w:val="en-GB"/>
              </w:rPr>
            </w:pPr>
          </w:p>
          <w:p w14:paraId="3AF7A9F4" w14:textId="77777777" w:rsidR="00211521" w:rsidRPr="00247179" w:rsidRDefault="00211521" w:rsidP="00211521">
            <w:pPr>
              <w:contextualSpacing/>
              <w:rPr>
                <w:b/>
                <w:bCs/>
                <w:i/>
                <w:color w:val="000000" w:themeColor="text1"/>
                <w:sz w:val="16"/>
                <w:szCs w:val="16"/>
                <w:lang w:val="en-GB"/>
              </w:rPr>
            </w:pPr>
          </w:p>
          <w:p w14:paraId="4A3FD792" w14:textId="77777777" w:rsidR="00211521" w:rsidRPr="00247179" w:rsidRDefault="00211521" w:rsidP="00211521">
            <w:pPr>
              <w:contextualSpacing/>
              <w:rPr>
                <w:b/>
                <w:bCs/>
                <w:i/>
                <w:color w:val="000000" w:themeColor="text1"/>
                <w:sz w:val="16"/>
                <w:szCs w:val="16"/>
                <w:lang w:val="en-GB"/>
              </w:rPr>
            </w:pPr>
          </w:p>
          <w:p w14:paraId="0E3DE564" w14:textId="77777777" w:rsidR="00211521" w:rsidRPr="00247179" w:rsidRDefault="00211521" w:rsidP="00211521">
            <w:pPr>
              <w:contextualSpacing/>
              <w:rPr>
                <w:b/>
                <w:bCs/>
                <w:i/>
                <w:color w:val="000000" w:themeColor="text1"/>
                <w:sz w:val="16"/>
                <w:szCs w:val="16"/>
                <w:lang w:val="en-GB"/>
              </w:rPr>
            </w:pPr>
          </w:p>
          <w:p w14:paraId="7795EFA3" w14:textId="77777777" w:rsidR="00211521" w:rsidRPr="00247179" w:rsidRDefault="00211521" w:rsidP="00211521">
            <w:pPr>
              <w:contextualSpacing/>
              <w:rPr>
                <w:b/>
                <w:bCs/>
                <w:i/>
                <w:color w:val="000000" w:themeColor="text1"/>
                <w:sz w:val="16"/>
                <w:szCs w:val="16"/>
                <w:lang w:val="en-GB"/>
              </w:rPr>
            </w:pPr>
          </w:p>
          <w:p w14:paraId="4E1736E7" w14:textId="77777777" w:rsidR="00211521" w:rsidRPr="00247179" w:rsidRDefault="00211521" w:rsidP="00211521">
            <w:pPr>
              <w:contextualSpacing/>
              <w:rPr>
                <w:b/>
                <w:bCs/>
                <w:i/>
                <w:color w:val="000000" w:themeColor="text1"/>
                <w:sz w:val="16"/>
                <w:szCs w:val="16"/>
                <w:lang w:val="en-GB"/>
              </w:rPr>
            </w:pPr>
          </w:p>
          <w:p w14:paraId="6BA20AF7" w14:textId="77777777" w:rsidR="00211521" w:rsidRPr="00247179" w:rsidRDefault="00211521" w:rsidP="00211521">
            <w:pPr>
              <w:contextualSpacing/>
              <w:rPr>
                <w:b/>
                <w:bCs/>
                <w:i/>
                <w:color w:val="000000" w:themeColor="text1"/>
                <w:sz w:val="16"/>
                <w:szCs w:val="16"/>
                <w:lang w:val="en-GB"/>
              </w:rPr>
            </w:pPr>
          </w:p>
          <w:p w14:paraId="428B97C6" w14:textId="77777777" w:rsidR="00211521" w:rsidRPr="00247179" w:rsidRDefault="00211521" w:rsidP="00211521">
            <w:pPr>
              <w:contextualSpacing/>
              <w:rPr>
                <w:b/>
                <w:bCs/>
                <w:i/>
                <w:color w:val="000000" w:themeColor="text1"/>
                <w:sz w:val="16"/>
                <w:szCs w:val="16"/>
                <w:lang w:val="en-GB"/>
              </w:rPr>
            </w:pPr>
          </w:p>
          <w:p w14:paraId="004A4C18" w14:textId="77777777" w:rsidR="00382F20" w:rsidRPr="00247179" w:rsidRDefault="00382F20" w:rsidP="00BE6F40">
            <w:pPr>
              <w:rPr>
                <w:i/>
                <w:iCs/>
                <w:color w:val="000000"/>
                <w:sz w:val="16"/>
                <w:szCs w:val="16"/>
                <w:lang w:val="en-GB"/>
              </w:rPr>
            </w:pPr>
          </w:p>
        </w:tc>
        <w:tc>
          <w:tcPr>
            <w:tcW w:w="1306" w:type="pct"/>
            <w:tcMar>
              <w:top w:w="72" w:type="dxa"/>
              <w:left w:w="144" w:type="dxa"/>
              <w:bottom w:w="72" w:type="dxa"/>
              <w:right w:w="144" w:type="dxa"/>
            </w:tcMar>
          </w:tcPr>
          <w:p w14:paraId="3D55DAEF" w14:textId="5AD67E4C" w:rsidR="00211521" w:rsidRPr="00247179" w:rsidRDefault="00211521" w:rsidP="00211521">
            <w:pPr>
              <w:contextualSpacing/>
              <w:rPr>
                <w:b/>
                <w:color w:val="000000" w:themeColor="text1"/>
                <w:sz w:val="16"/>
                <w:szCs w:val="16"/>
                <w:lang w:val="en-GB"/>
              </w:rPr>
            </w:pPr>
            <w:r w:rsidRPr="00247179">
              <w:rPr>
                <w:b/>
                <w:color w:val="000000" w:themeColor="text1"/>
                <w:sz w:val="16"/>
                <w:szCs w:val="16"/>
                <w:u w:val="single"/>
                <w:lang w:val="en-GB"/>
              </w:rPr>
              <w:lastRenderedPageBreak/>
              <w:t xml:space="preserve">Priority </w:t>
            </w:r>
            <w:proofErr w:type="spellStart"/>
            <w:r w:rsidRPr="00247179">
              <w:rPr>
                <w:b/>
                <w:color w:val="000000" w:themeColor="text1"/>
                <w:sz w:val="16"/>
                <w:szCs w:val="16"/>
                <w:u w:val="single"/>
                <w:lang w:val="en-GB"/>
              </w:rPr>
              <w:t>2a</w:t>
            </w:r>
            <w:proofErr w:type="spellEnd"/>
            <w:r w:rsidRPr="00247179">
              <w:rPr>
                <w:b/>
                <w:color w:val="000000" w:themeColor="text1"/>
                <w:sz w:val="16"/>
                <w:szCs w:val="16"/>
                <w:lang w:val="en-GB"/>
              </w:rPr>
              <w:t>:</w:t>
            </w:r>
            <w:r w:rsidRPr="00247179">
              <w:rPr>
                <w:color w:val="000000" w:themeColor="text1"/>
                <w:sz w:val="16"/>
                <w:szCs w:val="16"/>
                <w:lang w:val="en-GB"/>
              </w:rPr>
              <w:t xml:space="preserve"> </w:t>
            </w:r>
            <w:r w:rsidRPr="00247179">
              <w:rPr>
                <w:b/>
                <w:color w:val="000000" w:themeColor="text1"/>
                <w:sz w:val="16"/>
                <w:szCs w:val="16"/>
                <w:lang w:val="en-GB"/>
              </w:rPr>
              <w:t>Enhancing national resiliency to climate variability and change</w:t>
            </w:r>
          </w:p>
          <w:p w14:paraId="21BCCEBB" w14:textId="77777777" w:rsidR="00211521" w:rsidRPr="00247179" w:rsidRDefault="00211521" w:rsidP="00211521">
            <w:pPr>
              <w:contextualSpacing/>
              <w:rPr>
                <w:rFonts w:eastAsia="Calibri"/>
                <w:b/>
                <w:color w:val="000000"/>
                <w:sz w:val="16"/>
                <w:szCs w:val="16"/>
                <w:lang w:val="en-GB"/>
              </w:rPr>
            </w:pPr>
          </w:p>
          <w:p w14:paraId="63539DDE" w14:textId="71B80997" w:rsidR="00211521" w:rsidRPr="00247179" w:rsidRDefault="00211521" w:rsidP="00211521">
            <w:pPr>
              <w:contextualSpacing/>
              <w:rPr>
                <w:rFonts w:eastAsia="Calibri"/>
                <w:b/>
                <w:sz w:val="16"/>
                <w:szCs w:val="16"/>
                <w:lang w:val="en-GB"/>
              </w:rPr>
            </w:pPr>
            <w:r w:rsidRPr="00247179">
              <w:rPr>
                <w:rFonts w:eastAsia="Calibri"/>
                <w:b/>
                <w:color w:val="000000"/>
                <w:sz w:val="16"/>
                <w:szCs w:val="16"/>
                <w:lang w:val="en-GB"/>
              </w:rPr>
              <w:t xml:space="preserve">1. </w:t>
            </w:r>
            <w:r w:rsidRPr="00247179">
              <w:rPr>
                <w:rFonts w:eastAsia="Calibri"/>
                <w:b/>
                <w:sz w:val="16"/>
                <w:szCs w:val="16"/>
                <w:lang w:val="en-GB"/>
              </w:rPr>
              <w:t>Innovative mitigation actions which promote the use of clean technology for energy generation</w:t>
            </w:r>
            <w:r w:rsidR="00752B76" w:rsidRPr="00247179">
              <w:rPr>
                <w:rFonts w:eastAsia="Calibri"/>
                <w:b/>
                <w:sz w:val="16"/>
                <w:szCs w:val="16"/>
                <w:lang w:val="en-GB"/>
              </w:rPr>
              <w:t>,</w:t>
            </w:r>
            <w:r w:rsidRPr="00247179">
              <w:rPr>
                <w:rFonts w:eastAsia="Calibri"/>
                <w:b/>
                <w:sz w:val="16"/>
                <w:szCs w:val="16"/>
                <w:lang w:val="en-GB"/>
              </w:rPr>
              <w:t xml:space="preserve"> including the extension of basic services for the underserved population adopted</w:t>
            </w:r>
          </w:p>
          <w:p w14:paraId="19DC47DC" w14:textId="77777777" w:rsidR="00211521" w:rsidRPr="00247179" w:rsidRDefault="00211521" w:rsidP="00211521">
            <w:pPr>
              <w:contextualSpacing/>
              <w:rPr>
                <w:rFonts w:eastAsia="Calibri"/>
                <w:b/>
                <w:color w:val="000000"/>
                <w:sz w:val="16"/>
                <w:szCs w:val="16"/>
                <w:lang w:val="en-GB"/>
              </w:rPr>
            </w:pPr>
          </w:p>
          <w:p w14:paraId="68BDA874" w14:textId="77777777" w:rsidR="006F229C" w:rsidRPr="00247179" w:rsidRDefault="006F229C" w:rsidP="00211521">
            <w:pPr>
              <w:contextualSpacing/>
              <w:rPr>
                <w:rFonts w:eastAsia="Calibri"/>
                <w:b/>
                <w:color w:val="000000"/>
                <w:sz w:val="16"/>
                <w:szCs w:val="16"/>
                <w:lang w:val="en-GB"/>
              </w:rPr>
            </w:pPr>
          </w:p>
          <w:p w14:paraId="4EF466AC" w14:textId="77777777" w:rsidR="006F229C" w:rsidRPr="00247179" w:rsidRDefault="006F229C" w:rsidP="00211521">
            <w:pPr>
              <w:contextualSpacing/>
              <w:rPr>
                <w:rFonts w:eastAsia="Calibri"/>
                <w:b/>
                <w:color w:val="000000"/>
                <w:sz w:val="16"/>
                <w:szCs w:val="16"/>
                <w:lang w:val="en-GB"/>
              </w:rPr>
            </w:pPr>
          </w:p>
          <w:p w14:paraId="32BD8037" w14:textId="1E361434" w:rsidR="00211521" w:rsidRPr="00247179" w:rsidRDefault="00211521" w:rsidP="00211521">
            <w:pPr>
              <w:contextualSpacing/>
              <w:rPr>
                <w:rFonts w:eastAsia="Calibri"/>
                <w:color w:val="000000" w:themeColor="text1"/>
                <w:sz w:val="16"/>
                <w:szCs w:val="16"/>
                <w:lang w:val="en-GB"/>
              </w:rPr>
            </w:pPr>
            <w:r w:rsidRPr="00247179">
              <w:rPr>
                <w:rFonts w:eastAsia="Calibri"/>
                <w:b/>
                <w:color w:val="000000" w:themeColor="text1"/>
                <w:sz w:val="16"/>
                <w:szCs w:val="16"/>
                <w:lang w:val="en-GB"/>
              </w:rPr>
              <w:lastRenderedPageBreak/>
              <w:t>Indicator 1.1:</w:t>
            </w:r>
            <w:r w:rsidRPr="00247179">
              <w:rPr>
                <w:rFonts w:eastAsia="Calibri"/>
                <w:color w:val="000000" w:themeColor="text1"/>
                <w:sz w:val="16"/>
                <w:szCs w:val="16"/>
                <w:lang w:val="en-GB"/>
              </w:rPr>
              <w:t xml:space="preserve"> Number of climate change mitigation actions which are funded and implemented in line with </w:t>
            </w:r>
            <w:r w:rsidR="00752B76" w:rsidRPr="00247179">
              <w:rPr>
                <w:rFonts w:eastAsia="Calibri"/>
                <w:color w:val="000000" w:themeColor="text1"/>
                <w:sz w:val="16"/>
                <w:szCs w:val="16"/>
                <w:lang w:val="en-GB"/>
              </w:rPr>
              <w:t xml:space="preserve">United Nations </w:t>
            </w:r>
            <w:r w:rsidR="00304FF0" w:rsidRPr="00247179">
              <w:rPr>
                <w:rFonts w:eastAsia="Calibri"/>
                <w:color w:val="000000" w:themeColor="text1"/>
                <w:sz w:val="16"/>
                <w:szCs w:val="16"/>
                <w:lang w:val="en-GB"/>
              </w:rPr>
              <w:t xml:space="preserve">Framework Convention </w:t>
            </w:r>
            <w:proofErr w:type="spellStart"/>
            <w:r w:rsidR="00304FF0" w:rsidRPr="00247179">
              <w:rPr>
                <w:rFonts w:eastAsia="Calibri"/>
                <w:color w:val="000000" w:themeColor="text1"/>
                <w:sz w:val="16"/>
                <w:szCs w:val="16"/>
                <w:lang w:val="en-GB"/>
              </w:rPr>
              <w:t>of</w:t>
            </w:r>
            <w:proofErr w:type="spellEnd"/>
            <w:r w:rsidR="00304FF0" w:rsidRPr="00247179">
              <w:rPr>
                <w:rFonts w:eastAsia="Calibri"/>
                <w:color w:val="000000" w:themeColor="text1"/>
                <w:sz w:val="16"/>
                <w:szCs w:val="16"/>
                <w:lang w:val="en-GB"/>
              </w:rPr>
              <w:t xml:space="preserve"> Climate Change (</w:t>
            </w:r>
            <w:r w:rsidRPr="00247179">
              <w:rPr>
                <w:rFonts w:eastAsia="Calibri"/>
                <w:color w:val="000000" w:themeColor="text1"/>
                <w:sz w:val="16"/>
                <w:szCs w:val="16"/>
                <w:lang w:val="en-GB"/>
              </w:rPr>
              <w:t>UNFCCC</w:t>
            </w:r>
            <w:r w:rsidR="00304FF0" w:rsidRPr="00247179">
              <w:rPr>
                <w:rFonts w:eastAsia="Calibri"/>
                <w:color w:val="000000" w:themeColor="text1"/>
                <w:sz w:val="16"/>
                <w:szCs w:val="16"/>
                <w:lang w:val="en-GB"/>
              </w:rPr>
              <w:t>)</w:t>
            </w:r>
            <w:r w:rsidRPr="00247179">
              <w:rPr>
                <w:rFonts w:eastAsia="Calibri"/>
                <w:color w:val="000000" w:themeColor="text1"/>
                <w:sz w:val="16"/>
                <w:szCs w:val="16"/>
                <w:lang w:val="en-GB"/>
              </w:rPr>
              <w:t xml:space="preserve"> </w:t>
            </w:r>
          </w:p>
          <w:p w14:paraId="2AEC87C9" w14:textId="77777777" w:rsidR="00211521" w:rsidRPr="00247179" w:rsidRDefault="00211521" w:rsidP="00211521">
            <w:pPr>
              <w:contextualSpacing/>
              <w:rPr>
                <w:rFonts w:eastAsia="Calibri"/>
                <w:color w:val="000000" w:themeColor="text1"/>
                <w:sz w:val="16"/>
                <w:szCs w:val="16"/>
                <w:lang w:val="en-GB"/>
              </w:rPr>
            </w:pPr>
            <w:r w:rsidRPr="00247179">
              <w:rPr>
                <w:rFonts w:eastAsia="Calibri"/>
                <w:color w:val="000000" w:themeColor="text1"/>
                <w:sz w:val="16"/>
                <w:szCs w:val="16"/>
                <w:lang w:val="en-GB"/>
              </w:rPr>
              <w:t xml:space="preserve">Baseline: </w:t>
            </w:r>
            <w:r w:rsidRPr="00247179">
              <w:rPr>
                <w:sz w:val="16"/>
                <w:szCs w:val="16"/>
                <w:lang w:val="en-GB"/>
              </w:rPr>
              <w:t xml:space="preserve">0  </w:t>
            </w:r>
          </w:p>
          <w:p w14:paraId="4F2200A3" w14:textId="77777777" w:rsidR="00211521" w:rsidRPr="00247179" w:rsidRDefault="00211521" w:rsidP="00211521">
            <w:pPr>
              <w:contextualSpacing/>
              <w:rPr>
                <w:rFonts w:eastAsia="Calibri"/>
                <w:color w:val="000000" w:themeColor="text1"/>
                <w:sz w:val="16"/>
                <w:szCs w:val="16"/>
                <w:lang w:val="en-GB"/>
              </w:rPr>
            </w:pPr>
            <w:r w:rsidRPr="00247179">
              <w:rPr>
                <w:rFonts w:eastAsia="Calibri"/>
                <w:color w:val="000000" w:themeColor="text1"/>
                <w:sz w:val="16"/>
                <w:szCs w:val="16"/>
                <w:lang w:val="en-GB"/>
              </w:rPr>
              <w:t xml:space="preserve">Target: 5 </w:t>
            </w:r>
          </w:p>
          <w:p w14:paraId="667F4627" w14:textId="77777777" w:rsidR="00211521" w:rsidRPr="00247179" w:rsidRDefault="00211521" w:rsidP="00211521">
            <w:pPr>
              <w:contextualSpacing/>
              <w:rPr>
                <w:rFonts w:eastAsia="Calibri"/>
                <w:b/>
                <w:color w:val="000000" w:themeColor="text1"/>
                <w:sz w:val="16"/>
                <w:szCs w:val="16"/>
                <w:lang w:val="en-GB"/>
              </w:rPr>
            </w:pPr>
          </w:p>
          <w:p w14:paraId="3BB3374F" w14:textId="105760D8" w:rsidR="00211521" w:rsidRPr="00247179" w:rsidRDefault="00211521" w:rsidP="00211521">
            <w:pPr>
              <w:contextualSpacing/>
              <w:rPr>
                <w:rFonts w:eastAsia="Calibri"/>
                <w:color w:val="000000" w:themeColor="text1"/>
                <w:sz w:val="16"/>
                <w:szCs w:val="16"/>
                <w:lang w:val="en-GB"/>
              </w:rPr>
            </w:pPr>
            <w:r w:rsidRPr="00247179">
              <w:rPr>
                <w:rFonts w:eastAsia="Calibri"/>
                <w:b/>
                <w:color w:val="000000" w:themeColor="text1"/>
                <w:sz w:val="16"/>
                <w:szCs w:val="16"/>
                <w:lang w:val="en-GB"/>
              </w:rPr>
              <w:t>Indicator 1.2:</w:t>
            </w:r>
            <w:r w:rsidRPr="00247179">
              <w:rPr>
                <w:rFonts w:eastAsia="Calibri"/>
                <w:color w:val="000000" w:themeColor="text1"/>
                <w:sz w:val="16"/>
                <w:szCs w:val="16"/>
                <w:lang w:val="en-GB"/>
              </w:rPr>
              <w:t xml:space="preserve"> Number of inclusive and sustainable solutions adopted to achieve universal modern energy access for the underserved populations attributable to the scaling </w:t>
            </w:r>
            <w:r w:rsidR="00304FF0" w:rsidRPr="00247179">
              <w:rPr>
                <w:rFonts w:eastAsia="Calibri"/>
                <w:color w:val="000000" w:themeColor="text1"/>
                <w:sz w:val="16"/>
                <w:szCs w:val="16"/>
                <w:lang w:val="en-GB"/>
              </w:rPr>
              <w:t xml:space="preserve">up </w:t>
            </w:r>
            <w:r w:rsidRPr="00247179">
              <w:rPr>
                <w:rFonts w:eastAsia="Calibri"/>
                <w:color w:val="000000" w:themeColor="text1"/>
                <w:sz w:val="16"/>
                <w:szCs w:val="16"/>
                <w:lang w:val="en-GB"/>
              </w:rPr>
              <w:t>of renewable energy projects</w:t>
            </w:r>
          </w:p>
          <w:p w14:paraId="655DB62D" w14:textId="77777777" w:rsidR="00211521" w:rsidRPr="00247179" w:rsidRDefault="00211521" w:rsidP="00211521">
            <w:pPr>
              <w:contextualSpacing/>
              <w:rPr>
                <w:rFonts w:eastAsia="Calibri"/>
                <w:color w:val="000000" w:themeColor="text1"/>
                <w:sz w:val="16"/>
                <w:szCs w:val="16"/>
                <w:lang w:val="en-GB"/>
              </w:rPr>
            </w:pPr>
            <w:r w:rsidRPr="00247179">
              <w:rPr>
                <w:rFonts w:eastAsia="Calibri"/>
                <w:color w:val="000000" w:themeColor="text1"/>
                <w:sz w:val="16"/>
                <w:szCs w:val="16"/>
                <w:lang w:val="en-GB"/>
              </w:rPr>
              <w:t xml:space="preserve">Baseline: </w:t>
            </w:r>
            <w:r w:rsidRPr="00247179">
              <w:rPr>
                <w:sz w:val="16"/>
                <w:szCs w:val="16"/>
                <w:lang w:val="en-GB"/>
              </w:rPr>
              <w:t xml:space="preserve">0  </w:t>
            </w:r>
          </w:p>
          <w:p w14:paraId="5722CC70" w14:textId="77777777" w:rsidR="00211521" w:rsidRPr="00247179" w:rsidRDefault="00211521" w:rsidP="00211521">
            <w:pPr>
              <w:contextualSpacing/>
              <w:rPr>
                <w:rFonts w:eastAsia="Calibri"/>
                <w:color w:val="000000" w:themeColor="text1"/>
                <w:sz w:val="16"/>
                <w:szCs w:val="16"/>
                <w:lang w:val="en-GB"/>
              </w:rPr>
            </w:pPr>
            <w:r w:rsidRPr="00247179">
              <w:rPr>
                <w:rFonts w:eastAsia="Calibri"/>
                <w:bCs/>
                <w:color w:val="000000" w:themeColor="text1"/>
                <w:sz w:val="16"/>
                <w:szCs w:val="16"/>
                <w:lang w:val="en-GB"/>
              </w:rPr>
              <w:t>Ta</w:t>
            </w:r>
            <w:r w:rsidR="003F1489" w:rsidRPr="00247179">
              <w:rPr>
                <w:rFonts w:eastAsia="Calibri"/>
                <w:bCs/>
                <w:color w:val="000000" w:themeColor="text1"/>
                <w:sz w:val="16"/>
                <w:szCs w:val="16"/>
                <w:lang w:val="en-GB"/>
              </w:rPr>
              <w:t>rget</w:t>
            </w:r>
            <w:r w:rsidRPr="00247179">
              <w:rPr>
                <w:rFonts w:eastAsia="Calibri"/>
                <w:color w:val="000000" w:themeColor="text1"/>
                <w:sz w:val="16"/>
                <w:szCs w:val="16"/>
                <w:lang w:val="en-GB"/>
              </w:rPr>
              <w:t xml:space="preserve">: 5 </w:t>
            </w:r>
          </w:p>
          <w:p w14:paraId="6D09DAB2" w14:textId="77777777" w:rsidR="00211521" w:rsidRPr="00247179" w:rsidRDefault="00211521" w:rsidP="00211521">
            <w:pPr>
              <w:contextualSpacing/>
              <w:rPr>
                <w:rFonts w:eastAsia="Calibri"/>
                <w:color w:val="000000" w:themeColor="text1"/>
                <w:sz w:val="16"/>
                <w:szCs w:val="16"/>
                <w:lang w:val="en-GB"/>
              </w:rPr>
            </w:pPr>
          </w:p>
          <w:p w14:paraId="2E17E217" w14:textId="269E568A" w:rsidR="00211521" w:rsidRPr="00247179" w:rsidRDefault="00211521" w:rsidP="00211521">
            <w:pPr>
              <w:contextualSpacing/>
              <w:rPr>
                <w:rFonts w:eastAsia="Calibri"/>
                <w:color w:val="000000" w:themeColor="text1"/>
                <w:sz w:val="16"/>
                <w:szCs w:val="16"/>
                <w:lang w:val="en-GB"/>
              </w:rPr>
            </w:pPr>
            <w:r w:rsidRPr="00247179">
              <w:rPr>
                <w:rFonts w:eastAsia="Calibri"/>
                <w:b/>
                <w:color w:val="000000" w:themeColor="text1"/>
                <w:sz w:val="16"/>
                <w:szCs w:val="16"/>
                <w:lang w:val="en-GB"/>
              </w:rPr>
              <w:t>Indicator 1.3:</w:t>
            </w:r>
            <w:r w:rsidRPr="00247179">
              <w:rPr>
                <w:rFonts w:eastAsia="Calibri"/>
                <w:color w:val="000000" w:themeColor="text1"/>
                <w:sz w:val="16"/>
                <w:szCs w:val="16"/>
                <w:lang w:val="en-GB"/>
              </w:rPr>
              <w:t xml:space="preserve"> </w:t>
            </w:r>
            <w:r w:rsidRPr="00247179">
              <w:rPr>
                <w:sz w:val="16"/>
                <w:szCs w:val="16"/>
                <w:lang w:val="en-GB"/>
              </w:rPr>
              <w:t xml:space="preserve">Number of </w:t>
            </w:r>
            <w:r w:rsidR="00304FF0" w:rsidRPr="00247179">
              <w:rPr>
                <w:sz w:val="16"/>
                <w:szCs w:val="16"/>
                <w:lang w:val="en-GB"/>
              </w:rPr>
              <w:t>r</w:t>
            </w:r>
            <w:r w:rsidRPr="00247179">
              <w:rPr>
                <w:sz w:val="16"/>
                <w:szCs w:val="16"/>
                <w:lang w:val="en-GB"/>
              </w:rPr>
              <w:t xml:space="preserve">egional South-South </w:t>
            </w:r>
            <w:r w:rsidR="00304FF0" w:rsidRPr="00247179">
              <w:rPr>
                <w:sz w:val="16"/>
                <w:szCs w:val="16"/>
                <w:lang w:val="en-GB"/>
              </w:rPr>
              <w:t>p</w:t>
            </w:r>
            <w:r w:rsidRPr="00247179">
              <w:rPr>
                <w:sz w:val="16"/>
                <w:szCs w:val="16"/>
                <w:lang w:val="en-GB"/>
              </w:rPr>
              <w:t xml:space="preserve">olicy </w:t>
            </w:r>
            <w:r w:rsidR="00304FF0" w:rsidRPr="00247179">
              <w:rPr>
                <w:sz w:val="16"/>
                <w:szCs w:val="16"/>
                <w:lang w:val="en-GB"/>
              </w:rPr>
              <w:t>d</w:t>
            </w:r>
            <w:r w:rsidRPr="00247179">
              <w:rPr>
                <w:sz w:val="16"/>
                <w:szCs w:val="16"/>
                <w:lang w:val="en-GB"/>
              </w:rPr>
              <w:t xml:space="preserve">ialogue exchanges undertaken on </w:t>
            </w:r>
            <w:r w:rsidRPr="00247179">
              <w:rPr>
                <w:rFonts w:eastAsia="Calibri"/>
                <w:color w:val="000000" w:themeColor="text1"/>
                <w:sz w:val="16"/>
                <w:szCs w:val="16"/>
                <w:lang w:val="en-GB"/>
              </w:rPr>
              <w:t>adopting and designing climate change strategies.</w:t>
            </w:r>
          </w:p>
          <w:p w14:paraId="654956E8" w14:textId="77777777" w:rsidR="00211521" w:rsidRPr="00247179" w:rsidRDefault="00211521" w:rsidP="00211521">
            <w:pPr>
              <w:contextualSpacing/>
              <w:rPr>
                <w:rFonts w:eastAsia="Calibri"/>
                <w:color w:val="000000" w:themeColor="text1"/>
                <w:sz w:val="16"/>
                <w:szCs w:val="16"/>
                <w:lang w:val="en-GB"/>
              </w:rPr>
            </w:pPr>
            <w:r w:rsidRPr="00247179">
              <w:rPr>
                <w:rFonts w:eastAsia="Calibri"/>
                <w:color w:val="000000" w:themeColor="text1"/>
                <w:sz w:val="16"/>
                <w:szCs w:val="16"/>
                <w:lang w:val="en-GB"/>
              </w:rPr>
              <w:t>Baseline</w:t>
            </w:r>
            <w:r w:rsidR="003F1489" w:rsidRPr="00247179">
              <w:rPr>
                <w:rFonts w:eastAsia="Calibri"/>
                <w:color w:val="000000" w:themeColor="text1"/>
                <w:sz w:val="16"/>
                <w:szCs w:val="16"/>
                <w:lang w:val="en-GB"/>
              </w:rPr>
              <w:t>:</w:t>
            </w:r>
            <w:r w:rsidRPr="00247179">
              <w:rPr>
                <w:rFonts w:eastAsia="Calibri"/>
                <w:color w:val="000000" w:themeColor="text1"/>
                <w:sz w:val="16"/>
                <w:szCs w:val="16"/>
                <w:lang w:val="en-GB"/>
              </w:rPr>
              <w:t xml:space="preserve"> </w:t>
            </w:r>
            <w:r w:rsidRPr="00247179">
              <w:rPr>
                <w:color w:val="000000" w:themeColor="text1"/>
                <w:sz w:val="16"/>
                <w:szCs w:val="16"/>
                <w:lang w:val="en-GB"/>
              </w:rPr>
              <w:t xml:space="preserve">0 </w:t>
            </w:r>
          </w:p>
          <w:p w14:paraId="4997F838" w14:textId="77777777" w:rsidR="00211521" w:rsidRPr="00247179" w:rsidRDefault="00211521" w:rsidP="00211521">
            <w:pPr>
              <w:contextualSpacing/>
              <w:rPr>
                <w:rFonts w:eastAsia="Calibri"/>
                <w:color w:val="000000" w:themeColor="text1"/>
                <w:sz w:val="16"/>
                <w:szCs w:val="16"/>
                <w:lang w:val="en-GB"/>
              </w:rPr>
            </w:pPr>
            <w:r w:rsidRPr="00247179">
              <w:rPr>
                <w:rFonts w:eastAsia="Calibri"/>
                <w:bCs/>
                <w:color w:val="000000" w:themeColor="text1"/>
                <w:sz w:val="16"/>
                <w:szCs w:val="16"/>
                <w:lang w:val="en-GB"/>
              </w:rPr>
              <w:t>Target</w:t>
            </w:r>
            <w:r w:rsidRPr="00247179">
              <w:rPr>
                <w:rFonts w:eastAsia="Calibri"/>
                <w:color w:val="000000" w:themeColor="text1"/>
                <w:sz w:val="16"/>
                <w:szCs w:val="16"/>
                <w:lang w:val="en-GB"/>
              </w:rPr>
              <w:t>: 2</w:t>
            </w:r>
          </w:p>
          <w:p w14:paraId="661A526F" w14:textId="77777777" w:rsidR="00211521" w:rsidRPr="00247179" w:rsidRDefault="00211521" w:rsidP="00211521">
            <w:pPr>
              <w:contextualSpacing/>
              <w:rPr>
                <w:rFonts w:eastAsia="Calibri"/>
                <w:color w:val="000000" w:themeColor="text1"/>
                <w:sz w:val="16"/>
                <w:szCs w:val="16"/>
                <w:lang w:val="en-GB"/>
              </w:rPr>
            </w:pPr>
          </w:p>
          <w:p w14:paraId="1AD96137" w14:textId="26264632" w:rsidR="00211521" w:rsidRPr="00247179" w:rsidRDefault="00211521" w:rsidP="00211521">
            <w:pPr>
              <w:contextualSpacing/>
              <w:rPr>
                <w:rFonts w:eastAsia="Calibri"/>
                <w:b/>
                <w:color w:val="000000"/>
                <w:sz w:val="16"/>
                <w:szCs w:val="16"/>
                <w:lang w:val="en-GB"/>
              </w:rPr>
            </w:pPr>
            <w:r w:rsidRPr="00247179">
              <w:rPr>
                <w:rFonts w:eastAsia="Calibri"/>
                <w:b/>
                <w:color w:val="000000"/>
                <w:sz w:val="16"/>
                <w:szCs w:val="16"/>
                <w:lang w:val="en-GB"/>
              </w:rPr>
              <w:t>2. National action on climate adaptability</w:t>
            </w:r>
            <w:r w:rsidR="00304FF0" w:rsidRPr="00247179">
              <w:rPr>
                <w:rFonts w:eastAsia="Calibri"/>
                <w:b/>
                <w:color w:val="000000"/>
                <w:sz w:val="16"/>
                <w:szCs w:val="16"/>
                <w:lang w:val="en-GB"/>
              </w:rPr>
              <w:t>,</w:t>
            </w:r>
            <w:r w:rsidRPr="00247179">
              <w:rPr>
                <w:rFonts w:eastAsia="Calibri"/>
                <w:b/>
                <w:color w:val="000000"/>
                <w:sz w:val="16"/>
                <w:szCs w:val="16"/>
                <w:lang w:val="en-GB"/>
              </w:rPr>
              <w:t xml:space="preserve"> including disaster risk reduction strengthened</w:t>
            </w:r>
          </w:p>
          <w:p w14:paraId="20733C3F" w14:textId="77777777" w:rsidR="00211521" w:rsidRPr="00247179" w:rsidRDefault="00211521" w:rsidP="00211521">
            <w:pPr>
              <w:contextualSpacing/>
              <w:rPr>
                <w:color w:val="000000"/>
                <w:sz w:val="16"/>
                <w:szCs w:val="16"/>
                <w:lang w:val="en-GB"/>
              </w:rPr>
            </w:pPr>
          </w:p>
          <w:p w14:paraId="7FDAF860" w14:textId="77777777" w:rsidR="00211521" w:rsidRPr="00247179" w:rsidRDefault="00211521" w:rsidP="00211521">
            <w:pPr>
              <w:contextualSpacing/>
              <w:rPr>
                <w:color w:val="000000"/>
                <w:sz w:val="16"/>
                <w:szCs w:val="16"/>
                <w:lang w:val="en-GB"/>
              </w:rPr>
            </w:pPr>
            <w:r w:rsidRPr="00247179">
              <w:rPr>
                <w:rFonts w:eastAsia="Calibri"/>
                <w:b/>
                <w:color w:val="000000"/>
                <w:sz w:val="16"/>
                <w:szCs w:val="16"/>
                <w:lang w:val="en-GB"/>
              </w:rPr>
              <w:t>Indicator 2.1:</w:t>
            </w:r>
            <w:r w:rsidRPr="00247179">
              <w:rPr>
                <w:rFonts w:eastAsia="Calibri"/>
                <w:color w:val="000000"/>
                <w:sz w:val="16"/>
                <w:szCs w:val="16"/>
                <w:lang w:val="en-GB"/>
              </w:rPr>
              <w:t xml:space="preserve"> Number of disaster risk reduction frameworks that incorporate disaster and climate-induced risk management, and which address the particular needs of women, the differently abled, and other vulnerable groups.</w:t>
            </w:r>
          </w:p>
          <w:p w14:paraId="0E77839F" w14:textId="77777777" w:rsidR="00211521" w:rsidRPr="00247179" w:rsidRDefault="00211521" w:rsidP="00211521">
            <w:pPr>
              <w:contextualSpacing/>
              <w:rPr>
                <w:color w:val="000000"/>
                <w:sz w:val="16"/>
                <w:szCs w:val="16"/>
                <w:lang w:val="en-GB"/>
              </w:rPr>
            </w:pPr>
            <w:r w:rsidRPr="00247179">
              <w:rPr>
                <w:rFonts w:eastAsia="Calibri"/>
                <w:color w:val="000000"/>
                <w:sz w:val="16"/>
                <w:szCs w:val="16"/>
                <w:lang w:val="en-GB"/>
              </w:rPr>
              <w:t xml:space="preserve">Baseline: </w:t>
            </w:r>
            <w:r w:rsidRPr="00247179">
              <w:rPr>
                <w:sz w:val="16"/>
                <w:szCs w:val="16"/>
                <w:lang w:val="en-GB"/>
              </w:rPr>
              <w:t xml:space="preserve">0  </w:t>
            </w:r>
          </w:p>
          <w:p w14:paraId="1A013146" w14:textId="77777777"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 xml:space="preserve">Target: 2  </w:t>
            </w:r>
          </w:p>
          <w:p w14:paraId="3ACBFAFC" w14:textId="77777777" w:rsidR="00211521" w:rsidRPr="00247179" w:rsidRDefault="00211521" w:rsidP="00211521">
            <w:pPr>
              <w:contextualSpacing/>
              <w:rPr>
                <w:color w:val="000000"/>
                <w:sz w:val="16"/>
                <w:szCs w:val="16"/>
                <w:lang w:val="en-GB"/>
              </w:rPr>
            </w:pPr>
          </w:p>
          <w:p w14:paraId="3E6863FF" w14:textId="77777777" w:rsidR="00211521" w:rsidRPr="00247179" w:rsidRDefault="00211521" w:rsidP="00211521">
            <w:pPr>
              <w:contextualSpacing/>
              <w:rPr>
                <w:color w:val="000000"/>
                <w:sz w:val="16"/>
                <w:szCs w:val="16"/>
                <w:lang w:val="en-GB"/>
              </w:rPr>
            </w:pPr>
            <w:r w:rsidRPr="00247179">
              <w:rPr>
                <w:rFonts w:eastAsia="Calibri"/>
                <w:b/>
                <w:color w:val="000000"/>
                <w:sz w:val="16"/>
                <w:szCs w:val="16"/>
                <w:lang w:val="en-GB"/>
              </w:rPr>
              <w:t>Indicator 2.2:</w:t>
            </w:r>
            <w:r w:rsidRPr="00247179">
              <w:rPr>
                <w:rFonts w:eastAsia="Calibri"/>
                <w:color w:val="000000"/>
                <w:sz w:val="16"/>
                <w:szCs w:val="16"/>
                <w:lang w:val="en-GB"/>
              </w:rPr>
              <w:t xml:space="preserve"> Number of developed adaptation actions and strategies that strengthen climate resilience at the national and subnational including local communities  </w:t>
            </w:r>
          </w:p>
          <w:p w14:paraId="45D10E4B" w14:textId="77777777" w:rsidR="00211521" w:rsidRPr="00247179" w:rsidRDefault="00211521" w:rsidP="00211521">
            <w:pPr>
              <w:contextualSpacing/>
              <w:rPr>
                <w:color w:val="000000"/>
                <w:sz w:val="16"/>
                <w:szCs w:val="16"/>
                <w:lang w:val="en-GB"/>
              </w:rPr>
            </w:pPr>
            <w:r w:rsidRPr="00247179">
              <w:rPr>
                <w:rFonts w:eastAsia="Calibri"/>
                <w:color w:val="000000"/>
                <w:sz w:val="16"/>
                <w:szCs w:val="16"/>
                <w:lang w:val="en-GB"/>
              </w:rPr>
              <w:t xml:space="preserve">Baseline:  </w:t>
            </w:r>
            <w:r w:rsidRPr="00247179">
              <w:rPr>
                <w:sz w:val="16"/>
                <w:szCs w:val="16"/>
                <w:lang w:val="en-GB"/>
              </w:rPr>
              <w:t xml:space="preserve">0  </w:t>
            </w:r>
          </w:p>
          <w:p w14:paraId="001E393A" w14:textId="77777777" w:rsidR="00211521" w:rsidRPr="00247179" w:rsidRDefault="00211521" w:rsidP="00211521">
            <w:pPr>
              <w:contextualSpacing/>
              <w:rPr>
                <w:bCs/>
                <w:color w:val="000000" w:themeColor="text1"/>
                <w:sz w:val="16"/>
                <w:szCs w:val="16"/>
                <w:lang w:val="en-GB"/>
              </w:rPr>
            </w:pPr>
            <w:r w:rsidRPr="00247179">
              <w:rPr>
                <w:rFonts w:eastAsia="Calibri"/>
                <w:color w:val="000000"/>
                <w:sz w:val="16"/>
                <w:szCs w:val="16"/>
                <w:lang w:val="en-GB"/>
              </w:rPr>
              <w:t xml:space="preserve">Target: 5 </w:t>
            </w:r>
          </w:p>
          <w:p w14:paraId="279585E4" w14:textId="77777777" w:rsidR="00382F20" w:rsidRPr="00247179" w:rsidRDefault="00382F20" w:rsidP="00BE6F40">
            <w:pPr>
              <w:rPr>
                <w:i/>
                <w:iCs/>
                <w:color w:val="000000"/>
                <w:sz w:val="16"/>
                <w:szCs w:val="16"/>
                <w:lang w:val="en-GB"/>
              </w:rPr>
            </w:pPr>
          </w:p>
          <w:p w14:paraId="2E3E420A" w14:textId="77777777" w:rsidR="009065AF" w:rsidRPr="00247179" w:rsidRDefault="009065AF" w:rsidP="00BE6F40">
            <w:pPr>
              <w:rPr>
                <w:i/>
                <w:iCs/>
                <w:color w:val="000000"/>
                <w:sz w:val="16"/>
                <w:szCs w:val="16"/>
                <w:lang w:val="en-GB"/>
              </w:rPr>
            </w:pPr>
          </w:p>
          <w:p w14:paraId="257834AE" w14:textId="77777777" w:rsidR="009065AF" w:rsidRPr="00247179" w:rsidRDefault="009065AF" w:rsidP="00BE6F40">
            <w:pPr>
              <w:rPr>
                <w:i/>
                <w:iCs/>
                <w:color w:val="000000"/>
                <w:sz w:val="16"/>
                <w:szCs w:val="16"/>
                <w:lang w:val="en-GB"/>
              </w:rPr>
            </w:pPr>
          </w:p>
          <w:p w14:paraId="0F89AFC9" w14:textId="77777777" w:rsidR="009065AF" w:rsidRPr="00247179" w:rsidRDefault="009065AF" w:rsidP="00BE6F40">
            <w:pPr>
              <w:rPr>
                <w:i/>
                <w:iCs/>
                <w:color w:val="000000"/>
                <w:sz w:val="16"/>
                <w:szCs w:val="16"/>
                <w:lang w:val="en-GB"/>
              </w:rPr>
            </w:pPr>
          </w:p>
          <w:p w14:paraId="30296AD1" w14:textId="77777777" w:rsidR="009065AF" w:rsidRPr="00247179" w:rsidRDefault="009065AF" w:rsidP="00BE6F40">
            <w:pPr>
              <w:rPr>
                <w:i/>
                <w:iCs/>
                <w:color w:val="000000"/>
                <w:sz w:val="16"/>
                <w:szCs w:val="16"/>
                <w:lang w:val="en-GB"/>
              </w:rPr>
            </w:pPr>
          </w:p>
          <w:p w14:paraId="3FF3A1A0" w14:textId="77777777" w:rsidR="009065AF" w:rsidRPr="00247179" w:rsidRDefault="009065AF" w:rsidP="00BE6F40">
            <w:pPr>
              <w:rPr>
                <w:i/>
                <w:iCs/>
                <w:color w:val="000000"/>
                <w:sz w:val="16"/>
                <w:szCs w:val="16"/>
                <w:lang w:val="en-GB"/>
              </w:rPr>
            </w:pPr>
          </w:p>
          <w:p w14:paraId="008C5ED4" w14:textId="77777777" w:rsidR="009065AF" w:rsidRPr="00247179" w:rsidRDefault="009065AF" w:rsidP="00BE6F40">
            <w:pPr>
              <w:rPr>
                <w:i/>
                <w:iCs/>
                <w:color w:val="000000"/>
                <w:sz w:val="16"/>
                <w:szCs w:val="16"/>
                <w:lang w:val="en-GB"/>
              </w:rPr>
            </w:pPr>
          </w:p>
          <w:p w14:paraId="228621B7" w14:textId="77777777" w:rsidR="009065AF" w:rsidRPr="00247179" w:rsidRDefault="009065AF" w:rsidP="00BE6F40">
            <w:pPr>
              <w:rPr>
                <w:i/>
                <w:iCs/>
                <w:color w:val="000000"/>
                <w:sz w:val="16"/>
                <w:szCs w:val="16"/>
                <w:lang w:val="en-GB"/>
              </w:rPr>
            </w:pPr>
          </w:p>
        </w:tc>
        <w:tc>
          <w:tcPr>
            <w:tcW w:w="861" w:type="pct"/>
          </w:tcPr>
          <w:p w14:paraId="0EC83371" w14:textId="77777777"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lastRenderedPageBreak/>
              <w:t>Prime Minister’s Department (Economic Planning Unit)</w:t>
            </w:r>
          </w:p>
          <w:p w14:paraId="316A1C44" w14:textId="236AAA2D"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t xml:space="preserve">Government </w:t>
            </w:r>
            <w:r w:rsidR="00446CB9" w:rsidRPr="00247179">
              <w:rPr>
                <w:sz w:val="16"/>
                <w:szCs w:val="16"/>
                <w:lang w:val="en-GB"/>
              </w:rPr>
              <w:t>m</w:t>
            </w:r>
            <w:r w:rsidRPr="00247179">
              <w:rPr>
                <w:sz w:val="16"/>
                <w:szCs w:val="16"/>
                <w:lang w:val="en-GB"/>
              </w:rPr>
              <w:t xml:space="preserve">inistries and agencies  </w:t>
            </w:r>
          </w:p>
          <w:p w14:paraId="4ECB289B" w14:textId="77777777"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t>Department of Statistics</w:t>
            </w:r>
          </w:p>
          <w:p w14:paraId="28175902" w14:textId="77777777" w:rsidR="008F2A41" w:rsidRPr="00247179" w:rsidRDefault="008F2A41" w:rsidP="008F2A41">
            <w:pPr>
              <w:pStyle w:val="ListParagraph"/>
              <w:numPr>
                <w:ilvl w:val="0"/>
                <w:numId w:val="24"/>
              </w:numPr>
              <w:ind w:left="154" w:hanging="154"/>
              <w:contextualSpacing/>
              <w:rPr>
                <w:sz w:val="16"/>
                <w:szCs w:val="16"/>
              </w:rPr>
            </w:pPr>
            <w:r w:rsidRPr="00247179">
              <w:rPr>
                <w:sz w:val="16"/>
                <w:szCs w:val="16"/>
              </w:rPr>
              <w:t>State Economic Planning Units</w:t>
            </w:r>
          </w:p>
          <w:p w14:paraId="62E19C39" w14:textId="0290663E"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t xml:space="preserve">State </w:t>
            </w:r>
            <w:r w:rsidR="00446CB9" w:rsidRPr="00247179">
              <w:rPr>
                <w:sz w:val="16"/>
                <w:szCs w:val="16"/>
                <w:lang w:val="en-GB"/>
              </w:rPr>
              <w:t>g</w:t>
            </w:r>
            <w:r w:rsidRPr="00247179">
              <w:rPr>
                <w:sz w:val="16"/>
                <w:szCs w:val="16"/>
                <w:lang w:val="en-GB"/>
              </w:rPr>
              <w:t xml:space="preserve">overnments and </w:t>
            </w:r>
            <w:r w:rsidR="00446CB9" w:rsidRPr="00247179">
              <w:rPr>
                <w:sz w:val="16"/>
                <w:szCs w:val="16"/>
                <w:lang w:val="en-GB"/>
              </w:rPr>
              <w:t>l</w:t>
            </w:r>
            <w:r w:rsidRPr="00247179">
              <w:rPr>
                <w:sz w:val="16"/>
                <w:szCs w:val="16"/>
                <w:lang w:val="en-GB"/>
              </w:rPr>
              <w:t xml:space="preserve">ocal </w:t>
            </w:r>
            <w:r w:rsidR="00446CB9" w:rsidRPr="00247179">
              <w:rPr>
                <w:sz w:val="16"/>
                <w:szCs w:val="16"/>
                <w:lang w:val="en-GB"/>
              </w:rPr>
              <w:t>a</w:t>
            </w:r>
            <w:r w:rsidRPr="00247179">
              <w:rPr>
                <w:sz w:val="16"/>
                <w:szCs w:val="16"/>
                <w:lang w:val="en-GB"/>
              </w:rPr>
              <w:t>uthorities</w:t>
            </w:r>
          </w:p>
          <w:p w14:paraId="04330F5A" w14:textId="49654B43"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t xml:space="preserve">Regional </w:t>
            </w:r>
            <w:r w:rsidR="00446CB9" w:rsidRPr="00247179">
              <w:rPr>
                <w:sz w:val="16"/>
                <w:szCs w:val="16"/>
                <w:lang w:val="en-GB"/>
              </w:rPr>
              <w:t>e</w:t>
            </w:r>
            <w:r w:rsidRPr="00247179">
              <w:rPr>
                <w:sz w:val="16"/>
                <w:szCs w:val="16"/>
                <w:lang w:val="en-GB"/>
              </w:rPr>
              <w:t xml:space="preserve">conomic </w:t>
            </w:r>
            <w:r w:rsidR="00446CB9" w:rsidRPr="00247179">
              <w:rPr>
                <w:sz w:val="16"/>
                <w:szCs w:val="16"/>
                <w:lang w:val="en-GB"/>
              </w:rPr>
              <w:t>c</w:t>
            </w:r>
            <w:r w:rsidRPr="00247179">
              <w:rPr>
                <w:sz w:val="16"/>
                <w:szCs w:val="16"/>
                <w:lang w:val="en-GB"/>
              </w:rPr>
              <w:t xml:space="preserve">orridor </w:t>
            </w:r>
            <w:r w:rsidR="00446CB9" w:rsidRPr="00247179">
              <w:rPr>
                <w:sz w:val="16"/>
                <w:szCs w:val="16"/>
                <w:lang w:val="en-GB"/>
              </w:rPr>
              <w:t>a</w:t>
            </w:r>
            <w:r w:rsidRPr="00247179">
              <w:rPr>
                <w:sz w:val="16"/>
                <w:szCs w:val="16"/>
                <w:lang w:val="en-GB"/>
              </w:rPr>
              <w:t>uthorities</w:t>
            </w:r>
          </w:p>
          <w:p w14:paraId="35E09E9A" w14:textId="6EF6722B"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lastRenderedPageBreak/>
              <w:t xml:space="preserve">UNDP </w:t>
            </w:r>
            <w:r w:rsidR="00446CB9" w:rsidRPr="00247179">
              <w:rPr>
                <w:sz w:val="16"/>
                <w:szCs w:val="16"/>
                <w:lang w:val="en-GB"/>
              </w:rPr>
              <w:t>g</w:t>
            </w:r>
            <w:r w:rsidRPr="00247179">
              <w:rPr>
                <w:sz w:val="16"/>
                <w:szCs w:val="16"/>
                <w:lang w:val="en-GB"/>
              </w:rPr>
              <w:t xml:space="preserve">lobal </w:t>
            </w:r>
            <w:r w:rsidR="00446CB9" w:rsidRPr="00247179">
              <w:rPr>
                <w:sz w:val="16"/>
                <w:szCs w:val="16"/>
                <w:lang w:val="en-GB"/>
              </w:rPr>
              <w:t>c</w:t>
            </w:r>
            <w:r w:rsidRPr="00247179">
              <w:rPr>
                <w:sz w:val="16"/>
                <w:szCs w:val="16"/>
                <w:lang w:val="en-GB"/>
              </w:rPr>
              <w:t>entr</w:t>
            </w:r>
            <w:r w:rsidR="00446CB9" w:rsidRPr="00247179">
              <w:rPr>
                <w:sz w:val="16"/>
                <w:szCs w:val="16"/>
                <w:lang w:val="en-GB"/>
              </w:rPr>
              <w:t>e</w:t>
            </w:r>
            <w:r w:rsidRPr="00247179">
              <w:rPr>
                <w:sz w:val="16"/>
                <w:szCs w:val="16"/>
                <w:lang w:val="en-GB"/>
              </w:rPr>
              <w:t xml:space="preserve">s of </w:t>
            </w:r>
            <w:r w:rsidR="00446CB9" w:rsidRPr="00247179">
              <w:rPr>
                <w:sz w:val="16"/>
                <w:szCs w:val="16"/>
                <w:lang w:val="en-GB"/>
              </w:rPr>
              <w:t>e</w:t>
            </w:r>
            <w:r w:rsidRPr="00247179">
              <w:rPr>
                <w:sz w:val="16"/>
                <w:szCs w:val="16"/>
                <w:lang w:val="en-GB"/>
              </w:rPr>
              <w:t>xcellence</w:t>
            </w:r>
          </w:p>
          <w:p w14:paraId="0531488D" w14:textId="77777777"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t xml:space="preserve">UNDP Bangkok Regional Hub </w:t>
            </w:r>
          </w:p>
          <w:p w14:paraId="4EB8EB17" w14:textId="7F86D646" w:rsidR="00211521" w:rsidRPr="00247179" w:rsidRDefault="00211521" w:rsidP="00211521">
            <w:pPr>
              <w:pStyle w:val="ListParagraph"/>
              <w:numPr>
                <w:ilvl w:val="0"/>
                <w:numId w:val="24"/>
              </w:numPr>
              <w:ind w:left="154" w:hanging="154"/>
              <w:contextualSpacing/>
              <w:rPr>
                <w:i/>
                <w:iCs/>
                <w:color w:val="000000" w:themeColor="text1"/>
                <w:sz w:val="16"/>
                <w:szCs w:val="16"/>
                <w:lang w:val="en-GB"/>
              </w:rPr>
            </w:pPr>
            <w:r w:rsidRPr="00247179">
              <w:rPr>
                <w:sz w:val="16"/>
                <w:szCs w:val="16"/>
                <w:lang w:val="en-GB"/>
              </w:rPr>
              <w:t>U</w:t>
            </w:r>
            <w:r w:rsidR="00446CB9" w:rsidRPr="00247179">
              <w:rPr>
                <w:sz w:val="16"/>
                <w:szCs w:val="16"/>
                <w:lang w:val="en-GB"/>
              </w:rPr>
              <w:t xml:space="preserve">nited </w:t>
            </w:r>
            <w:r w:rsidRPr="00247179">
              <w:rPr>
                <w:sz w:val="16"/>
                <w:szCs w:val="16"/>
                <w:lang w:val="en-GB"/>
              </w:rPr>
              <w:t>N</w:t>
            </w:r>
            <w:r w:rsidR="00446CB9" w:rsidRPr="00247179">
              <w:rPr>
                <w:sz w:val="16"/>
                <w:szCs w:val="16"/>
                <w:lang w:val="en-GB"/>
              </w:rPr>
              <w:t>ations</w:t>
            </w:r>
            <w:r w:rsidRPr="00247179">
              <w:rPr>
                <w:sz w:val="16"/>
                <w:szCs w:val="16"/>
                <w:lang w:val="en-GB"/>
              </w:rPr>
              <w:t xml:space="preserve"> Sustainable Energy for All Global Initiative</w:t>
            </w:r>
          </w:p>
          <w:p w14:paraId="271FAF18" w14:textId="77777777" w:rsidR="00211521" w:rsidRPr="00247179" w:rsidRDefault="00211521" w:rsidP="00211521">
            <w:pPr>
              <w:pStyle w:val="ListParagraph"/>
              <w:numPr>
                <w:ilvl w:val="0"/>
                <w:numId w:val="24"/>
              </w:numPr>
              <w:ind w:left="154" w:hanging="154"/>
              <w:contextualSpacing/>
              <w:rPr>
                <w:i/>
                <w:iCs/>
                <w:color w:val="000000" w:themeColor="text1"/>
                <w:sz w:val="16"/>
                <w:szCs w:val="16"/>
                <w:lang w:val="en-GB"/>
              </w:rPr>
            </w:pPr>
            <w:r w:rsidRPr="00247179">
              <w:rPr>
                <w:bCs/>
                <w:sz w:val="16"/>
                <w:szCs w:val="16"/>
                <w:lang w:val="en-GB"/>
              </w:rPr>
              <w:t>United Nations International Strategy for Disaster Reduction</w:t>
            </w:r>
            <w:r w:rsidRPr="00247179">
              <w:rPr>
                <w:sz w:val="16"/>
                <w:szCs w:val="16"/>
                <w:lang w:val="en-GB"/>
              </w:rPr>
              <w:t xml:space="preserve"> </w:t>
            </w:r>
          </w:p>
          <w:p w14:paraId="058CE81D" w14:textId="77777777" w:rsidR="00211521" w:rsidRPr="00247179" w:rsidRDefault="00211521" w:rsidP="00211521">
            <w:pPr>
              <w:pStyle w:val="ListParagraph"/>
              <w:numPr>
                <w:ilvl w:val="0"/>
                <w:numId w:val="24"/>
              </w:numPr>
              <w:ind w:left="154" w:hanging="154"/>
              <w:contextualSpacing/>
              <w:rPr>
                <w:i/>
                <w:iCs/>
                <w:color w:val="000000" w:themeColor="text1"/>
                <w:sz w:val="16"/>
                <w:szCs w:val="16"/>
                <w:lang w:val="en-GB"/>
              </w:rPr>
            </w:pPr>
            <w:r w:rsidRPr="00247179">
              <w:rPr>
                <w:bCs/>
                <w:sz w:val="16"/>
                <w:szCs w:val="16"/>
                <w:lang w:val="en-GB"/>
              </w:rPr>
              <w:t>United Nations Office for the Coordination of Humanitarian Affairs</w:t>
            </w:r>
          </w:p>
          <w:p w14:paraId="09B16373" w14:textId="77777777"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t>CSOs, academia and think-tanks</w:t>
            </w:r>
          </w:p>
          <w:p w14:paraId="7540EE1E" w14:textId="72D748F7" w:rsidR="00211521" w:rsidRPr="00247179" w:rsidRDefault="00211521" w:rsidP="00211521">
            <w:pPr>
              <w:pStyle w:val="ListParagraph"/>
              <w:numPr>
                <w:ilvl w:val="0"/>
                <w:numId w:val="24"/>
              </w:numPr>
              <w:ind w:left="154" w:hanging="154"/>
              <w:contextualSpacing/>
              <w:rPr>
                <w:sz w:val="16"/>
                <w:szCs w:val="16"/>
                <w:lang w:val="en-GB"/>
              </w:rPr>
            </w:pPr>
            <w:r w:rsidRPr="00247179">
              <w:rPr>
                <w:sz w:val="16"/>
                <w:szCs w:val="16"/>
                <w:lang w:val="en-GB"/>
              </w:rPr>
              <w:t>Private sector and government</w:t>
            </w:r>
            <w:r w:rsidR="00446CB9" w:rsidRPr="00247179">
              <w:rPr>
                <w:sz w:val="16"/>
                <w:szCs w:val="16"/>
                <w:lang w:val="en-GB"/>
              </w:rPr>
              <w:t>-</w:t>
            </w:r>
            <w:r w:rsidRPr="00247179">
              <w:rPr>
                <w:sz w:val="16"/>
                <w:szCs w:val="16"/>
                <w:lang w:val="en-GB"/>
              </w:rPr>
              <w:t>linked foundations</w:t>
            </w:r>
          </w:p>
          <w:p w14:paraId="56FBEFB4" w14:textId="77777777" w:rsidR="00211521" w:rsidRPr="00247179" w:rsidRDefault="00211521" w:rsidP="00211521">
            <w:pPr>
              <w:ind w:left="154" w:hanging="154"/>
              <w:contextualSpacing/>
              <w:rPr>
                <w:i/>
                <w:iCs/>
                <w:color w:val="000000" w:themeColor="text1"/>
                <w:sz w:val="16"/>
                <w:szCs w:val="16"/>
                <w:lang w:val="en-GB"/>
              </w:rPr>
            </w:pPr>
          </w:p>
          <w:p w14:paraId="1A27C182" w14:textId="77777777" w:rsidR="00211521" w:rsidRPr="00247179" w:rsidRDefault="00211521" w:rsidP="00211521">
            <w:pPr>
              <w:ind w:left="154" w:hanging="154"/>
              <w:contextualSpacing/>
              <w:rPr>
                <w:i/>
                <w:iCs/>
                <w:color w:val="000000" w:themeColor="text1"/>
                <w:sz w:val="16"/>
                <w:szCs w:val="16"/>
                <w:lang w:val="en-GB"/>
              </w:rPr>
            </w:pPr>
          </w:p>
          <w:p w14:paraId="02374809" w14:textId="77777777" w:rsidR="00211521" w:rsidRPr="00247179" w:rsidRDefault="00211521" w:rsidP="00211521">
            <w:pPr>
              <w:ind w:left="154" w:hanging="154"/>
              <w:contextualSpacing/>
              <w:rPr>
                <w:i/>
                <w:iCs/>
                <w:color w:val="000000" w:themeColor="text1"/>
                <w:sz w:val="16"/>
                <w:szCs w:val="16"/>
                <w:lang w:val="en-GB"/>
              </w:rPr>
            </w:pPr>
          </w:p>
          <w:p w14:paraId="1DD33067" w14:textId="77777777" w:rsidR="00211521" w:rsidRPr="00247179" w:rsidRDefault="00211521" w:rsidP="00211521">
            <w:pPr>
              <w:ind w:left="154" w:hanging="154"/>
              <w:contextualSpacing/>
              <w:rPr>
                <w:i/>
                <w:iCs/>
                <w:color w:val="000000" w:themeColor="text1"/>
                <w:sz w:val="16"/>
                <w:szCs w:val="16"/>
                <w:lang w:val="en-GB"/>
              </w:rPr>
            </w:pPr>
          </w:p>
          <w:p w14:paraId="49F49C90" w14:textId="77777777" w:rsidR="00211521" w:rsidRPr="00247179" w:rsidRDefault="00211521" w:rsidP="00211521">
            <w:pPr>
              <w:ind w:left="154" w:hanging="154"/>
              <w:contextualSpacing/>
              <w:rPr>
                <w:i/>
                <w:iCs/>
                <w:color w:val="000000" w:themeColor="text1"/>
                <w:sz w:val="16"/>
                <w:szCs w:val="16"/>
                <w:lang w:val="en-GB"/>
              </w:rPr>
            </w:pPr>
          </w:p>
          <w:p w14:paraId="4827132F" w14:textId="77777777" w:rsidR="00211521" w:rsidRPr="00247179" w:rsidRDefault="00211521" w:rsidP="00211521">
            <w:pPr>
              <w:ind w:left="154" w:hanging="154"/>
              <w:contextualSpacing/>
              <w:rPr>
                <w:i/>
                <w:iCs/>
                <w:color w:val="000000" w:themeColor="text1"/>
                <w:sz w:val="16"/>
                <w:szCs w:val="16"/>
                <w:lang w:val="en-GB"/>
              </w:rPr>
            </w:pPr>
          </w:p>
          <w:p w14:paraId="1E17C7DF" w14:textId="77777777" w:rsidR="00211521" w:rsidRPr="00247179" w:rsidRDefault="00211521" w:rsidP="00211521">
            <w:pPr>
              <w:ind w:left="154" w:hanging="154"/>
              <w:contextualSpacing/>
              <w:rPr>
                <w:i/>
                <w:iCs/>
                <w:color w:val="000000" w:themeColor="text1"/>
                <w:sz w:val="16"/>
                <w:szCs w:val="16"/>
                <w:lang w:val="en-GB"/>
              </w:rPr>
            </w:pPr>
          </w:p>
          <w:p w14:paraId="115B68AB" w14:textId="77777777" w:rsidR="00211521" w:rsidRPr="00247179" w:rsidRDefault="00211521" w:rsidP="00211521">
            <w:pPr>
              <w:ind w:left="154" w:hanging="154"/>
              <w:contextualSpacing/>
              <w:rPr>
                <w:i/>
                <w:iCs/>
                <w:color w:val="000000" w:themeColor="text1"/>
                <w:sz w:val="16"/>
                <w:szCs w:val="16"/>
                <w:lang w:val="en-GB"/>
              </w:rPr>
            </w:pPr>
          </w:p>
          <w:p w14:paraId="7ACB1380" w14:textId="77777777" w:rsidR="00211521" w:rsidRPr="00247179" w:rsidRDefault="00211521" w:rsidP="00211521">
            <w:pPr>
              <w:ind w:left="154" w:hanging="154"/>
              <w:contextualSpacing/>
              <w:rPr>
                <w:i/>
                <w:iCs/>
                <w:color w:val="000000" w:themeColor="text1"/>
                <w:sz w:val="16"/>
                <w:szCs w:val="16"/>
                <w:lang w:val="en-GB"/>
              </w:rPr>
            </w:pPr>
          </w:p>
          <w:p w14:paraId="5BB81C38" w14:textId="77777777" w:rsidR="00211521" w:rsidRPr="00247179" w:rsidRDefault="00211521" w:rsidP="00211521">
            <w:pPr>
              <w:ind w:left="154" w:hanging="154"/>
              <w:contextualSpacing/>
              <w:rPr>
                <w:i/>
                <w:iCs/>
                <w:color w:val="000000" w:themeColor="text1"/>
                <w:sz w:val="16"/>
                <w:szCs w:val="16"/>
                <w:lang w:val="en-GB"/>
              </w:rPr>
            </w:pPr>
          </w:p>
          <w:p w14:paraId="411F80F6" w14:textId="77777777" w:rsidR="00211521" w:rsidRPr="00247179" w:rsidRDefault="00211521" w:rsidP="00211521">
            <w:pPr>
              <w:ind w:left="154" w:hanging="154"/>
              <w:contextualSpacing/>
              <w:rPr>
                <w:i/>
                <w:iCs/>
                <w:color w:val="000000" w:themeColor="text1"/>
                <w:sz w:val="16"/>
                <w:szCs w:val="16"/>
                <w:lang w:val="en-GB"/>
              </w:rPr>
            </w:pPr>
          </w:p>
          <w:p w14:paraId="70A3376E" w14:textId="77777777" w:rsidR="00211521" w:rsidRPr="00247179" w:rsidRDefault="00211521" w:rsidP="00211521">
            <w:pPr>
              <w:ind w:left="154" w:hanging="154"/>
              <w:contextualSpacing/>
              <w:rPr>
                <w:i/>
                <w:iCs/>
                <w:color w:val="000000" w:themeColor="text1"/>
                <w:sz w:val="16"/>
                <w:szCs w:val="16"/>
                <w:lang w:val="en-GB"/>
              </w:rPr>
            </w:pPr>
          </w:p>
          <w:p w14:paraId="40925D8A" w14:textId="77777777" w:rsidR="00211521" w:rsidRPr="00247179" w:rsidRDefault="00211521" w:rsidP="00211521">
            <w:pPr>
              <w:ind w:left="154" w:hanging="154"/>
              <w:contextualSpacing/>
              <w:rPr>
                <w:i/>
                <w:iCs/>
                <w:color w:val="000000" w:themeColor="text1"/>
                <w:sz w:val="16"/>
                <w:szCs w:val="16"/>
                <w:lang w:val="en-GB"/>
              </w:rPr>
            </w:pPr>
          </w:p>
          <w:p w14:paraId="4A1B443C" w14:textId="77777777" w:rsidR="00211521" w:rsidRPr="00247179" w:rsidRDefault="00211521" w:rsidP="00211521">
            <w:pPr>
              <w:ind w:left="154" w:hanging="154"/>
              <w:contextualSpacing/>
              <w:rPr>
                <w:i/>
                <w:iCs/>
                <w:color w:val="000000" w:themeColor="text1"/>
                <w:sz w:val="16"/>
                <w:szCs w:val="16"/>
                <w:lang w:val="en-GB"/>
              </w:rPr>
            </w:pPr>
          </w:p>
          <w:p w14:paraId="1315881E" w14:textId="77777777" w:rsidR="00211521" w:rsidRPr="00247179" w:rsidRDefault="00211521" w:rsidP="00211521">
            <w:pPr>
              <w:ind w:left="154" w:hanging="154"/>
              <w:contextualSpacing/>
              <w:rPr>
                <w:i/>
                <w:iCs/>
                <w:color w:val="000000" w:themeColor="text1"/>
                <w:sz w:val="16"/>
                <w:szCs w:val="16"/>
                <w:lang w:val="en-GB"/>
              </w:rPr>
            </w:pPr>
          </w:p>
          <w:p w14:paraId="3C13A3F7" w14:textId="77777777" w:rsidR="00211521" w:rsidRPr="00247179" w:rsidRDefault="00211521" w:rsidP="00211521">
            <w:pPr>
              <w:ind w:left="154" w:hanging="154"/>
              <w:contextualSpacing/>
              <w:rPr>
                <w:i/>
                <w:iCs/>
                <w:color w:val="000000" w:themeColor="text1"/>
                <w:sz w:val="16"/>
                <w:szCs w:val="16"/>
                <w:lang w:val="en-GB"/>
              </w:rPr>
            </w:pPr>
          </w:p>
          <w:p w14:paraId="588615FE" w14:textId="77777777" w:rsidR="00211521" w:rsidRPr="00247179" w:rsidRDefault="00211521" w:rsidP="00211521">
            <w:pPr>
              <w:ind w:left="154" w:hanging="154"/>
              <w:contextualSpacing/>
              <w:rPr>
                <w:i/>
                <w:iCs/>
                <w:color w:val="000000" w:themeColor="text1"/>
                <w:sz w:val="16"/>
                <w:szCs w:val="16"/>
                <w:lang w:val="en-GB"/>
              </w:rPr>
            </w:pPr>
          </w:p>
          <w:p w14:paraId="2B069441" w14:textId="77777777" w:rsidR="00211521" w:rsidRPr="00247179" w:rsidRDefault="00211521" w:rsidP="00211521">
            <w:pPr>
              <w:ind w:left="154" w:hanging="154"/>
              <w:contextualSpacing/>
              <w:rPr>
                <w:i/>
                <w:iCs/>
                <w:color w:val="000000" w:themeColor="text1"/>
                <w:sz w:val="16"/>
                <w:szCs w:val="16"/>
                <w:lang w:val="en-GB"/>
              </w:rPr>
            </w:pPr>
          </w:p>
          <w:p w14:paraId="3672596E" w14:textId="77777777" w:rsidR="00211521" w:rsidRPr="00247179" w:rsidRDefault="00211521" w:rsidP="00211521">
            <w:pPr>
              <w:ind w:left="154" w:hanging="154"/>
              <w:contextualSpacing/>
              <w:rPr>
                <w:i/>
                <w:iCs/>
                <w:color w:val="000000" w:themeColor="text1"/>
                <w:sz w:val="16"/>
                <w:szCs w:val="16"/>
                <w:lang w:val="en-GB"/>
              </w:rPr>
            </w:pPr>
          </w:p>
          <w:p w14:paraId="5BDDA64E" w14:textId="77777777" w:rsidR="00382F20" w:rsidRPr="00247179" w:rsidRDefault="00382F20" w:rsidP="00BE6F40">
            <w:pPr>
              <w:rPr>
                <w:i/>
                <w:iCs/>
                <w:color w:val="000000"/>
                <w:sz w:val="16"/>
                <w:szCs w:val="16"/>
                <w:lang w:val="en-GB"/>
              </w:rPr>
            </w:pPr>
          </w:p>
        </w:tc>
        <w:tc>
          <w:tcPr>
            <w:tcW w:w="772" w:type="pct"/>
            <w:tcMar>
              <w:top w:w="15" w:type="dxa"/>
              <w:left w:w="108" w:type="dxa"/>
              <w:bottom w:w="0" w:type="dxa"/>
              <w:right w:w="108" w:type="dxa"/>
            </w:tcMar>
          </w:tcPr>
          <w:p w14:paraId="6141D3E7" w14:textId="77777777" w:rsidR="00211521" w:rsidRPr="00247179" w:rsidRDefault="00211521" w:rsidP="00211521">
            <w:pPr>
              <w:contextualSpacing/>
              <w:jc w:val="both"/>
              <w:rPr>
                <w:b/>
                <w:color w:val="000000" w:themeColor="text1"/>
                <w:sz w:val="16"/>
                <w:szCs w:val="16"/>
                <w:lang w:val="en-GB"/>
              </w:rPr>
            </w:pPr>
            <w:r w:rsidRPr="00247179">
              <w:rPr>
                <w:b/>
                <w:color w:val="000000" w:themeColor="text1"/>
                <w:sz w:val="16"/>
                <w:szCs w:val="16"/>
                <w:lang w:val="en-GB"/>
              </w:rPr>
              <w:lastRenderedPageBreak/>
              <w:t>Regular: 50,000</w:t>
            </w:r>
          </w:p>
          <w:p w14:paraId="356B2F64" w14:textId="77777777" w:rsidR="00211521" w:rsidRPr="00247179" w:rsidRDefault="00211521" w:rsidP="00211521">
            <w:pPr>
              <w:contextualSpacing/>
              <w:jc w:val="both"/>
              <w:rPr>
                <w:b/>
                <w:color w:val="000000" w:themeColor="text1"/>
                <w:sz w:val="16"/>
                <w:szCs w:val="16"/>
                <w:lang w:val="en-GB"/>
              </w:rPr>
            </w:pPr>
          </w:p>
          <w:p w14:paraId="6C05ED70" w14:textId="77777777" w:rsidR="00211521" w:rsidRPr="00247179" w:rsidRDefault="00211521" w:rsidP="00211521">
            <w:pPr>
              <w:contextualSpacing/>
              <w:jc w:val="both"/>
              <w:rPr>
                <w:b/>
                <w:color w:val="000000" w:themeColor="text1"/>
                <w:sz w:val="16"/>
                <w:szCs w:val="16"/>
                <w:lang w:val="en-GB"/>
              </w:rPr>
            </w:pPr>
            <w:r w:rsidRPr="00247179">
              <w:rPr>
                <w:b/>
                <w:color w:val="000000" w:themeColor="text1"/>
                <w:sz w:val="16"/>
                <w:szCs w:val="16"/>
                <w:lang w:val="en-GB"/>
              </w:rPr>
              <w:t>Other: 10,000,000</w:t>
            </w:r>
          </w:p>
          <w:p w14:paraId="3A72C0EC" w14:textId="77777777" w:rsidR="00211521" w:rsidRPr="00247179" w:rsidRDefault="00211521" w:rsidP="00211521">
            <w:pPr>
              <w:contextualSpacing/>
              <w:jc w:val="both"/>
              <w:rPr>
                <w:b/>
                <w:color w:val="000000" w:themeColor="text1"/>
                <w:sz w:val="16"/>
                <w:szCs w:val="16"/>
                <w:lang w:val="en-GB"/>
              </w:rPr>
            </w:pPr>
          </w:p>
          <w:p w14:paraId="5F5FF27A" w14:textId="3CAF798E" w:rsidR="00382F20" w:rsidRPr="00247179" w:rsidRDefault="00211521" w:rsidP="005E7291">
            <w:pPr>
              <w:contextualSpacing/>
              <w:rPr>
                <w:b/>
                <w:color w:val="000000" w:themeColor="text1"/>
                <w:sz w:val="16"/>
                <w:szCs w:val="16"/>
                <w:lang w:val="en-GB"/>
              </w:rPr>
            </w:pPr>
            <w:r w:rsidRPr="00247179">
              <w:rPr>
                <w:b/>
                <w:color w:val="000000" w:themeColor="text1"/>
                <w:sz w:val="16"/>
                <w:szCs w:val="16"/>
                <w:lang w:val="en-GB"/>
              </w:rPr>
              <w:t xml:space="preserve">Government </w:t>
            </w:r>
            <w:r w:rsidR="00446CB9" w:rsidRPr="00247179">
              <w:rPr>
                <w:b/>
                <w:color w:val="000000" w:themeColor="text1"/>
                <w:sz w:val="16"/>
                <w:szCs w:val="16"/>
                <w:lang w:val="en-GB"/>
              </w:rPr>
              <w:t>i</w:t>
            </w:r>
            <w:r w:rsidRPr="00247179">
              <w:rPr>
                <w:b/>
                <w:color w:val="000000" w:themeColor="text1"/>
                <w:sz w:val="16"/>
                <w:szCs w:val="16"/>
                <w:lang w:val="en-GB"/>
              </w:rPr>
              <w:t>n-</w:t>
            </w:r>
            <w:r w:rsidR="00446CB9" w:rsidRPr="00247179">
              <w:rPr>
                <w:b/>
                <w:color w:val="000000" w:themeColor="text1"/>
                <w:sz w:val="16"/>
                <w:szCs w:val="16"/>
                <w:lang w:val="en-GB"/>
              </w:rPr>
              <w:t>k</w:t>
            </w:r>
            <w:r w:rsidRPr="00247179">
              <w:rPr>
                <w:b/>
                <w:color w:val="000000" w:themeColor="text1"/>
                <w:sz w:val="16"/>
                <w:szCs w:val="16"/>
                <w:lang w:val="en-GB"/>
              </w:rPr>
              <w:t>ind contribution: 5,000,000</w:t>
            </w:r>
          </w:p>
        </w:tc>
      </w:tr>
      <w:tr w:rsidR="00211521" w:rsidRPr="006F5657" w14:paraId="1567B6FF" w14:textId="77777777" w:rsidTr="00382F20">
        <w:trPr>
          <w:trHeight w:val="232"/>
        </w:trPr>
        <w:tc>
          <w:tcPr>
            <w:tcW w:w="995" w:type="pct"/>
            <w:tcMar>
              <w:top w:w="72" w:type="dxa"/>
              <w:left w:w="144" w:type="dxa"/>
              <w:bottom w:w="72" w:type="dxa"/>
              <w:right w:w="144" w:type="dxa"/>
            </w:tcMar>
          </w:tcPr>
          <w:p w14:paraId="5CEE55BA" w14:textId="39EA30FC"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lastRenderedPageBreak/>
              <w:t>Number of legal and regulatory frameworks, policies and institutions enabled to ensure the conservation, sustainable use, and access and benefit</w:t>
            </w:r>
            <w:r w:rsidR="00A07831" w:rsidRPr="00247179">
              <w:rPr>
                <w:rFonts w:eastAsia="Calibri"/>
                <w:color w:val="000000"/>
                <w:sz w:val="16"/>
                <w:szCs w:val="16"/>
                <w:lang w:val="en-GB"/>
              </w:rPr>
              <w:t>-</w:t>
            </w:r>
            <w:r w:rsidRPr="00247179">
              <w:rPr>
                <w:rFonts w:eastAsia="Calibri"/>
                <w:color w:val="000000"/>
                <w:sz w:val="16"/>
                <w:szCs w:val="16"/>
                <w:lang w:val="en-GB"/>
              </w:rPr>
              <w:t xml:space="preserve">sharing of natural resources, biodiversity and ecosystems, in line with international conventions and national legislation  </w:t>
            </w:r>
          </w:p>
          <w:p w14:paraId="3E5B9BC2" w14:textId="77777777"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 xml:space="preserve">Baseline: 0 </w:t>
            </w:r>
          </w:p>
          <w:p w14:paraId="5B733D7D" w14:textId="77777777"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Target: 1</w:t>
            </w:r>
          </w:p>
          <w:p w14:paraId="11237846" w14:textId="77777777" w:rsidR="00211521" w:rsidRPr="00247179" w:rsidRDefault="00211521" w:rsidP="00211521">
            <w:pPr>
              <w:contextualSpacing/>
              <w:rPr>
                <w:rFonts w:eastAsia="Calibri"/>
                <w:color w:val="000000"/>
                <w:sz w:val="16"/>
                <w:szCs w:val="16"/>
                <w:lang w:val="en-GB"/>
              </w:rPr>
            </w:pPr>
          </w:p>
          <w:p w14:paraId="18C9C310" w14:textId="68660ECF"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 xml:space="preserve">Amount of valuation exercise in </w:t>
            </w:r>
            <w:r w:rsidR="00A07831" w:rsidRPr="00247179">
              <w:rPr>
                <w:rFonts w:eastAsia="Calibri"/>
                <w:color w:val="000000"/>
                <w:sz w:val="16"/>
                <w:szCs w:val="16"/>
                <w:lang w:val="en-GB"/>
              </w:rPr>
              <w:t xml:space="preserve">United States dollars, </w:t>
            </w:r>
            <w:r w:rsidRPr="00247179">
              <w:rPr>
                <w:rFonts w:eastAsia="Calibri"/>
                <w:color w:val="000000"/>
                <w:sz w:val="16"/>
                <w:szCs w:val="16"/>
                <w:lang w:val="en-GB"/>
              </w:rPr>
              <w:t>including the establishment of natural capital/financing trust fund</w:t>
            </w:r>
          </w:p>
          <w:p w14:paraId="0F4D080B" w14:textId="77777777"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 xml:space="preserve">Baseline: 0 </w:t>
            </w:r>
          </w:p>
          <w:p w14:paraId="193A4F90" w14:textId="2E52FE2E"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 xml:space="preserve">Target: </w:t>
            </w:r>
            <w:r w:rsidR="00A07831" w:rsidRPr="00247179">
              <w:rPr>
                <w:rFonts w:eastAsia="Calibri"/>
                <w:color w:val="000000"/>
                <w:sz w:val="16"/>
                <w:szCs w:val="16"/>
                <w:lang w:val="en-GB"/>
              </w:rPr>
              <w:t>$</w:t>
            </w:r>
            <w:r w:rsidRPr="00247179">
              <w:rPr>
                <w:rFonts w:eastAsia="Calibri"/>
                <w:color w:val="000000"/>
                <w:sz w:val="16"/>
                <w:szCs w:val="16"/>
                <w:lang w:val="en-GB"/>
              </w:rPr>
              <w:t>5,000,000</w:t>
            </w:r>
          </w:p>
          <w:p w14:paraId="6D0AF850" w14:textId="77777777" w:rsidR="00211521" w:rsidRPr="00247179" w:rsidRDefault="00211521" w:rsidP="00211521">
            <w:pPr>
              <w:contextualSpacing/>
              <w:rPr>
                <w:rFonts w:eastAsia="Calibri"/>
                <w:color w:val="000000"/>
                <w:sz w:val="16"/>
                <w:szCs w:val="16"/>
                <w:lang w:val="en-GB"/>
              </w:rPr>
            </w:pPr>
          </w:p>
          <w:p w14:paraId="58E50D52" w14:textId="05E3CA64"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 xml:space="preserve">Number of hectares and areas demonstrating sustainable use/multi-use practices   </w:t>
            </w:r>
          </w:p>
          <w:p w14:paraId="663CF128" w14:textId="77777777"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Baseline: 0</w:t>
            </w:r>
          </w:p>
          <w:p w14:paraId="4AFC7AB9" w14:textId="77777777"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 xml:space="preserve">Target: 30,000 </w:t>
            </w:r>
          </w:p>
          <w:p w14:paraId="52FCFA53" w14:textId="77777777" w:rsidR="00211521" w:rsidRPr="00247179" w:rsidRDefault="00211521" w:rsidP="00211521">
            <w:pPr>
              <w:contextualSpacing/>
              <w:rPr>
                <w:rFonts w:eastAsia="Calibri"/>
                <w:color w:val="000000"/>
                <w:sz w:val="16"/>
                <w:szCs w:val="16"/>
                <w:lang w:val="en-GB"/>
              </w:rPr>
            </w:pPr>
          </w:p>
          <w:p w14:paraId="4E1C2A4D" w14:textId="0ED80D89"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Number of household</w:t>
            </w:r>
            <w:r w:rsidR="00A07831" w:rsidRPr="00247179">
              <w:rPr>
                <w:rFonts w:eastAsia="Calibri"/>
                <w:color w:val="000000"/>
                <w:sz w:val="16"/>
                <w:szCs w:val="16"/>
                <w:lang w:val="en-GB"/>
              </w:rPr>
              <w:t>s</w:t>
            </w:r>
            <w:r w:rsidRPr="00247179">
              <w:rPr>
                <w:rFonts w:eastAsia="Calibri"/>
                <w:color w:val="000000"/>
                <w:sz w:val="16"/>
                <w:szCs w:val="16"/>
                <w:lang w:val="en-GB"/>
              </w:rPr>
              <w:t xml:space="preserve"> benefiting from application of traditional knowledge/access and benefit</w:t>
            </w:r>
            <w:r w:rsidR="009964F4" w:rsidRPr="00247179">
              <w:rPr>
                <w:rFonts w:eastAsia="Calibri"/>
                <w:color w:val="000000"/>
                <w:sz w:val="16"/>
                <w:szCs w:val="16"/>
                <w:lang w:val="en-GB"/>
              </w:rPr>
              <w:t>s</w:t>
            </w:r>
            <w:r w:rsidRPr="00247179">
              <w:rPr>
                <w:rFonts w:eastAsia="Calibri"/>
                <w:color w:val="000000"/>
                <w:sz w:val="16"/>
                <w:szCs w:val="16"/>
                <w:lang w:val="en-GB"/>
              </w:rPr>
              <w:t xml:space="preserve"> shared </w:t>
            </w:r>
          </w:p>
          <w:p w14:paraId="298FB83F" w14:textId="77777777"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 xml:space="preserve">Baseline: 0 </w:t>
            </w:r>
          </w:p>
          <w:p w14:paraId="099C0E6C" w14:textId="77777777" w:rsidR="00211521" w:rsidRPr="00247179" w:rsidRDefault="00211521" w:rsidP="00211521">
            <w:pPr>
              <w:contextualSpacing/>
              <w:rPr>
                <w:rFonts w:eastAsia="Calibri"/>
                <w:color w:val="000000"/>
                <w:sz w:val="16"/>
                <w:szCs w:val="16"/>
                <w:lang w:val="en-GB"/>
              </w:rPr>
            </w:pPr>
            <w:r w:rsidRPr="00247179">
              <w:rPr>
                <w:rFonts w:eastAsia="Calibri"/>
                <w:color w:val="000000"/>
                <w:sz w:val="16"/>
                <w:szCs w:val="16"/>
                <w:lang w:val="en-GB"/>
              </w:rPr>
              <w:t>Target: 200</w:t>
            </w:r>
          </w:p>
        </w:tc>
        <w:tc>
          <w:tcPr>
            <w:tcW w:w="1066" w:type="pct"/>
          </w:tcPr>
          <w:p w14:paraId="42E20E4A" w14:textId="77777777" w:rsidR="00211521" w:rsidRPr="00247179" w:rsidRDefault="00211521" w:rsidP="00211521">
            <w:pPr>
              <w:pStyle w:val="ListParagraph"/>
              <w:tabs>
                <w:tab w:val="left" w:pos="253"/>
              </w:tabs>
              <w:ind w:left="241" w:hanging="180"/>
              <w:contextualSpacing/>
              <w:rPr>
                <w:b/>
                <w:bCs/>
                <w:i/>
                <w:color w:val="000000" w:themeColor="text1"/>
                <w:sz w:val="16"/>
                <w:szCs w:val="16"/>
                <w:u w:val="single"/>
                <w:lang w:val="en-GB"/>
              </w:rPr>
            </w:pPr>
          </w:p>
        </w:tc>
        <w:tc>
          <w:tcPr>
            <w:tcW w:w="1306" w:type="pct"/>
            <w:tcMar>
              <w:top w:w="72" w:type="dxa"/>
              <w:left w:w="144" w:type="dxa"/>
              <w:bottom w:w="72" w:type="dxa"/>
              <w:right w:w="144" w:type="dxa"/>
            </w:tcMar>
          </w:tcPr>
          <w:p w14:paraId="754B0A8A" w14:textId="43A409D9" w:rsidR="00211521" w:rsidRPr="00247179" w:rsidRDefault="00211521" w:rsidP="00211521">
            <w:pPr>
              <w:contextualSpacing/>
              <w:rPr>
                <w:b/>
                <w:bCs/>
                <w:iCs/>
                <w:color w:val="000000" w:themeColor="text1"/>
                <w:sz w:val="16"/>
                <w:szCs w:val="16"/>
                <w:lang w:val="en-GB"/>
              </w:rPr>
            </w:pPr>
            <w:r w:rsidRPr="00247179">
              <w:rPr>
                <w:b/>
                <w:bCs/>
                <w:iCs/>
                <w:color w:val="000000" w:themeColor="text1"/>
                <w:sz w:val="16"/>
                <w:szCs w:val="16"/>
                <w:u w:val="single"/>
                <w:lang w:val="en-GB"/>
              </w:rPr>
              <w:t xml:space="preserve">Priority </w:t>
            </w:r>
            <w:proofErr w:type="spellStart"/>
            <w:r w:rsidRPr="00247179">
              <w:rPr>
                <w:b/>
                <w:bCs/>
                <w:iCs/>
                <w:color w:val="000000" w:themeColor="text1"/>
                <w:sz w:val="16"/>
                <w:szCs w:val="16"/>
                <w:u w:val="single"/>
                <w:lang w:val="en-GB"/>
              </w:rPr>
              <w:t>2b</w:t>
            </w:r>
            <w:proofErr w:type="spellEnd"/>
            <w:r w:rsidRPr="00247179">
              <w:rPr>
                <w:b/>
                <w:bCs/>
                <w:iCs/>
                <w:color w:val="000000" w:themeColor="text1"/>
                <w:sz w:val="16"/>
                <w:szCs w:val="16"/>
                <w:lang w:val="en-GB"/>
              </w:rPr>
              <w:t>: Value natural capital, reduce environmental impacts and improve access to quality ecosystem services</w:t>
            </w:r>
          </w:p>
          <w:p w14:paraId="5AE05248" w14:textId="77777777" w:rsidR="00211521" w:rsidRPr="00247179" w:rsidRDefault="00211521" w:rsidP="00211521">
            <w:pPr>
              <w:contextualSpacing/>
              <w:rPr>
                <w:bCs/>
                <w:iCs/>
                <w:color w:val="000000" w:themeColor="text1"/>
                <w:sz w:val="16"/>
                <w:szCs w:val="16"/>
                <w:lang w:val="en-GB"/>
              </w:rPr>
            </w:pPr>
          </w:p>
          <w:p w14:paraId="6AC181A0" w14:textId="24D4C5D9" w:rsidR="00211521" w:rsidRPr="00247179" w:rsidRDefault="00211521" w:rsidP="00211521">
            <w:pPr>
              <w:contextualSpacing/>
              <w:rPr>
                <w:b/>
                <w:iCs/>
                <w:color w:val="000000" w:themeColor="text1"/>
                <w:sz w:val="16"/>
                <w:szCs w:val="16"/>
                <w:lang w:val="en-GB"/>
              </w:rPr>
            </w:pPr>
            <w:r w:rsidRPr="00247179">
              <w:rPr>
                <w:b/>
                <w:iCs/>
                <w:color w:val="000000" w:themeColor="text1"/>
                <w:sz w:val="16"/>
                <w:szCs w:val="16"/>
                <w:lang w:val="en-GB"/>
              </w:rPr>
              <w:t xml:space="preserve">3. Ecosystem services/resources as national assets are economically valued and lead to effective mainstreaming </w:t>
            </w:r>
            <w:r w:rsidR="00304FF0" w:rsidRPr="00247179">
              <w:rPr>
                <w:b/>
                <w:iCs/>
                <w:color w:val="000000" w:themeColor="text1"/>
                <w:sz w:val="16"/>
                <w:szCs w:val="16"/>
                <w:lang w:val="en-GB"/>
              </w:rPr>
              <w:t xml:space="preserve">of </w:t>
            </w:r>
            <w:r w:rsidRPr="00247179">
              <w:rPr>
                <w:b/>
                <w:iCs/>
                <w:color w:val="000000" w:themeColor="text1"/>
                <w:sz w:val="16"/>
                <w:szCs w:val="16"/>
                <w:lang w:val="en-GB"/>
              </w:rPr>
              <w:t xml:space="preserve">biodiversity into development </w:t>
            </w:r>
          </w:p>
          <w:p w14:paraId="1C96BF6D" w14:textId="77777777" w:rsidR="00211521" w:rsidRPr="00247179" w:rsidRDefault="00211521" w:rsidP="00211521">
            <w:pPr>
              <w:contextualSpacing/>
              <w:rPr>
                <w:bCs/>
                <w:iCs/>
                <w:color w:val="000000" w:themeColor="text1"/>
                <w:sz w:val="16"/>
                <w:szCs w:val="16"/>
                <w:lang w:val="en-GB"/>
              </w:rPr>
            </w:pPr>
          </w:p>
          <w:p w14:paraId="5E3A8C71" w14:textId="11B6D30D" w:rsidR="00211521" w:rsidRPr="00247179" w:rsidRDefault="00211521" w:rsidP="00211521">
            <w:pPr>
              <w:contextualSpacing/>
              <w:rPr>
                <w:bCs/>
                <w:iCs/>
                <w:color w:val="000000" w:themeColor="text1"/>
                <w:sz w:val="16"/>
                <w:szCs w:val="16"/>
                <w:lang w:val="en-GB"/>
              </w:rPr>
            </w:pPr>
            <w:r w:rsidRPr="00247179">
              <w:rPr>
                <w:b/>
                <w:iCs/>
                <w:color w:val="000000" w:themeColor="text1"/>
                <w:sz w:val="16"/>
                <w:szCs w:val="16"/>
                <w:lang w:val="en-GB"/>
              </w:rPr>
              <w:t>Indicator 3.1</w:t>
            </w:r>
            <w:r w:rsidRPr="00247179">
              <w:rPr>
                <w:bCs/>
                <w:iCs/>
                <w:color w:val="000000" w:themeColor="text1"/>
                <w:sz w:val="16"/>
                <w:szCs w:val="16"/>
                <w:lang w:val="en-GB"/>
              </w:rPr>
              <w:t xml:space="preserve">: National accounting system that integrates biodiversity and ecosystem services (carbon, water, fisheries) and economic values </w:t>
            </w:r>
            <w:proofErr w:type="gramStart"/>
            <w:r w:rsidRPr="00247179">
              <w:rPr>
                <w:bCs/>
                <w:iCs/>
                <w:color w:val="000000" w:themeColor="text1"/>
                <w:sz w:val="16"/>
                <w:szCs w:val="16"/>
                <w:lang w:val="en-GB"/>
              </w:rPr>
              <w:t>is adopted</w:t>
            </w:r>
            <w:proofErr w:type="gramEnd"/>
            <w:r w:rsidRPr="00247179">
              <w:rPr>
                <w:bCs/>
                <w:iCs/>
                <w:color w:val="000000" w:themeColor="text1"/>
                <w:sz w:val="16"/>
                <w:szCs w:val="16"/>
                <w:lang w:val="en-GB"/>
              </w:rPr>
              <w:t xml:space="preserve">. </w:t>
            </w:r>
          </w:p>
          <w:p w14:paraId="072AAEB6"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Baseline</w:t>
            </w:r>
            <w:r w:rsidRPr="00247179">
              <w:rPr>
                <w:bCs/>
                <w:iCs/>
                <w:color w:val="000000" w:themeColor="text1"/>
                <w:sz w:val="16"/>
                <w:szCs w:val="16"/>
                <w:lang w:val="en-GB"/>
              </w:rPr>
              <w:t xml:space="preserve">: 0  </w:t>
            </w:r>
          </w:p>
          <w:p w14:paraId="0B7D1F90"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Target</w:t>
            </w:r>
            <w:r w:rsidRPr="00247179">
              <w:rPr>
                <w:bCs/>
                <w:iCs/>
                <w:color w:val="000000" w:themeColor="text1"/>
                <w:sz w:val="16"/>
                <w:szCs w:val="16"/>
                <w:lang w:val="en-GB"/>
              </w:rPr>
              <w:t>: 1</w:t>
            </w:r>
          </w:p>
          <w:p w14:paraId="5A308791" w14:textId="77777777" w:rsidR="00211521" w:rsidRPr="00247179" w:rsidRDefault="00211521" w:rsidP="00211521">
            <w:pPr>
              <w:contextualSpacing/>
              <w:rPr>
                <w:b/>
                <w:i/>
                <w:color w:val="000000" w:themeColor="text1"/>
                <w:sz w:val="16"/>
                <w:szCs w:val="16"/>
                <w:lang w:val="en-GB"/>
              </w:rPr>
            </w:pPr>
          </w:p>
          <w:p w14:paraId="12CD9E9E" w14:textId="2DCB5C8F" w:rsidR="00211521" w:rsidRPr="00247179" w:rsidRDefault="00211521" w:rsidP="00211521">
            <w:pPr>
              <w:contextualSpacing/>
              <w:rPr>
                <w:bCs/>
                <w:iCs/>
                <w:color w:val="000000" w:themeColor="text1"/>
                <w:sz w:val="16"/>
                <w:szCs w:val="16"/>
                <w:lang w:val="en-GB"/>
              </w:rPr>
            </w:pPr>
            <w:r w:rsidRPr="00247179">
              <w:rPr>
                <w:b/>
                <w:iCs/>
                <w:color w:val="000000" w:themeColor="text1"/>
                <w:sz w:val="16"/>
                <w:szCs w:val="16"/>
                <w:lang w:val="en-GB"/>
              </w:rPr>
              <w:t>Indicator 3.2:</w:t>
            </w:r>
            <w:r w:rsidRPr="00247179">
              <w:rPr>
                <w:bCs/>
                <w:iCs/>
                <w:color w:val="000000" w:themeColor="text1"/>
                <w:sz w:val="16"/>
                <w:szCs w:val="16"/>
                <w:lang w:val="en-GB"/>
              </w:rPr>
              <w:t xml:space="preserve"> Number of public and non-public finance for biodiversity and ecosystems is established. </w:t>
            </w:r>
          </w:p>
          <w:p w14:paraId="754ADE2D"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Baseline</w:t>
            </w:r>
            <w:r w:rsidRPr="00247179">
              <w:rPr>
                <w:bCs/>
                <w:iCs/>
                <w:color w:val="000000" w:themeColor="text1"/>
                <w:sz w:val="16"/>
                <w:szCs w:val="16"/>
                <w:lang w:val="en-GB"/>
              </w:rPr>
              <w:t xml:space="preserve">: 1  </w:t>
            </w:r>
          </w:p>
          <w:p w14:paraId="543A48D3"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Target</w:t>
            </w:r>
            <w:r w:rsidRPr="00247179">
              <w:rPr>
                <w:bCs/>
                <w:iCs/>
                <w:color w:val="000000" w:themeColor="text1"/>
                <w:sz w:val="16"/>
                <w:szCs w:val="16"/>
                <w:lang w:val="en-GB"/>
              </w:rPr>
              <w:t>: 3</w:t>
            </w:r>
          </w:p>
          <w:p w14:paraId="5B08B6D2" w14:textId="77777777" w:rsidR="00211521" w:rsidRPr="00247179" w:rsidRDefault="00211521" w:rsidP="00211521">
            <w:pPr>
              <w:contextualSpacing/>
              <w:rPr>
                <w:bCs/>
                <w:iCs/>
                <w:color w:val="000000" w:themeColor="text1"/>
                <w:sz w:val="16"/>
                <w:szCs w:val="16"/>
                <w:lang w:val="en-GB"/>
              </w:rPr>
            </w:pPr>
          </w:p>
          <w:p w14:paraId="785A6CE7" w14:textId="389ACF50" w:rsidR="00211521" w:rsidRPr="00247179" w:rsidRDefault="00211521" w:rsidP="00211521">
            <w:pPr>
              <w:contextualSpacing/>
              <w:rPr>
                <w:bCs/>
                <w:iCs/>
                <w:color w:val="000000" w:themeColor="text1"/>
                <w:sz w:val="16"/>
                <w:szCs w:val="16"/>
                <w:lang w:val="en-GB"/>
              </w:rPr>
            </w:pPr>
            <w:r w:rsidRPr="00247179">
              <w:rPr>
                <w:b/>
                <w:iCs/>
                <w:color w:val="000000" w:themeColor="text1"/>
                <w:sz w:val="16"/>
                <w:szCs w:val="16"/>
                <w:lang w:val="en-GB"/>
              </w:rPr>
              <w:t>Indicator 3.3</w:t>
            </w:r>
            <w:r w:rsidRPr="00247179">
              <w:rPr>
                <w:bCs/>
                <w:iCs/>
                <w:color w:val="000000" w:themeColor="text1"/>
                <w:sz w:val="16"/>
                <w:szCs w:val="16"/>
                <w:lang w:val="en-GB"/>
              </w:rPr>
              <w:t xml:space="preserve">: Number of </w:t>
            </w:r>
            <w:r w:rsidR="00304FF0" w:rsidRPr="00247179">
              <w:rPr>
                <w:bCs/>
                <w:iCs/>
                <w:color w:val="000000" w:themeColor="text1"/>
                <w:sz w:val="16"/>
                <w:szCs w:val="16"/>
                <w:lang w:val="en-GB"/>
              </w:rPr>
              <w:t>r</w:t>
            </w:r>
            <w:r w:rsidRPr="00247179">
              <w:rPr>
                <w:bCs/>
                <w:iCs/>
                <w:color w:val="000000" w:themeColor="text1"/>
                <w:sz w:val="16"/>
                <w:szCs w:val="16"/>
                <w:lang w:val="en-GB"/>
              </w:rPr>
              <w:t xml:space="preserve">egional South-South </w:t>
            </w:r>
            <w:r w:rsidR="00304FF0" w:rsidRPr="00247179">
              <w:rPr>
                <w:bCs/>
                <w:iCs/>
                <w:color w:val="000000" w:themeColor="text1"/>
                <w:sz w:val="16"/>
                <w:szCs w:val="16"/>
                <w:lang w:val="en-GB"/>
              </w:rPr>
              <w:t>p</w:t>
            </w:r>
            <w:r w:rsidRPr="00247179">
              <w:rPr>
                <w:bCs/>
                <w:iCs/>
                <w:color w:val="000000" w:themeColor="text1"/>
                <w:sz w:val="16"/>
                <w:szCs w:val="16"/>
                <w:lang w:val="en-GB"/>
              </w:rPr>
              <w:t xml:space="preserve">olicy </w:t>
            </w:r>
            <w:r w:rsidR="00304FF0" w:rsidRPr="00247179">
              <w:rPr>
                <w:bCs/>
                <w:iCs/>
                <w:color w:val="000000" w:themeColor="text1"/>
                <w:sz w:val="16"/>
                <w:szCs w:val="16"/>
                <w:lang w:val="en-GB"/>
              </w:rPr>
              <w:t>d</w:t>
            </w:r>
            <w:r w:rsidRPr="00247179">
              <w:rPr>
                <w:bCs/>
                <w:iCs/>
                <w:color w:val="000000" w:themeColor="text1"/>
                <w:sz w:val="16"/>
                <w:szCs w:val="16"/>
                <w:lang w:val="en-GB"/>
              </w:rPr>
              <w:t xml:space="preserve">ialogue exchanges undertaken on natural resource valuation, management and mainstreaming.  </w:t>
            </w:r>
          </w:p>
          <w:p w14:paraId="4010D939"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Baseline</w:t>
            </w:r>
            <w:r w:rsidRPr="00247179">
              <w:rPr>
                <w:bCs/>
                <w:iCs/>
                <w:color w:val="000000" w:themeColor="text1"/>
                <w:sz w:val="16"/>
                <w:szCs w:val="16"/>
                <w:lang w:val="en-GB"/>
              </w:rPr>
              <w:t>: 1</w:t>
            </w:r>
          </w:p>
          <w:p w14:paraId="616A2A8F"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Target</w:t>
            </w:r>
            <w:r w:rsidRPr="00247179">
              <w:rPr>
                <w:bCs/>
                <w:iCs/>
                <w:color w:val="000000" w:themeColor="text1"/>
                <w:sz w:val="16"/>
                <w:szCs w:val="16"/>
                <w:lang w:val="en-GB"/>
              </w:rPr>
              <w:t>: 2</w:t>
            </w:r>
          </w:p>
          <w:p w14:paraId="40EF9B66" w14:textId="77777777" w:rsidR="00211521" w:rsidRPr="00247179" w:rsidRDefault="00211521" w:rsidP="00211521">
            <w:pPr>
              <w:contextualSpacing/>
              <w:rPr>
                <w:bCs/>
                <w:iCs/>
                <w:color w:val="000000" w:themeColor="text1"/>
                <w:sz w:val="16"/>
                <w:szCs w:val="16"/>
                <w:lang w:val="en-GB"/>
              </w:rPr>
            </w:pPr>
          </w:p>
          <w:p w14:paraId="24FB12C9" w14:textId="291C824C" w:rsidR="00211521" w:rsidRPr="00247179" w:rsidRDefault="00211521" w:rsidP="00211521">
            <w:pPr>
              <w:contextualSpacing/>
              <w:rPr>
                <w:b/>
                <w:iCs/>
                <w:color w:val="000000" w:themeColor="text1"/>
                <w:sz w:val="16"/>
                <w:szCs w:val="16"/>
                <w:lang w:val="en-GB"/>
              </w:rPr>
            </w:pPr>
            <w:r w:rsidRPr="00247179">
              <w:rPr>
                <w:b/>
                <w:iCs/>
                <w:color w:val="000000" w:themeColor="text1"/>
                <w:sz w:val="16"/>
                <w:szCs w:val="16"/>
                <w:lang w:val="en-GB"/>
              </w:rPr>
              <w:t>4. Natural resources management enhanced with institutional capacity strengthened and communities and low</w:t>
            </w:r>
            <w:r w:rsidR="00304FF0" w:rsidRPr="00247179">
              <w:rPr>
                <w:b/>
                <w:iCs/>
                <w:color w:val="000000" w:themeColor="text1"/>
                <w:sz w:val="16"/>
                <w:szCs w:val="16"/>
                <w:lang w:val="en-GB"/>
              </w:rPr>
              <w:t>-</w:t>
            </w:r>
            <w:r w:rsidRPr="00247179">
              <w:rPr>
                <w:b/>
                <w:iCs/>
                <w:color w:val="000000" w:themeColor="text1"/>
                <w:sz w:val="16"/>
                <w:szCs w:val="16"/>
                <w:lang w:val="en-GB"/>
              </w:rPr>
              <w:t>income households</w:t>
            </w:r>
            <w:r w:rsidR="00304FF0" w:rsidRPr="00247179">
              <w:rPr>
                <w:b/>
                <w:iCs/>
                <w:color w:val="000000" w:themeColor="text1"/>
                <w:sz w:val="16"/>
                <w:szCs w:val="16"/>
                <w:lang w:val="en-GB"/>
              </w:rPr>
              <w:t xml:space="preserve"> benefitting</w:t>
            </w:r>
          </w:p>
          <w:p w14:paraId="4F0C5C32" w14:textId="77777777" w:rsidR="00211521" w:rsidRPr="00247179" w:rsidRDefault="00211521" w:rsidP="00211521">
            <w:pPr>
              <w:contextualSpacing/>
              <w:rPr>
                <w:bCs/>
                <w:iCs/>
                <w:color w:val="000000" w:themeColor="text1"/>
                <w:sz w:val="16"/>
                <w:szCs w:val="16"/>
                <w:lang w:val="en-GB"/>
              </w:rPr>
            </w:pPr>
          </w:p>
          <w:p w14:paraId="2839C654" w14:textId="45BF6790" w:rsidR="00211521" w:rsidRPr="00247179" w:rsidRDefault="00211521" w:rsidP="00211521">
            <w:pPr>
              <w:contextualSpacing/>
              <w:rPr>
                <w:bCs/>
                <w:iCs/>
                <w:color w:val="000000" w:themeColor="text1"/>
                <w:sz w:val="16"/>
                <w:szCs w:val="16"/>
                <w:lang w:val="en-GB"/>
              </w:rPr>
            </w:pPr>
            <w:proofErr w:type="gramStart"/>
            <w:r w:rsidRPr="00247179">
              <w:rPr>
                <w:b/>
                <w:iCs/>
                <w:color w:val="000000" w:themeColor="text1"/>
                <w:sz w:val="16"/>
                <w:szCs w:val="16"/>
                <w:lang w:val="en-GB"/>
              </w:rPr>
              <w:t>Indicator 4.1</w:t>
            </w:r>
            <w:r w:rsidRPr="00247179">
              <w:rPr>
                <w:bCs/>
                <w:iCs/>
                <w:color w:val="000000" w:themeColor="text1"/>
                <w:sz w:val="16"/>
                <w:szCs w:val="16"/>
                <w:lang w:val="en-GB"/>
              </w:rPr>
              <w:t>: Number of sec</w:t>
            </w:r>
            <w:r w:rsidR="00454BE8" w:rsidRPr="00247179">
              <w:rPr>
                <w:bCs/>
                <w:iCs/>
                <w:color w:val="000000" w:themeColor="text1"/>
                <w:sz w:val="16"/>
                <w:szCs w:val="16"/>
                <w:lang w:val="en-GB"/>
              </w:rPr>
              <w:t>toral and subnational policies</w:t>
            </w:r>
            <w:r w:rsidRPr="00247179">
              <w:rPr>
                <w:bCs/>
                <w:iCs/>
                <w:color w:val="000000" w:themeColor="text1"/>
                <w:sz w:val="16"/>
                <w:szCs w:val="16"/>
                <w:lang w:val="en-GB"/>
              </w:rPr>
              <w:t>/</w:t>
            </w:r>
            <w:r w:rsidR="002A73FB" w:rsidRPr="00247179">
              <w:rPr>
                <w:bCs/>
                <w:iCs/>
                <w:color w:val="000000" w:themeColor="text1"/>
                <w:sz w:val="16"/>
                <w:szCs w:val="16"/>
                <w:lang w:val="en-GB"/>
              </w:rPr>
              <w:t xml:space="preserve">frameworks for </w:t>
            </w:r>
            <w:r w:rsidRPr="00247179">
              <w:rPr>
                <w:bCs/>
                <w:iCs/>
                <w:color w:val="000000" w:themeColor="text1"/>
                <w:sz w:val="16"/>
                <w:szCs w:val="16"/>
                <w:lang w:val="en-GB"/>
              </w:rPr>
              <w:t>biodiversity management adopted by 2020.</w:t>
            </w:r>
            <w:proofErr w:type="gramEnd"/>
            <w:r w:rsidRPr="00247179">
              <w:rPr>
                <w:bCs/>
                <w:iCs/>
                <w:color w:val="000000" w:themeColor="text1"/>
                <w:sz w:val="16"/>
                <w:szCs w:val="16"/>
                <w:lang w:val="en-GB"/>
              </w:rPr>
              <w:t xml:space="preserve"> </w:t>
            </w:r>
          </w:p>
          <w:p w14:paraId="4B7A4807"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Baseline</w:t>
            </w:r>
            <w:r w:rsidRPr="00247179">
              <w:rPr>
                <w:bCs/>
                <w:iCs/>
                <w:color w:val="000000" w:themeColor="text1"/>
                <w:sz w:val="16"/>
                <w:szCs w:val="16"/>
                <w:lang w:val="en-GB"/>
              </w:rPr>
              <w:t xml:space="preserve">: 1 </w:t>
            </w:r>
          </w:p>
          <w:p w14:paraId="2D2A0145"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Target</w:t>
            </w:r>
            <w:r w:rsidRPr="00247179">
              <w:rPr>
                <w:bCs/>
                <w:iCs/>
                <w:color w:val="000000" w:themeColor="text1"/>
                <w:sz w:val="16"/>
                <w:szCs w:val="16"/>
                <w:lang w:val="en-GB"/>
              </w:rPr>
              <w:t xml:space="preserve">: 10 </w:t>
            </w:r>
          </w:p>
          <w:p w14:paraId="3F7F8DE8" w14:textId="77777777" w:rsidR="00211521" w:rsidRPr="00247179" w:rsidRDefault="00211521" w:rsidP="00211521">
            <w:pPr>
              <w:contextualSpacing/>
              <w:rPr>
                <w:bCs/>
                <w:iCs/>
                <w:color w:val="000000" w:themeColor="text1"/>
                <w:sz w:val="16"/>
                <w:szCs w:val="16"/>
                <w:lang w:val="en-GB"/>
              </w:rPr>
            </w:pPr>
          </w:p>
          <w:p w14:paraId="1B73CEF5" w14:textId="5AF4E3DD" w:rsidR="00211521" w:rsidRPr="00247179" w:rsidRDefault="00211521" w:rsidP="00211521">
            <w:pPr>
              <w:contextualSpacing/>
              <w:rPr>
                <w:bCs/>
                <w:iCs/>
                <w:color w:val="000000" w:themeColor="text1"/>
                <w:sz w:val="16"/>
                <w:szCs w:val="16"/>
                <w:lang w:val="en-GB"/>
              </w:rPr>
            </w:pPr>
            <w:r w:rsidRPr="00247179">
              <w:rPr>
                <w:b/>
                <w:iCs/>
                <w:color w:val="000000" w:themeColor="text1"/>
                <w:sz w:val="16"/>
                <w:szCs w:val="16"/>
                <w:lang w:val="en-GB"/>
              </w:rPr>
              <w:t>Indicator 4.2</w:t>
            </w:r>
            <w:r w:rsidRPr="00247179">
              <w:rPr>
                <w:bCs/>
                <w:iCs/>
                <w:color w:val="000000" w:themeColor="text1"/>
                <w:sz w:val="16"/>
                <w:szCs w:val="16"/>
                <w:lang w:val="en-GB"/>
              </w:rPr>
              <w:t xml:space="preserve">: Number of community-based biodiversity conservation </w:t>
            </w:r>
            <w:r w:rsidR="00304FF0" w:rsidRPr="00247179">
              <w:rPr>
                <w:bCs/>
                <w:iCs/>
                <w:color w:val="000000" w:themeColor="text1"/>
                <w:sz w:val="16"/>
                <w:szCs w:val="16"/>
                <w:lang w:val="en-GB"/>
              </w:rPr>
              <w:t xml:space="preserve">projects </w:t>
            </w:r>
            <w:r w:rsidRPr="00247179">
              <w:rPr>
                <w:bCs/>
                <w:iCs/>
                <w:color w:val="000000" w:themeColor="text1"/>
                <w:sz w:val="16"/>
                <w:szCs w:val="16"/>
                <w:lang w:val="en-GB"/>
              </w:rPr>
              <w:t xml:space="preserve">developed/replicated that lead to increased productive capacities that are sustainable and </w:t>
            </w:r>
            <w:r w:rsidR="00250B60" w:rsidRPr="00247179">
              <w:rPr>
                <w:bCs/>
                <w:iCs/>
                <w:color w:val="000000" w:themeColor="text1"/>
                <w:sz w:val="16"/>
                <w:szCs w:val="16"/>
                <w:lang w:val="en-GB"/>
              </w:rPr>
              <w:t xml:space="preserve">generate </w:t>
            </w:r>
            <w:r w:rsidRPr="00247179">
              <w:rPr>
                <w:bCs/>
                <w:iCs/>
                <w:color w:val="000000" w:themeColor="text1"/>
                <w:sz w:val="16"/>
                <w:szCs w:val="16"/>
                <w:lang w:val="en-GB"/>
              </w:rPr>
              <w:t xml:space="preserve">employment for </w:t>
            </w:r>
            <w:proofErr w:type="gramStart"/>
            <w:r w:rsidRPr="00247179">
              <w:rPr>
                <w:bCs/>
                <w:iCs/>
                <w:color w:val="000000" w:themeColor="text1"/>
                <w:sz w:val="16"/>
                <w:szCs w:val="16"/>
                <w:lang w:val="en-GB"/>
              </w:rPr>
              <w:t>low income</w:t>
            </w:r>
            <w:proofErr w:type="gramEnd"/>
            <w:r w:rsidRPr="00247179">
              <w:rPr>
                <w:bCs/>
                <w:iCs/>
                <w:color w:val="000000" w:themeColor="text1"/>
                <w:sz w:val="16"/>
                <w:szCs w:val="16"/>
                <w:lang w:val="en-GB"/>
              </w:rPr>
              <w:t xml:space="preserve"> households and vulnerable communities. </w:t>
            </w:r>
          </w:p>
          <w:p w14:paraId="44D74008" w14:textId="77777777" w:rsidR="00211521" w:rsidRPr="00247179" w:rsidRDefault="00211521" w:rsidP="00211521">
            <w:pPr>
              <w:contextualSpacing/>
              <w:rPr>
                <w:bCs/>
                <w:iCs/>
                <w:color w:val="000000" w:themeColor="text1"/>
                <w:sz w:val="16"/>
                <w:szCs w:val="16"/>
                <w:lang w:val="en-GB"/>
              </w:rPr>
            </w:pPr>
            <w:r w:rsidRPr="00247179">
              <w:rPr>
                <w:iCs/>
                <w:color w:val="000000" w:themeColor="text1"/>
                <w:sz w:val="16"/>
                <w:szCs w:val="16"/>
                <w:lang w:val="en-GB"/>
              </w:rPr>
              <w:t>Baseline</w:t>
            </w:r>
            <w:r w:rsidRPr="00247179">
              <w:rPr>
                <w:bCs/>
                <w:iCs/>
                <w:color w:val="000000" w:themeColor="text1"/>
                <w:sz w:val="16"/>
                <w:szCs w:val="16"/>
                <w:lang w:val="en-GB"/>
              </w:rPr>
              <w:t xml:space="preserve">: 0  </w:t>
            </w:r>
          </w:p>
          <w:p w14:paraId="10C04122" w14:textId="77777777" w:rsidR="00211521" w:rsidRPr="00247179" w:rsidRDefault="00211521" w:rsidP="003F1489">
            <w:pPr>
              <w:contextualSpacing/>
              <w:rPr>
                <w:b/>
                <w:i/>
                <w:color w:val="000000" w:themeColor="text1"/>
                <w:sz w:val="16"/>
                <w:szCs w:val="16"/>
                <w:lang w:val="en-GB"/>
              </w:rPr>
            </w:pPr>
            <w:r w:rsidRPr="00247179">
              <w:rPr>
                <w:iCs/>
                <w:color w:val="000000" w:themeColor="text1"/>
                <w:sz w:val="16"/>
                <w:szCs w:val="16"/>
                <w:lang w:val="en-GB"/>
              </w:rPr>
              <w:t>Target</w:t>
            </w:r>
            <w:r w:rsidRPr="00247179">
              <w:rPr>
                <w:bCs/>
                <w:iCs/>
                <w:color w:val="000000" w:themeColor="text1"/>
                <w:sz w:val="16"/>
                <w:szCs w:val="16"/>
                <w:lang w:val="en-GB"/>
              </w:rPr>
              <w:t>: 3</w:t>
            </w:r>
            <w:r w:rsidRPr="00247179">
              <w:rPr>
                <w:i/>
                <w:color w:val="000000" w:themeColor="text1"/>
                <w:sz w:val="16"/>
                <w:szCs w:val="16"/>
                <w:lang w:val="en-GB"/>
              </w:rPr>
              <w:t xml:space="preserve">  </w:t>
            </w:r>
          </w:p>
        </w:tc>
        <w:tc>
          <w:tcPr>
            <w:tcW w:w="861" w:type="pct"/>
          </w:tcPr>
          <w:p w14:paraId="3A8F811B" w14:textId="77777777" w:rsidR="00211521" w:rsidRPr="00247179" w:rsidRDefault="00211521" w:rsidP="001425DB">
            <w:pPr>
              <w:contextualSpacing/>
              <w:rPr>
                <w:sz w:val="16"/>
                <w:szCs w:val="16"/>
                <w:lang w:val="en-GB"/>
              </w:rPr>
            </w:pPr>
          </w:p>
        </w:tc>
        <w:tc>
          <w:tcPr>
            <w:tcW w:w="772" w:type="pct"/>
            <w:tcMar>
              <w:top w:w="15" w:type="dxa"/>
              <w:left w:w="108" w:type="dxa"/>
              <w:bottom w:w="0" w:type="dxa"/>
              <w:right w:w="108" w:type="dxa"/>
            </w:tcMar>
          </w:tcPr>
          <w:p w14:paraId="2E58B4CA" w14:textId="77777777" w:rsidR="00211521" w:rsidRPr="00247179" w:rsidRDefault="00211521" w:rsidP="00211521">
            <w:pPr>
              <w:contextualSpacing/>
              <w:jc w:val="both"/>
              <w:rPr>
                <w:b/>
                <w:color w:val="000000" w:themeColor="text1"/>
                <w:sz w:val="16"/>
                <w:szCs w:val="16"/>
                <w:lang w:val="en-GB"/>
              </w:rPr>
            </w:pPr>
            <w:r w:rsidRPr="00247179">
              <w:rPr>
                <w:b/>
                <w:color w:val="000000" w:themeColor="text1"/>
                <w:sz w:val="16"/>
                <w:szCs w:val="16"/>
                <w:lang w:val="en-GB"/>
              </w:rPr>
              <w:t>Regular: 50,000</w:t>
            </w:r>
          </w:p>
          <w:p w14:paraId="1C1C63E8" w14:textId="77777777" w:rsidR="00211521" w:rsidRPr="00247179" w:rsidRDefault="00211521" w:rsidP="00211521">
            <w:pPr>
              <w:contextualSpacing/>
              <w:jc w:val="both"/>
              <w:rPr>
                <w:b/>
                <w:color w:val="000000" w:themeColor="text1"/>
                <w:sz w:val="16"/>
                <w:szCs w:val="16"/>
                <w:lang w:val="en-GB"/>
              </w:rPr>
            </w:pPr>
          </w:p>
          <w:p w14:paraId="08316971" w14:textId="77777777" w:rsidR="00211521" w:rsidRPr="00247179" w:rsidRDefault="00211521" w:rsidP="00211521">
            <w:pPr>
              <w:contextualSpacing/>
              <w:jc w:val="both"/>
              <w:rPr>
                <w:b/>
                <w:color w:val="000000" w:themeColor="text1"/>
                <w:sz w:val="16"/>
                <w:szCs w:val="16"/>
                <w:lang w:val="en-GB"/>
              </w:rPr>
            </w:pPr>
            <w:r w:rsidRPr="00247179">
              <w:rPr>
                <w:b/>
                <w:color w:val="000000" w:themeColor="text1"/>
                <w:sz w:val="16"/>
                <w:szCs w:val="16"/>
                <w:lang w:val="en-GB"/>
              </w:rPr>
              <w:t>Other: 12,000,000</w:t>
            </w:r>
          </w:p>
          <w:p w14:paraId="6AA6C354" w14:textId="77777777" w:rsidR="00211521" w:rsidRPr="00247179" w:rsidRDefault="00211521" w:rsidP="00211521">
            <w:pPr>
              <w:contextualSpacing/>
              <w:jc w:val="both"/>
              <w:rPr>
                <w:b/>
                <w:color w:val="000000" w:themeColor="text1"/>
                <w:sz w:val="16"/>
                <w:szCs w:val="16"/>
                <w:lang w:val="en-GB"/>
              </w:rPr>
            </w:pPr>
          </w:p>
          <w:p w14:paraId="1AA05EF6" w14:textId="64D2FDDC" w:rsidR="00211521" w:rsidRPr="006F5657" w:rsidRDefault="00211521" w:rsidP="00211521">
            <w:pPr>
              <w:contextualSpacing/>
              <w:rPr>
                <w:b/>
                <w:color w:val="000000" w:themeColor="text1"/>
                <w:sz w:val="16"/>
                <w:szCs w:val="16"/>
                <w:lang w:val="en-GB"/>
              </w:rPr>
            </w:pPr>
            <w:r w:rsidRPr="00247179">
              <w:rPr>
                <w:b/>
                <w:color w:val="000000" w:themeColor="text1"/>
                <w:sz w:val="16"/>
                <w:szCs w:val="16"/>
                <w:lang w:val="en-GB"/>
              </w:rPr>
              <w:t xml:space="preserve">Government </w:t>
            </w:r>
            <w:r w:rsidR="00A07831" w:rsidRPr="00247179">
              <w:rPr>
                <w:b/>
                <w:color w:val="000000" w:themeColor="text1"/>
                <w:sz w:val="16"/>
                <w:szCs w:val="16"/>
                <w:lang w:val="en-GB"/>
              </w:rPr>
              <w:t>i</w:t>
            </w:r>
            <w:r w:rsidRPr="00247179">
              <w:rPr>
                <w:b/>
                <w:color w:val="000000" w:themeColor="text1"/>
                <w:sz w:val="16"/>
                <w:szCs w:val="16"/>
                <w:lang w:val="en-GB"/>
              </w:rPr>
              <w:t>n-</w:t>
            </w:r>
            <w:r w:rsidR="00A07831" w:rsidRPr="00247179">
              <w:rPr>
                <w:b/>
                <w:color w:val="000000" w:themeColor="text1"/>
                <w:sz w:val="16"/>
                <w:szCs w:val="16"/>
                <w:lang w:val="en-GB"/>
              </w:rPr>
              <w:t>k</w:t>
            </w:r>
            <w:r w:rsidRPr="00247179">
              <w:rPr>
                <w:b/>
                <w:color w:val="000000" w:themeColor="text1"/>
                <w:sz w:val="16"/>
                <w:szCs w:val="16"/>
                <w:lang w:val="en-GB"/>
              </w:rPr>
              <w:t>ind contribution: 5,000,000</w:t>
            </w:r>
          </w:p>
        </w:tc>
      </w:tr>
    </w:tbl>
    <w:p w14:paraId="1BE4E3A7" w14:textId="77777777" w:rsidR="001D1DC2" w:rsidRPr="006F5657" w:rsidRDefault="001D1DC2" w:rsidP="00844D99">
      <w:pPr>
        <w:pStyle w:val="Subtitle"/>
        <w:spacing w:after="0"/>
        <w:contextualSpacing/>
        <w:jc w:val="left"/>
        <w:rPr>
          <w:rFonts w:ascii="Times New Roman" w:hAnsi="Times New Roman"/>
          <w:color w:val="000000"/>
          <w:sz w:val="20"/>
          <w:szCs w:val="20"/>
          <w:lang w:val="en-GB"/>
        </w:rPr>
      </w:pPr>
    </w:p>
    <w:sectPr w:rsidR="001D1DC2" w:rsidRPr="006F5657" w:rsidSect="00FC760F">
      <w:footerReference w:type="default" r:id="rId20"/>
      <w:pgSz w:w="15840" w:h="12240" w:orient="landscape"/>
      <w:pgMar w:top="1440" w:right="1152" w:bottom="144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49E9E" w15:done="0"/>
  <w15:commentEx w15:paraId="027B7ED2" w15:done="0"/>
  <w15:commentEx w15:paraId="59C75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D7477" w14:textId="77777777" w:rsidR="000741F5" w:rsidRDefault="000741F5" w:rsidP="008919BB">
      <w:r>
        <w:separator/>
      </w:r>
    </w:p>
  </w:endnote>
  <w:endnote w:type="continuationSeparator" w:id="0">
    <w:p w14:paraId="4ACDC27D" w14:textId="77777777" w:rsidR="000741F5" w:rsidRDefault="000741F5" w:rsidP="008919BB">
      <w:r>
        <w:continuationSeparator/>
      </w:r>
    </w:p>
  </w:endnote>
  <w:endnote w:type="continuationNotice" w:id="1">
    <w:p w14:paraId="09520675" w14:textId="77777777" w:rsidR="000741F5" w:rsidRDefault="00074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itilliumText22L">
    <w:altName w:val="TitilliumText22L"/>
    <w:panose1 w:val="00000000000000000000"/>
    <w:charset w:val="00"/>
    <w:family w:val="swiss"/>
    <w:notTrueType/>
    <w:pitch w:val="default"/>
    <w:sig w:usb0="00000003" w:usb1="00000000" w:usb2="00000000" w:usb3="00000000" w:csb0="00000001" w:csb1="00000000"/>
  </w:font>
  <w:font w:name="Cambria-Italic">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elveticaNeueLTStd-Lt">
    <w:altName w:val="Arial Unicode MS"/>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EE8C" w14:textId="77777777" w:rsidR="000352A2" w:rsidRPr="005841A3" w:rsidRDefault="000352A2" w:rsidP="00BB7F6A">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247179">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68B2" w14:textId="77777777" w:rsidR="000352A2" w:rsidRPr="005841A3" w:rsidRDefault="000352A2">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247179">
      <w:rPr>
        <w:b/>
        <w:noProof/>
        <w:sz w:val="17"/>
        <w:szCs w:val="17"/>
      </w:rPr>
      <w:t>3</w:t>
    </w:r>
    <w:r w:rsidRPr="005841A3">
      <w:rPr>
        <w:b/>
        <w:sz w:val="17"/>
        <w:szCs w:val="17"/>
      </w:rPr>
      <w:fldChar w:fldCharType="end"/>
    </w:r>
  </w:p>
  <w:p w14:paraId="50FE510D" w14:textId="77777777" w:rsidR="000352A2" w:rsidRDefault="000352A2" w:rsidP="00FF4EA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143989"/>
      <w:docPartObj>
        <w:docPartGallery w:val="Page Numbers (Bottom of Page)"/>
        <w:docPartUnique/>
      </w:docPartObj>
    </w:sdtPr>
    <w:sdtEndPr>
      <w:rPr>
        <w:noProof/>
      </w:rPr>
    </w:sdtEndPr>
    <w:sdtContent>
      <w:p w14:paraId="5F113753" w14:textId="77777777" w:rsidR="000352A2" w:rsidRDefault="000352A2">
        <w:pPr>
          <w:pStyle w:val="Footer"/>
          <w:jc w:val="right"/>
        </w:pPr>
        <w:r>
          <w:fldChar w:fldCharType="begin"/>
        </w:r>
        <w:r>
          <w:instrText xml:space="preserve"> PAGE   \* MERGEFORMAT </w:instrText>
        </w:r>
        <w:r>
          <w:fldChar w:fldCharType="separate"/>
        </w:r>
        <w:r w:rsidR="00247179">
          <w:rPr>
            <w:noProof/>
          </w:rPr>
          <w:t>13</w:t>
        </w:r>
        <w:r>
          <w:rPr>
            <w:noProof/>
          </w:rPr>
          <w:fldChar w:fldCharType="end"/>
        </w:r>
      </w:p>
    </w:sdtContent>
  </w:sdt>
  <w:p w14:paraId="32844FDB" w14:textId="77777777" w:rsidR="000352A2" w:rsidRDefault="00035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AA544" w14:textId="77777777" w:rsidR="000741F5" w:rsidRDefault="000741F5" w:rsidP="008919BB">
      <w:r>
        <w:separator/>
      </w:r>
    </w:p>
  </w:footnote>
  <w:footnote w:type="continuationSeparator" w:id="0">
    <w:p w14:paraId="6759A891" w14:textId="77777777" w:rsidR="000741F5" w:rsidRDefault="000741F5" w:rsidP="008919BB">
      <w:r>
        <w:continuationSeparator/>
      </w:r>
    </w:p>
  </w:footnote>
  <w:footnote w:type="continuationNotice" w:id="1">
    <w:p w14:paraId="47AABEE6" w14:textId="77777777" w:rsidR="000741F5" w:rsidRDefault="000741F5"/>
  </w:footnote>
  <w:footnote w:id="2">
    <w:p w14:paraId="00F52A19" w14:textId="53335C89"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Department of Statistics Malaysia, </w:t>
      </w:r>
      <w:r w:rsidRPr="00247179">
        <w:rPr>
          <w:rFonts w:ascii="Times New Roman" w:hAnsi="Times New Roman"/>
          <w:i/>
          <w:color w:val="000000" w:themeColor="text1"/>
          <w:sz w:val="16"/>
          <w:szCs w:val="16"/>
          <w:lang w:val="en-GB"/>
        </w:rPr>
        <w:t>Overview.</w:t>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2015.</w:t>
      </w:r>
      <w:proofErr w:type="gramEnd"/>
      <w:r w:rsidRPr="00247179">
        <w:rPr>
          <w:rFonts w:ascii="Times New Roman" w:hAnsi="Times New Roman"/>
          <w:color w:val="000000" w:themeColor="text1"/>
          <w:sz w:val="16"/>
          <w:szCs w:val="16"/>
          <w:lang w:val="en-GB"/>
        </w:rPr>
        <w:t xml:space="preserve"> </w:t>
      </w:r>
      <w:hyperlink r:id="rId1" w:history="1">
        <w:r w:rsidRPr="00247179">
          <w:rPr>
            <w:rStyle w:val="Hyperlink"/>
            <w:rFonts w:ascii="Times New Roman" w:hAnsi="Times New Roman"/>
            <w:color w:val="000000" w:themeColor="text1"/>
            <w:sz w:val="16"/>
            <w:szCs w:val="16"/>
            <w:lang w:val="en-GB"/>
          </w:rPr>
          <w:t>http://www.statistics.gov.my</w:t>
        </w:r>
      </w:hyperlink>
      <w:r w:rsidRPr="00247179">
        <w:rPr>
          <w:rStyle w:val="Hyperlink"/>
          <w:rFonts w:ascii="Times New Roman" w:hAnsi="Times New Roman"/>
          <w:color w:val="000000" w:themeColor="text1"/>
          <w:sz w:val="16"/>
          <w:szCs w:val="16"/>
          <w:lang w:val="en-GB"/>
        </w:rPr>
        <w:t>.</w:t>
      </w:r>
    </w:p>
  </w:footnote>
  <w:footnote w:id="3">
    <w:p w14:paraId="585CA0DA" w14:textId="4A8115B2" w:rsidR="000352A2" w:rsidRPr="00247179" w:rsidRDefault="000352A2" w:rsidP="00203B3D">
      <w:pPr>
        <w:autoSpaceDE w:val="0"/>
        <w:autoSpaceDN w:val="0"/>
        <w:adjustRightInd w:val="0"/>
        <w:jc w:val="both"/>
        <w:rPr>
          <w:color w:val="000000" w:themeColor="text1"/>
          <w:sz w:val="16"/>
          <w:szCs w:val="16"/>
          <w:lang w:val="en-GB"/>
        </w:rPr>
      </w:pPr>
      <w:r w:rsidRPr="00247179">
        <w:rPr>
          <w:rStyle w:val="FootnoteReference"/>
          <w:color w:val="000000" w:themeColor="text1"/>
          <w:sz w:val="16"/>
          <w:szCs w:val="16"/>
          <w:lang w:val="en-GB"/>
        </w:rPr>
        <w:footnoteRef/>
      </w:r>
      <w:r w:rsidRPr="00247179">
        <w:rPr>
          <w:color w:val="000000" w:themeColor="text1"/>
          <w:sz w:val="16"/>
          <w:szCs w:val="16"/>
          <w:lang w:val="en-GB"/>
        </w:rPr>
        <w:t xml:space="preserve"> </w:t>
      </w:r>
      <w:proofErr w:type="gramStart"/>
      <w:r w:rsidRPr="00247179">
        <w:rPr>
          <w:color w:val="000000" w:themeColor="text1"/>
          <w:sz w:val="16"/>
          <w:szCs w:val="16"/>
          <w:lang w:val="en-GB" w:eastAsia="en-GB"/>
        </w:rPr>
        <w:t>UNDP.</w:t>
      </w:r>
      <w:proofErr w:type="gramEnd"/>
      <w:r w:rsidRPr="00247179">
        <w:rPr>
          <w:color w:val="000000" w:themeColor="text1"/>
          <w:sz w:val="16"/>
          <w:szCs w:val="16"/>
          <w:lang w:val="en-GB" w:eastAsia="en-GB"/>
        </w:rPr>
        <w:t xml:space="preserve"> </w:t>
      </w:r>
      <w:proofErr w:type="gramStart"/>
      <w:r w:rsidRPr="00247179">
        <w:rPr>
          <w:color w:val="000000" w:themeColor="text1"/>
          <w:sz w:val="16"/>
          <w:szCs w:val="16"/>
          <w:lang w:val="en-GB" w:eastAsia="en-GB"/>
        </w:rPr>
        <w:t xml:space="preserve">2014. </w:t>
      </w:r>
      <w:r w:rsidRPr="00247179">
        <w:rPr>
          <w:rFonts w:eastAsia="Cambria-Italic"/>
          <w:i/>
          <w:iCs/>
          <w:color w:val="000000" w:themeColor="text1"/>
          <w:sz w:val="16"/>
          <w:szCs w:val="16"/>
          <w:lang w:val="en-GB" w:eastAsia="en-GB"/>
        </w:rPr>
        <w:t>Human Development Report 2014: Sustaining Human Progress: Reducing Vulnerabilities and Building Resilience</w:t>
      </w:r>
      <w:r w:rsidRPr="00247179">
        <w:rPr>
          <w:color w:val="000000" w:themeColor="text1"/>
          <w:sz w:val="16"/>
          <w:szCs w:val="16"/>
          <w:lang w:val="en-GB" w:eastAsia="en-GB"/>
        </w:rPr>
        <w:t>.</w:t>
      </w:r>
      <w:proofErr w:type="gramEnd"/>
      <w:r w:rsidRPr="00247179">
        <w:rPr>
          <w:color w:val="000000" w:themeColor="text1"/>
          <w:sz w:val="16"/>
          <w:szCs w:val="16"/>
          <w:lang w:val="en-GB" w:eastAsia="en-GB"/>
        </w:rPr>
        <w:t xml:space="preserve"> </w:t>
      </w:r>
      <w:proofErr w:type="gramStart"/>
      <w:r w:rsidRPr="00247179">
        <w:rPr>
          <w:color w:val="000000" w:themeColor="text1"/>
          <w:sz w:val="16"/>
          <w:szCs w:val="16"/>
          <w:lang w:val="en-GB" w:eastAsia="en-GB"/>
        </w:rPr>
        <w:t>New York: UNDP.</w:t>
      </w:r>
      <w:proofErr w:type="gramEnd"/>
    </w:p>
  </w:footnote>
  <w:footnote w:id="4">
    <w:p w14:paraId="7493A5A2" w14:textId="186448A1"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United Nations country team-Malaysia and Government of Malaysia.</w:t>
      </w:r>
      <w:proofErr w:type="gramEnd"/>
      <w:r w:rsidRPr="00247179">
        <w:rPr>
          <w:rFonts w:ascii="Times New Roman" w:hAnsi="Times New Roman"/>
          <w:color w:val="000000" w:themeColor="text1"/>
          <w:sz w:val="16"/>
          <w:szCs w:val="16"/>
          <w:lang w:val="en-GB"/>
        </w:rPr>
        <w:t xml:space="preserve"> 2011. </w:t>
      </w:r>
      <w:r w:rsidRPr="00247179">
        <w:rPr>
          <w:rStyle w:val="Emphasis"/>
          <w:rFonts w:ascii="Times New Roman" w:hAnsi="Times New Roman"/>
          <w:bCs/>
          <w:color w:val="000000" w:themeColor="text1"/>
          <w:sz w:val="16"/>
          <w:szCs w:val="16"/>
          <w:lang w:val="en-GB"/>
        </w:rPr>
        <w:t>Malaysia: Millennium Development Goals at 2010</w:t>
      </w:r>
      <w:r w:rsidRPr="00247179">
        <w:rPr>
          <w:rFonts w:ascii="Times New Roman" w:hAnsi="Times New Roman"/>
          <w:color w:val="000000" w:themeColor="text1"/>
          <w:sz w:val="16"/>
          <w:szCs w:val="16"/>
          <w:lang w:val="en-GB"/>
        </w:rPr>
        <w:t>, Kuala Lumpur: United Nations country team.</w:t>
      </w:r>
    </w:p>
  </w:footnote>
  <w:footnote w:id="5">
    <w:p w14:paraId="5F46265F" w14:textId="33F598AF"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__________. 2015. </w:t>
      </w:r>
      <w:r w:rsidRPr="00247179">
        <w:rPr>
          <w:rFonts w:ascii="Times New Roman" w:hAnsi="Times New Roman"/>
          <w:i/>
          <w:color w:val="000000" w:themeColor="text1"/>
          <w:sz w:val="16"/>
          <w:szCs w:val="16"/>
          <w:lang w:val="en-GB"/>
        </w:rPr>
        <w:t>Draft Malaysia MDG Report 2015</w:t>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Kuala Lumpur: United Nations country team – unpublished as of preparation of country programme document.</w:t>
      </w:r>
      <w:proofErr w:type="gramEnd"/>
      <w:r w:rsidRPr="00247179">
        <w:rPr>
          <w:rFonts w:ascii="Times New Roman" w:hAnsi="Times New Roman"/>
          <w:color w:val="000000" w:themeColor="text1"/>
          <w:sz w:val="16"/>
          <w:szCs w:val="16"/>
          <w:lang w:val="en-GB"/>
        </w:rPr>
        <w:t xml:space="preserve">  </w:t>
      </w:r>
    </w:p>
  </w:footnote>
  <w:footnote w:id="6">
    <w:p w14:paraId="213AE15B" w14:textId="5C05A8AC"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__________. 2015. Ibid, p. 166.   </w:t>
      </w:r>
    </w:p>
  </w:footnote>
  <w:footnote w:id="7">
    <w:p w14:paraId="6AE4278A" w14:textId="7471D21A"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Economic Planning Unit.</w:t>
      </w:r>
      <w:proofErr w:type="gramEnd"/>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i/>
          <w:color w:val="000000" w:themeColor="text1"/>
          <w:sz w:val="16"/>
          <w:szCs w:val="16"/>
          <w:lang w:val="en-GB"/>
        </w:rPr>
        <w:t>Economic Snapshot</w:t>
      </w:r>
      <w:r w:rsidRPr="00247179">
        <w:rPr>
          <w:rFonts w:ascii="Times New Roman" w:hAnsi="Times New Roman"/>
          <w:color w:val="000000" w:themeColor="text1"/>
          <w:sz w:val="16"/>
          <w:szCs w:val="16"/>
          <w:lang w:val="en-GB"/>
        </w:rPr>
        <w:t>.</w:t>
      </w:r>
      <w:proofErr w:type="gramEnd"/>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2015.</w:t>
      </w:r>
      <w:proofErr w:type="gramEnd"/>
      <w:r w:rsidRPr="00247179">
        <w:rPr>
          <w:rFonts w:ascii="Times New Roman" w:hAnsi="Times New Roman"/>
          <w:color w:val="000000" w:themeColor="text1"/>
          <w:sz w:val="16"/>
          <w:szCs w:val="16"/>
          <w:lang w:val="en-GB"/>
        </w:rPr>
        <w:t xml:space="preserve"> </w:t>
      </w:r>
      <w:hyperlink r:id="rId2" w:history="1">
        <w:r w:rsidRPr="00247179">
          <w:rPr>
            <w:rStyle w:val="Hyperlink"/>
            <w:rFonts w:ascii="Times New Roman" w:hAnsi="Times New Roman"/>
            <w:color w:val="000000" w:themeColor="text1"/>
            <w:sz w:val="16"/>
            <w:szCs w:val="16"/>
            <w:lang w:val="en-GB"/>
          </w:rPr>
          <w:t>http://www.epu.gov.my</w:t>
        </w:r>
      </w:hyperlink>
      <w:r w:rsidRPr="00247179">
        <w:rPr>
          <w:rStyle w:val="Hyperlink"/>
          <w:rFonts w:ascii="Times New Roman" w:hAnsi="Times New Roman"/>
          <w:color w:val="000000" w:themeColor="text1"/>
          <w:sz w:val="16"/>
          <w:szCs w:val="16"/>
          <w:lang w:val="en-GB"/>
        </w:rPr>
        <w:t>.</w:t>
      </w:r>
      <w:r w:rsidRPr="00247179">
        <w:rPr>
          <w:rFonts w:ascii="Times New Roman" w:hAnsi="Times New Roman"/>
          <w:color w:val="000000" w:themeColor="text1"/>
          <w:sz w:val="16"/>
          <w:szCs w:val="16"/>
          <w:lang w:val="en-GB"/>
        </w:rPr>
        <w:t xml:space="preserve">  </w:t>
      </w:r>
    </w:p>
  </w:footnote>
  <w:footnote w:id="8">
    <w:p w14:paraId="4DCDBDE9" w14:textId="4D962395" w:rsidR="000352A2" w:rsidRPr="00247179" w:rsidRDefault="000352A2" w:rsidP="00203B3D">
      <w:pPr>
        <w:pStyle w:val="Default"/>
        <w:jc w:val="both"/>
        <w:rPr>
          <w:color w:val="000000" w:themeColor="text1"/>
          <w:sz w:val="16"/>
          <w:szCs w:val="16"/>
          <w:lang w:val="en-GB"/>
        </w:rPr>
      </w:pPr>
      <w:r w:rsidRPr="00247179">
        <w:rPr>
          <w:rStyle w:val="FootnoteReference"/>
          <w:color w:val="000000" w:themeColor="text1"/>
          <w:sz w:val="16"/>
          <w:szCs w:val="16"/>
          <w:lang w:val="en-GB"/>
        </w:rPr>
        <w:footnoteRef/>
      </w:r>
      <w:r w:rsidRPr="00247179">
        <w:rPr>
          <w:color w:val="000000" w:themeColor="text1"/>
          <w:sz w:val="16"/>
          <w:szCs w:val="16"/>
          <w:lang w:val="en-GB"/>
        </w:rPr>
        <w:t xml:space="preserve"> </w:t>
      </w:r>
      <w:r w:rsidRPr="00247179">
        <w:rPr>
          <w:bCs/>
          <w:color w:val="000000" w:themeColor="text1"/>
          <w:sz w:val="16"/>
          <w:szCs w:val="16"/>
          <w:lang w:val="en-GB"/>
        </w:rPr>
        <w:t xml:space="preserve">Statement By Dato’ Seri Ahmad </w:t>
      </w:r>
      <w:proofErr w:type="spellStart"/>
      <w:r w:rsidRPr="00247179">
        <w:rPr>
          <w:bCs/>
          <w:color w:val="000000" w:themeColor="text1"/>
          <w:sz w:val="16"/>
          <w:szCs w:val="16"/>
          <w:lang w:val="en-GB"/>
        </w:rPr>
        <w:t>Husni</w:t>
      </w:r>
      <w:proofErr w:type="spellEnd"/>
      <w:r w:rsidRPr="00247179">
        <w:rPr>
          <w:bCs/>
          <w:color w:val="000000" w:themeColor="text1"/>
          <w:sz w:val="16"/>
          <w:szCs w:val="16"/>
          <w:lang w:val="en-GB"/>
        </w:rPr>
        <w:t xml:space="preserve"> </w:t>
      </w:r>
      <w:proofErr w:type="spellStart"/>
      <w:r w:rsidRPr="00247179">
        <w:rPr>
          <w:bCs/>
          <w:color w:val="000000" w:themeColor="text1"/>
          <w:sz w:val="16"/>
          <w:szCs w:val="16"/>
          <w:lang w:val="en-GB"/>
        </w:rPr>
        <w:t>Hanadzlah</w:t>
      </w:r>
      <w:proofErr w:type="spellEnd"/>
      <w:r w:rsidRPr="00247179">
        <w:rPr>
          <w:bCs/>
          <w:color w:val="000000" w:themeColor="text1"/>
          <w:sz w:val="16"/>
          <w:szCs w:val="16"/>
          <w:lang w:val="en-GB"/>
        </w:rPr>
        <w:t xml:space="preserve">, Minister Of Finance II at the G20 Finance Ministers and Central Bank Governors Meeting, Istanbul, Turkey on 10 February 2015. </w:t>
      </w:r>
      <w:proofErr w:type="gramStart"/>
      <w:r w:rsidRPr="00247179">
        <w:rPr>
          <w:bCs/>
          <w:color w:val="000000" w:themeColor="text1"/>
          <w:sz w:val="16"/>
          <w:szCs w:val="16"/>
          <w:lang w:val="en-GB"/>
        </w:rPr>
        <w:t xml:space="preserve">Accessed on </w:t>
      </w:r>
      <w:r w:rsidR="00203B3D" w:rsidRPr="00247179">
        <w:rPr>
          <w:color w:val="000000" w:themeColor="text1"/>
          <w:sz w:val="16"/>
          <w:szCs w:val="16"/>
          <w:lang w:val="en-GB"/>
        </w:rPr>
        <w:t xml:space="preserve">29 May </w:t>
      </w:r>
      <w:r w:rsidRPr="00247179">
        <w:rPr>
          <w:bCs/>
          <w:color w:val="000000" w:themeColor="text1"/>
          <w:sz w:val="16"/>
          <w:szCs w:val="16"/>
          <w:lang w:val="en-GB"/>
        </w:rPr>
        <w:t>2015.</w:t>
      </w:r>
      <w:proofErr w:type="gramEnd"/>
      <w:r w:rsidRPr="00247179">
        <w:rPr>
          <w:bCs/>
          <w:color w:val="000000" w:themeColor="text1"/>
          <w:sz w:val="16"/>
          <w:szCs w:val="16"/>
          <w:lang w:val="en-GB"/>
        </w:rPr>
        <w:t xml:space="preserve"> </w:t>
      </w:r>
      <w:hyperlink r:id="rId3" w:history="1">
        <w:r w:rsidRPr="00247179">
          <w:rPr>
            <w:rStyle w:val="Hyperlink"/>
            <w:bCs/>
            <w:color w:val="000000" w:themeColor="text1"/>
            <w:sz w:val="16"/>
            <w:szCs w:val="16"/>
            <w:lang w:val="en-GB"/>
          </w:rPr>
          <w:t>http://www.treasury.gov.my/pdf/ucapan/2015/g20.pdf</w:t>
        </w:r>
      </w:hyperlink>
      <w:r w:rsidRPr="00247179">
        <w:rPr>
          <w:rStyle w:val="Hyperlink"/>
          <w:bCs/>
          <w:color w:val="000000" w:themeColor="text1"/>
          <w:sz w:val="16"/>
          <w:szCs w:val="16"/>
          <w:lang w:val="en-GB"/>
        </w:rPr>
        <w:t>.</w:t>
      </w:r>
      <w:r w:rsidRPr="00247179">
        <w:rPr>
          <w:bCs/>
          <w:color w:val="000000" w:themeColor="text1"/>
          <w:sz w:val="16"/>
          <w:szCs w:val="16"/>
          <w:lang w:val="en-GB"/>
        </w:rPr>
        <w:t xml:space="preserve"> </w:t>
      </w:r>
    </w:p>
  </w:footnote>
  <w:footnote w:id="9">
    <w:p w14:paraId="68FB7952" w14:textId="13DFF9F3"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Central Bank of Malaysia.</w:t>
      </w:r>
      <w:proofErr w:type="gramEnd"/>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i/>
          <w:color w:val="000000" w:themeColor="text1"/>
          <w:sz w:val="16"/>
          <w:szCs w:val="16"/>
          <w:lang w:val="en-GB"/>
        </w:rPr>
        <w:t>Key Figures at a Glance.</w:t>
      </w:r>
      <w:proofErr w:type="gramEnd"/>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2015.</w:t>
      </w:r>
      <w:proofErr w:type="gramEnd"/>
      <w:r w:rsidRPr="00247179">
        <w:rPr>
          <w:rFonts w:ascii="Times New Roman" w:hAnsi="Times New Roman"/>
          <w:color w:val="000000" w:themeColor="text1"/>
          <w:sz w:val="16"/>
          <w:szCs w:val="16"/>
          <w:lang w:val="en-GB"/>
        </w:rPr>
        <w:t xml:space="preserve"> </w:t>
      </w:r>
      <w:hyperlink r:id="rId4" w:history="1">
        <w:r w:rsidRPr="00247179">
          <w:rPr>
            <w:rStyle w:val="Hyperlink"/>
            <w:rFonts w:ascii="Times New Roman" w:hAnsi="Times New Roman"/>
            <w:color w:val="000000" w:themeColor="text1"/>
            <w:sz w:val="16"/>
            <w:szCs w:val="16"/>
            <w:lang w:val="en-GB"/>
          </w:rPr>
          <w:t>http://www.bnm.gov.my</w:t>
        </w:r>
      </w:hyperlink>
      <w:r w:rsidRPr="00247179">
        <w:rPr>
          <w:rStyle w:val="Hyperlink"/>
          <w:rFonts w:ascii="Times New Roman" w:hAnsi="Times New Roman"/>
          <w:color w:val="000000" w:themeColor="text1"/>
          <w:sz w:val="16"/>
          <w:szCs w:val="16"/>
          <w:lang w:val="en-GB"/>
        </w:rPr>
        <w:t>.</w:t>
      </w:r>
      <w:r w:rsidRPr="00247179">
        <w:rPr>
          <w:rFonts w:ascii="Times New Roman" w:hAnsi="Times New Roman"/>
          <w:color w:val="000000" w:themeColor="text1"/>
          <w:sz w:val="16"/>
          <w:szCs w:val="16"/>
          <w:lang w:val="en-GB"/>
        </w:rPr>
        <w:t xml:space="preserve"> </w:t>
      </w:r>
    </w:p>
  </w:footnote>
  <w:footnote w:id="10">
    <w:p w14:paraId="126A2B4A" w14:textId="3BAED317"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United Nations country team</w:t>
      </w:r>
      <w:r w:rsidR="003441AE" w:rsidRPr="00247179">
        <w:rPr>
          <w:rFonts w:ascii="Times New Roman" w:hAnsi="Times New Roman"/>
          <w:color w:val="000000" w:themeColor="text1"/>
          <w:sz w:val="16"/>
          <w:szCs w:val="16"/>
          <w:lang w:val="en-GB"/>
        </w:rPr>
        <w:t xml:space="preserve"> and Government of </w:t>
      </w:r>
      <w:proofErr w:type="gramStart"/>
      <w:r w:rsidR="003441AE" w:rsidRPr="00247179">
        <w:rPr>
          <w:rFonts w:ascii="Times New Roman" w:hAnsi="Times New Roman"/>
          <w:color w:val="000000" w:themeColor="text1"/>
          <w:sz w:val="16"/>
          <w:szCs w:val="16"/>
          <w:lang w:val="en-GB"/>
        </w:rPr>
        <w:t>Malaysia</w:t>
      </w:r>
      <w:r w:rsidR="003441AE" w:rsidRPr="00247179" w:rsidDel="000352A2">
        <w:rPr>
          <w:rFonts w:ascii="Times New Roman" w:hAnsi="Times New Roman"/>
          <w:color w:val="000000" w:themeColor="text1"/>
          <w:sz w:val="16"/>
          <w:szCs w:val="16"/>
          <w:lang w:val="en-GB"/>
        </w:rPr>
        <w:t xml:space="preserve"> </w:t>
      </w:r>
      <w:r w:rsidRPr="00247179">
        <w:rPr>
          <w:rFonts w:ascii="Times New Roman" w:hAnsi="Times New Roman"/>
          <w:color w:val="000000" w:themeColor="text1"/>
          <w:sz w:val="16"/>
          <w:szCs w:val="16"/>
          <w:lang w:val="en-GB"/>
        </w:rPr>
        <w:t>.</w:t>
      </w:r>
      <w:proofErr w:type="gramEnd"/>
      <w:r w:rsidRPr="00247179">
        <w:rPr>
          <w:rFonts w:ascii="Times New Roman" w:hAnsi="Times New Roman"/>
          <w:color w:val="000000" w:themeColor="text1"/>
          <w:sz w:val="16"/>
          <w:szCs w:val="16"/>
          <w:lang w:val="en-GB"/>
        </w:rPr>
        <w:t xml:space="preserve"> 2015. Ibid, p. 10.   </w:t>
      </w:r>
    </w:p>
  </w:footnote>
  <w:footnote w:id="11">
    <w:p w14:paraId="0E0B69F6" w14:textId="1284AB8F"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Central Bank of Malaysia.</w:t>
      </w:r>
      <w:proofErr w:type="gramEnd"/>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i/>
          <w:color w:val="000000" w:themeColor="text1"/>
          <w:sz w:val="16"/>
          <w:szCs w:val="16"/>
          <w:lang w:val="en-GB"/>
        </w:rPr>
        <w:t>Key Figures at a Glance.</w:t>
      </w:r>
      <w:proofErr w:type="gramEnd"/>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2015.</w:t>
      </w:r>
      <w:proofErr w:type="gramEnd"/>
      <w:r w:rsidRPr="00247179">
        <w:rPr>
          <w:rFonts w:ascii="Times New Roman" w:hAnsi="Times New Roman"/>
          <w:color w:val="000000" w:themeColor="text1"/>
          <w:sz w:val="16"/>
          <w:szCs w:val="16"/>
          <w:lang w:val="en-GB"/>
        </w:rPr>
        <w:t xml:space="preserve"> </w:t>
      </w:r>
      <w:hyperlink r:id="rId5" w:history="1">
        <w:r w:rsidRPr="00247179">
          <w:rPr>
            <w:rStyle w:val="Hyperlink"/>
            <w:rFonts w:ascii="Times New Roman" w:hAnsi="Times New Roman"/>
            <w:color w:val="000000" w:themeColor="text1"/>
            <w:sz w:val="16"/>
            <w:szCs w:val="16"/>
            <w:lang w:val="en-GB"/>
          </w:rPr>
          <w:t>http://www.bnm.gov.my</w:t>
        </w:r>
      </w:hyperlink>
    </w:p>
  </w:footnote>
  <w:footnote w:id="12">
    <w:p w14:paraId="66ECBF0F" w14:textId="06B63CFB"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r w:rsidRPr="00247179">
        <w:rPr>
          <w:rFonts w:ascii="Times New Roman" w:hAnsi="Times New Roman"/>
          <w:color w:val="000000" w:themeColor="text1"/>
          <w:sz w:val="16"/>
          <w:szCs w:val="16"/>
          <w:lang w:val="en-GB" w:eastAsia="en-GB"/>
        </w:rPr>
        <w:t xml:space="preserve">The Government, however, utilizes the measure of GNI per capita (Atlas method), of $10,426 in 2014 and aims to attain $15,000 by 2020. </w:t>
      </w:r>
      <w:proofErr w:type="gramStart"/>
      <w:r w:rsidRPr="00247179">
        <w:rPr>
          <w:rFonts w:ascii="Times New Roman" w:hAnsi="Times New Roman"/>
          <w:color w:val="000000" w:themeColor="text1"/>
          <w:sz w:val="16"/>
          <w:szCs w:val="16"/>
          <w:lang w:val="en-GB"/>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2015.</w:t>
      </w:r>
      <w:proofErr w:type="gramEnd"/>
      <w:r w:rsidRPr="00247179">
        <w:rPr>
          <w:rFonts w:ascii="Times New Roman" w:hAnsi="Times New Roman"/>
          <w:color w:val="000000" w:themeColor="text1"/>
          <w:sz w:val="16"/>
          <w:szCs w:val="16"/>
          <w:lang w:val="en-GB"/>
        </w:rPr>
        <w:t xml:space="preserve"> </w:t>
      </w:r>
      <w:hyperlink r:id="rId6" w:history="1">
        <w:r w:rsidRPr="00247179">
          <w:rPr>
            <w:rStyle w:val="Hyperlink"/>
            <w:rFonts w:ascii="Times New Roman" w:hAnsi="Times New Roman"/>
            <w:color w:val="000000" w:themeColor="text1"/>
            <w:sz w:val="16"/>
            <w:szCs w:val="16"/>
            <w:lang w:val="en-GB"/>
          </w:rPr>
          <w:t>http://www.treasury.gov.my</w:t>
        </w:r>
      </w:hyperlink>
      <w:r w:rsidRPr="00247179">
        <w:rPr>
          <w:rStyle w:val="Hyperlink"/>
          <w:rFonts w:ascii="Times New Roman" w:hAnsi="Times New Roman"/>
          <w:color w:val="000000" w:themeColor="text1"/>
          <w:sz w:val="16"/>
          <w:szCs w:val="16"/>
          <w:lang w:val="en-GB"/>
        </w:rPr>
        <w:t>.</w:t>
      </w:r>
    </w:p>
  </w:footnote>
  <w:footnote w:id="13">
    <w:p w14:paraId="04BCFDDB" w14:textId="184E2D39"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eastAsia="en-GB"/>
        </w:rPr>
        <w:t xml:space="preserve"> </w:t>
      </w:r>
      <w:proofErr w:type="gramStart"/>
      <w:r w:rsidRPr="00247179">
        <w:rPr>
          <w:rFonts w:ascii="Times New Roman" w:hAnsi="Times New Roman"/>
          <w:color w:val="000000" w:themeColor="text1"/>
          <w:sz w:val="16"/>
          <w:szCs w:val="16"/>
        </w:rPr>
        <w:t>Economic Planning Unit.</w:t>
      </w:r>
      <w:proofErr w:type="gramEnd"/>
      <w:r w:rsidRPr="00247179">
        <w:rPr>
          <w:rFonts w:ascii="Times New Roman" w:hAnsi="Times New Roman"/>
          <w:color w:val="000000" w:themeColor="text1"/>
          <w:sz w:val="16"/>
          <w:szCs w:val="16"/>
        </w:rPr>
        <w:t xml:space="preserve"> </w:t>
      </w:r>
      <w:proofErr w:type="gramStart"/>
      <w:r w:rsidRPr="00247179">
        <w:rPr>
          <w:rFonts w:ascii="Times New Roman" w:hAnsi="Times New Roman"/>
          <w:i/>
          <w:color w:val="000000" w:themeColor="text1"/>
          <w:sz w:val="16"/>
          <w:szCs w:val="16"/>
        </w:rPr>
        <w:t>11th</w:t>
      </w:r>
      <w:proofErr w:type="gramEnd"/>
      <w:r w:rsidRPr="00247179">
        <w:rPr>
          <w:rFonts w:ascii="Times New Roman" w:hAnsi="Times New Roman"/>
          <w:i/>
          <w:color w:val="000000" w:themeColor="text1"/>
          <w:sz w:val="16"/>
          <w:szCs w:val="16"/>
        </w:rPr>
        <w:t xml:space="preserve"> Malaysia Plan</w:t>
      </w:r>
      <w:r w:rsidRPr="00247179">
        <w:rPr>
          <w:rFonts w:ascii="Times New Roman" w:hAnsi="Times New Roman"/>
          <w:color w:val="000000" w:themeColor="text1"/>
          <w:sz w:val="16"/>
          <w:szCs w:val="16"/>
        </w:rPr>
        <w:t xml:space="preserve">. </w:t>
      </w:r>
      <w:proofErr w:type="gramStart"/>
      <w:r w:rsidRPr="00247179">
        <w:rPr>
          <w:rFonts w:ascii="Times New Roman" w:hAnsi="Times New Roman"/>
          <w:color w:val="000000" w:themeColor="text1"/>
          <w:sz w:val="16"/>
          <w:szCs w:val="16"/>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rPr>
        <w:t>2015.</w:t>
      </w:r>
      <w:proofErr w:type="gramEnd"/>
      <w:r w:rsidRPr="00247179">
        <w:rPr>
          <w:rFonts w:ascii="Times New Roman" w:hAnsi="Times New Roman"/>
          <w:color w:val="000000" w:themeColor="text1"/>
          <w:sz w:val="16"/>
          <w:szCs w:val="16"/>
        </w:rPr>
        <w:t xml:space="preserve"> </w:t>
      </w:r>
      <w:hyperlink r:id="rId7" w:history="1">
        <w:r w:rsidRPr="00247179">
          <w:rPr>
            <w:rStyle w:val="Hyperlink"/>
            <w:rFonts w:ascii="Times New Roman" w:hAnsi="Times New Roman"/>
            <w:color w:val="000000" w:themeColor="text1"/>
            <w:sz w:val="16"/>
            <w:szCs w:val="16"/>
          </w:rPr>
          <w:t>http://www.epu.gov.my</w:t>
        </w:r>
      </w:hyperlink>
      <w:r w:rsidRPr="00247179">
        <w:rPr>
          <w:rFonts w:ascii="Times New Roman" w:hAnsi="Times New Roman"/>
          <w:color w:val="000000" w:themeColor="text1"/>
          <w:sz w:val="16"/>
          <w:szCs w:val="16"/>
        </w:rPr>
        <w:t xml:space="preserve">  </w:t>
      </w:r>
    </w:p>
  </w:footnote>
  <w:footnote w:id="14">
    <w:p w14:paraId="47ECAC05" w14:textId="7C5E5646"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eastAsia="en-GB"/>
        </w:rPr>
        <w:t>Equivalent of USD 1,288.</w:t>
      </w:r>
      <w:proofErr w:type="gramEnd"/>
    </w:p>
  </w:footnote>
  <w:footnote w:id="15">
    <w:p w14:paraId="5D9011C2" w14:textId="0A29947D" w:rsidR="000352A2" w:rsidRPr="00247179" w:rsidRDefault="000352A2" w:rsidP="00203B3D">
      <w:pPr>
        <w:jc w:val="both"/>
        <w:rPr>
          <w:color w:val="000000" w:themeColor="text1"/>
          <w:sz w:val="16"/>
          <w:szCs w:val="16"/>
          <w:lang w:val="en-GB"/>
        </w:rPr>
      </w:pPr>
      <w:r w:rsidRPr="00247179">
        <w:rPr>
          <w:rStyle w:val="FootnoteReference"/>
          <w:color w:val="000000" w:themeColor="text1"/>
          <w:sz w:val="16"/>
          <w:szCs w:val="16"/>
          <w:lang w:val="en-GB"/>
        </w:rPr>
        <w:footnoteRef/>
      </w:r>
      <w:r w:rsidRPr="00247179">
        <w:rPr>
          <w:color w:val="000000" w:themeColor="text1"/>
          <w:sz w:val="16"/>
          <w:szCs w:val="16"/>
          <w:lang w:val="en-GB"/>
        </w:rPr>
        <w:t xml:space="preserve"> </w:t>
      </w:r>
      <w:proofErr w:type="gramStart"/>
      <w:r w:rsidR="003441AE" w:rsidRPr="00247179">
        <w:rPr>
          <w:color w:val="000000" w:themeColor="text1"/>
          <w:sz w:val="16"/>
          <w:szCs w:val="16"/>
          <w:lang w:val="en-GB" w:eastAsia="en-GB"/>
        </w:rPr>
        <w:t>UNDP country office-Malaysia (UNDP Malaysia).</w:t>
      </w:r>
      <w:proofErr w:type="gramEnd"/>
      <w:r w:rsidR="003441AE" w:rsidRPr="00247179">
        <w:rPr>
          <w:color w:val="000000" w:themeColor="text1"/>
          <w:sz w:val="16"/>
          <w:szCs w:val="16"/>
          <w:lang w:val="en-GB" w:eastAsia="en-GB"/>
        </w:rPr>
        <w:t xml:space="preserve"> 2014. </w:t>
      </w:r>
      <w:r w:rsidR="003441AE" w:rsidRPr="00247179">
        <w:rPr>
          <w:i/>
          <w:color w:val="000000" w:themeColor="text1"/>
          <w:sz w:val="16"/>
          <w:szCs w:val="16"/>
          <w:lang w:val="en-GB" w:eastAsia="en-GB"/>
        </w:rPr>
        <w:t xml:space="preserve">Malaysia Human Development Report: Redesigning </w:t>
      </w:r>
      <w:proofErr w:type="gramStart"/>
      <w:r w:rsidR="003441AE" w:rsidRPr="00247179">
        <w:rPr>
          <w:i/>
          <w:color w:val="000000" w:themeColor="text1"/>
          <w:sz w:val="16"/>
          <w:szCs w:val="16"/>
          <w:lang w:val="en-GB" w:eastAsia="en-GB"/>
        </w:rPr>
        <w:t>An</w:t>
      </w:r>
      <w:proofErr w:type="gramEnd"/>
      <w:r w:rsidR="003441AE" w:rsidRPr="00247179">
        <w:rPr>
          <w:i/>
          <w:color w:val="000000" w:themeColor="text1"/>
          <w:sz w:val="16"/>
          <w:szCs w:val="16"/>
          <w:lang w:val="en-GB" w:eastAsia="en-GB"/>
        </w:rPr>
        <w:t xml:space="preserve"> Inclusive Future.</w:t>
      </w:r>
      <w:r w:rsidR="003441AE" w:rsidRPr="00247179">
        <w:rPr>
          <w:color w:val="000000" w:themeColor="text1"/>
          <w:sz w:val="16"/>
          <w:szCs w:val="16"/>
          <w:lang w:val="en-GB" w:eastAsia="en-GB"/>
        </w:rPr>
        <w:t xml:space="preserve"> </w:t>
      </w:r>
      <w:proofErr w:type="gramStart"/>
      <w:r w:rsidR="003441AE" w:rsidRPr="00247179">
        <w:rPr>
          <w:color w:val="000000" w:themeColor="text1"/>
          <w:sz w:val="16"/>
          <w:szCs w:val="16"/>
          <w:lang w:val="en-GB" w:eastAsia="en-GB"/>
        </w:rPr>
        <w:t>Kuala Lumpur: UNDP</w:t>
      </w:r>
      <w:r w:rsidR="00203B3D" w:rsidRPr="00247179">
        <w:rPr>
          <w:color w:val="000000" w:themeColor="text1"/>
          <w:sz w:val="16"/>
          <w:szCs w:val="16"/>
          <w:lang w:val="en-GB" w:eastAsia="en-GB"/>
        </w:rPr>
        <w:t xml:space="preserve"> Malaysia</w:t>
      </w:r>
      <w:r w:rsidR="003441AE" w:rsidRPr="00247179">
        <w:rPr>
          <w:color w:val="000000" w:themeColor="text1"/>
          <w:sz w:val="16"/>
          <w:szCs w:val="16"/>
          <w:lang w:val="en-GB" w:eastAsia="en-GB"/>
        </w:rPr>
        <w:t>.</w:t>
      </w:r>
      <w:proofErr w:type="gramEnd"/>
      <w:r w:rsidR="003441AE" w:rsidRPr="00247179">
        <w:rPr>
          <w:color w:val="000000" w:themeColor="text1"/>
          <w:sz w:val="16"/>
          <w:szCs w:val="16"/>
          <w:lang w:val="en-GB" w:eastAsia="en-GB"/>
        </w:rPr>
        <w:t xml:space="preserve">  </w:t>
      </w:r>
    </w:p>
  </w:footnote>
  <w:footnote w:id="16">
    <w:p w14:paraId="7B06266D" w14:textId="601BA04B" w:rsidR="000352A2" w:rsidRPr="00247179" w:rsidRDefault="000352A2" w:rsidP="00203B3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The development-oriented subsidies encompass transportation, energy, education, health and essential goods. They also include unconditional cash transfer programmes to more than seven million beneficiaries in 2015. </w:t>
      </w:r>
      <w:proofErr w:type="gramStart"/>
      <w:r w:rsidRPr="00247179">
        <w:rPr>
          <w:rFonts w:ascii="Times New Roman" w:hAnsi="Times New Roman"/>
          <w:color w:val="000000" w:themeColor="text1"/>
          <w:sz w:val="16"/>
          <w:szCs w:val="16"/>
          <w:lang w:val="en-GB"/>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2015.</w:t>
      </w:r>
      <w:proofErr w:type="gramEnd"/>
      <w:r w:rsidRPr="00247179">
        <w:rPr>
          <w:rFonts w:ascii="Times New Roman" w:hAnsi="Times New Roman"/>
          <w:color w:val="000000" w:themeColor="text1"/>
          <w:sz w:val="16"/>
          <w:szCs w:val="16"/>
          <w:lang w:val="en-GB"/>
        </w:rPr>
        <w:t xml:space="preserve"> </w:t>
      </w:r>
      <w:hyperlink r:id="rId8" w:history="1">
        <w:r w:rsidRPr="00247179">
          <w:rPr>
            <w:rStyle w:val="Hyperlink"/>
            <w:rFonts w:ascii="Times New Roman" w:hAnsi="Times New Roman"/>
            <w:color w:val="000000" w:themeColor="text1"/>
            <w:sz w:val="16"/>
            <w:szCs w:val="16"/>
            <w:lang w:val="en-GB"/>
          </w:rPr>
          <w:t>http://bantuanrakyat1malaysia.com/about/</w:t>
        </w:r>
      </w:hyperlink>
      <w:r w:rsidRPr="00247179">
        <w:rPr>
          <w:rStyle w:val="Hyperlink"/>
          <w:rFonts w:ascii="Times New Roman" w:hAnsi="Times New Roman"/>
          <w:color w:val="000000" w:themeColor="text1"/>
          <w:sz w:val="16"/>
          <w:szCs w:val="16"/>
          <w:lang w:val="en-GB"/>
        </w:rPr>
        <w:t>.</w:t>
      </w:r>
      <w:r w:rsidRPr="00247179">
        <w:rPr>
          <w:rFonts w:ascii="Times New Roman" w:hAnsi="Times New Roman"/>
          <w:color w:val="000000" w:themeColor="text1"/>
          <w:sz w:val="16"/>
          <w:szCs w:val="16"/>
          <w:lang w:val="en-GB"/>
        </w:rPr>
        <w:t xml:space="preserve"> </w:t>
      </w:r>
    </w:p>
  </w:footnote>
  <w:footnote w:id="17">
    <w:p w14:paraId="35FD1377" w14:textId="77777777" w:rsidR="000352A2" w:rsidRPr="00247179" w:rsidRDefault="000352A2" w:rsidP="000C4C78">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eastAsia="en-GB"/>
        </w:rPr>
        <w:t>UNDP Malaysia.</w:t>
      </w:r>
      <w:proofErr w:type="gramEnd"/>
      <w:r w:rsidRPr="00247179">
        <w:rPr>
          <w:rFonts w:ascii="Times New Roman" w:hAnsi="Times New Roman"/>
          <w:color w:val="000000" w:themeColor="text1"/>
          <w:sz w:val="16"/>
          <w:szCs w:val="16"/>
          <w:lang w:val="en-GB" w:eastAsia="en-GB"/>
        </w:rPr>
        <w:t xml:space="preserve"> 2014. Ibid, p. 170.</w:t>
      </w:r>
    </w:p>
  </w:footnote>
  <w:footnote w:id="18">
    <w:p w14:paraId="48E09D6A" w14:textId="2DFD286D" w:rsidR="000352A2" w:rsidRPr="00247179" w:rsidRDefault="000352A2" w:rsidP="000C4C78">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eastAsia="en-GB"/>
        </w:rPr>
        <w:t>UNDP Malaysia.</w:t>
      </w:r>
      <w:proofErr w:type="gramEnd"/>
      <w:r w:rsidRPr="00247179">
        <w:rPr>
          <w:rFonts w:ascii="Times New Roman" w:hAnsi="Times New Roman"/>
          <w:color w:val="000000" w:themeColor="text1"/>
          <w:sz w:val="16"/>
          <w:szCs w:val="16"/>
          <w:lang w:val="en-GB" w:eastAsia="en-GB"/>
        </w:rPr>
        <w:t xml:space="preserve"> 2014. Ibid, p. </w:t>
      </w:r>
      <w:r w:rsidRPr="00247179">
        <w:rPr>
          <w:rFonts w:ascii="Times New Roman" w:hAnsi="Times New Roman"/>
          <w:color w:val="000000" w:themeColor="text1"/>
          <w:sz w:val="16"/>
          <w:szCs w:val="16"/>
          <w:lang w:val="en-GB"/>
        </w:rPr>
        <w:t>278.</w:t>
      </w:r>
    </w:p>
  </w:footnote>
  <w:footnote w:id="19">
    <w:p w14:paraId="6C03B589" w14:textId="12216E24" w:rsidR="000352A2" w:rsidRPr="00247179" w:rsidRDefault="000352A2" w:rsidP="001B2E8F">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Department of Statistics, </w:t>
      </w:r>
      <w:r w:rsidRPr="00247179">
        <w:rPr>
          <w:rFonts w:ascii="Times New Roman" w:hAnsi="Times New Roman"/>
          <w:i/>
          <w:color w:val="000000" w:themeColor="text1"/>
          <w:sz w:val="16"/>
          <w:szCs w:val="16"/>
          <w:lang w:val="en-GB"/>
        </w:rPr>
        <w:t>GDP by State (2008-2013).</w:t>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2015.</w:t>
      </w:r>
      <w:proofErr w:type="gramEnd"/>
      <w:r w:rsidRPr="00247179">
        <w:rPr>
          <w:rFonts w:ascii="Times New Roman" w:hAnsi="Times New Roman"/>
          <w:color w:val="000000" w:themeColor="text1"/>
          <w:sz w:val="16"/>
          <w:szCs w:val="16"/>
          <w:lang w:val="en-GB"/>
        </w:rPr>
        <w:t xml:space="preserve"> </w:t>
      </w:r>
      <w:hyperlink r:id="rId9" w:history="1">
        <w:r w:rsidRPr="00247179">
          <w:rPr>
            <w:rStyle w:val="Hyperlink"/>
            <w:rFonts w:ascii="Times New Roman" w:hAnsi="Times New Roman"/>
            <w:color w:val="000000" w:themeColor="text1"/>
            <w:sz w:val="16"/>
            <w:szCs w:val="16"/>
            <w:lang w:val="en-GB"/>
          </w:rPr>
          <w:t>http://www.statistics.gov.my</w:t>
        </w:r>
      </w:hyperlink>
      <w:r w:rsidRPr="00247179">
        <w:rPr>
          <w:rStyle w:val="Hyperlink"/>
          <w:rFonts w:ascii="Times New Roman" w:hAnsi="Times New Roman"/>
          <w:color w:val="000000" w:themeColor="text1"/>
          <w:sz w:val="16"/>
          <w:szCs w:val="16"/>
          <w:lang w:val="en-GB"/>
        </w:rPr>
        <w:t>.</w:t>
      </w:r>
    </w:p>
  </w:footnote>
  <w:footnote w:id="20">
    <w:p w14:paraId="6558344A" w14:textId="7D608B73" w:rsidR="000352A2" w:rsidRPr="00247179" w:rsidRDefault="000352A2" w:rsidP="001B2E8F">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The incidence of poverty rate in 2014 for Sabah (8.1 per cent), Sarawak (2.7 per cent) and </w:t>
      </w:r>
      <w:proofErr w:type="gramStart"/>
      <w:r w:rsidRPr="00247179">
        <w:rPr>
          <w:rFonts w:ascii="Times New Roman" w:hAnsi="Times New Roman"/>
          <w:color w:val="000000" w:themeColor="text1"/>
          <w:sz w:val="16"/>
          <w:szCs w:val="16"/>
          <w:lang w:val="en-GB"/>
        </w:rPr>
        <w:t>among</w:t>
      </w:r>
      <w:proofErr w:type="gramEnd"/>
      <w:r w:rsidRPr="00247179">
        <w:rPr>
          <w:rFonts w:ascii="Times New Roman" w:hAnsi="Times New Roman"/>
          <w:color w:val="000000" w:themeColor="text1"/>
          <w:sz w:val="16"/>
          <w:szCs w:val="16"/>
          <w:lang w:val="en-GB"/>
        </w:rPr>
        <w:t xml:space="preserve"> Orang Asli (25 per cent) as cited in United Nations country team and Government of Malaysia. 2015. Ibid, p. 10.   </w:t>
      </w:r>
    </w:p>
  </w:footnote>
  <w:footnote w:id="21">
    <w:p w14:paraId="03DAEDE7" w14:textId="76D99FBE" w:rsidR="000352A2" w:rsidRPr="00247179" w:rsidRDefault="000352A2" w:rsidP="001B2E8F">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eastAsia="en-GB"/>
        </w:rPr>
        <w:t>UNDP Malaysia.</w:t>
      </w:r>
      <w:proofErr w:type="gramEnd"/>
      <w:r w:rsidRPr="00247179">
        <w:rPr>
          <w:rFonts w:ascii="Times New Roman" w:hAnsi="Times New Roman"/>
          <w:color w:val="000000" w:themeColor="text1"/>
          <w:sz w:val="16"/>
          <w:szCs w:val="16"/>
          <w:lang w:val="en-GB" w:eastAsia="en-GB"/>
        </w:rPr>
        <w:t xml:space="preserve"> 2014. Ibid, p. 222.</w:t>
      </w:r>
    </w:p>
  </w:footnote>
  <w:footnote w:id="22">
    <w:p w14:paraId="00E5636E" w14:textId="77777777" w:rsidR="000352A2" w:rsidRPr="00247179" w:rsidRDefault="000352A2" w:rsidP="00E62B14">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eastAsia="en-GB"/>
        </w:rPr>
        <w:t>UNDP.</w:t>
      </w:r>
      <w:proofErr w:type="gramEnd"/>
      <w:r w:rsidRPr="00247179">
        <w:rPr>
          <w:rFonts w:ascii="Times New Roman" w:hAnsi="Times New Roman"/>
          <w:color w:val="000000" w:themeColor="text1"/>
          <w:sz w:val="16"/>
          <w:szCs w:val="16"/>
          <w:lang w:val="en-GB" w:eastAsia="en-GB"/>
        </w:rPr>
        <w:t xml:space="preserve"> 2014. </w:t>
      </w:r>
      <w:r w:rsidRPr="00247179">
        <w:rPr>
          <w:rFonts w:ascii="Times New Roman" w:hAnsi="Times New Roman"/>
          <w:color w:val="000000" w:themeColor="text1"/>
          <w:sz w:val="16"/>
          <w:szCs w:val="16"/>
          <w:lang w:val="en-GB"/>
        </w:rPr>
        <w:t>Ibid, p. 177.</w:t>
      </w:r>
    </w:p>
  </w:footnote>
  <w:footnote w:id="23">
    <w:p w14:paraId="7B242263" w14:textId="41694ACF" w:rsidR="000352A2" w:rsidRPr="00247179" w:rsidRDefault="000352A2" w:rsidP="00E62B14">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United Nations country team and Government of Malaysia.</w:t>
      </w:r>
      <w:proofErr w:type="gramEnd"/>
      <w:r w:rsidRPr="00247179">
        <w:rPr>
          <w:rFonts w:ascii="Times New Roman" w:hAnsi="Times New Roman"/>
          <w:color w:val="000000" w:themeColor="text1"/>
          <w:sz w:val="16"/>
          <w:szCs w:val="16"/>
          <w:lang w:val="en-GB"/>
        </w:rPr>
        <w:t xml:space="preserve"> 2015. Ibid, p. 65.  </w:t>
      </w:r>
    </w:p>
  </w:footnote>
  <w:footnote w:id="24">
    <w:p w14:paraId="34482F58" w14:textId="56F886CE" w:rsidR="000352A2" w:rsidRPr="00247179" w:rsidRDefault="000352A2" w:rsidP="00E62B14">
      <w:pPr>
        <w:jc w:val="both"/>
        <w:rPr>
          <w:color w:val="000000" w:themeColor="text1"/>
          <w:sz w:val="16"/>
          <w:szCs w:val="16"/>
          <w:lang w:val="en-GB"/>
        </w:rPr>
      </w:pPr>
      <w:r w:rsidRPr="00247179">
        <w:rPr>
          <w:rStyle w:val="FootnoteReference"/>
          <w:color w:val="000000" w:themeColor="text1"/>
          <w:sz w:val="16"/>
          <w:szCs w:val="16"/>
          <w:lang w:val="en-GB"/>
        </w:rPr>
        <w:footnoteRef/>
      </w:r>
      <w:r w:rsidRPr="00247179">
        <w:rPr>
          <w:color w:val="000000" w:themeColor="text1"/>
          <w:sz w:val="16"/>
          <w:szCs w:val="16"/>
          <w:lang w:val="en-GB"/>
        </w:rPr>
        <w:t xml:space="preserve"> Female labour force participation is at 53.6 per cent in contrast to 81 per cent for men. The female per male earnings ratio for all occupations is 0.69 at the 10th percentile, compared to 0.86 at the median and at the 90th percentile, suggesting that the ability of upward mobility </w:t>
      </w:r>
      <w:proofErr w:type="gramStart"/>
      <w:r w:rsidRPr="00247179">
        <w:rPr>
          <w:color w:val="000000" w:themeColor="text1"/>
          <w:sz w:val="16"/>
          <w:szCs w:val="16"/>
          <w:lang w:val="en-GB"/>
        </w:rPr>
        <w:t>to actually narrow</w:t>
      </w:r>
      <w:proofErr w:type="gramEnd"/>
      <w:r w:rsidRPr="00247179">
        <w:rPr>
          <w:color w:val="000000" w:themeColor="text1"/>
          <w:sz w:val="16"/>
          <w:szCs w:val="16"/>
          <w:lang w:val="en-GB"/>
        </w:rPr>
        <w:t xml:space="preserve"> the earnings gap is limited. </w:t>
      </w:r>
      <w:proofErr w:type="gramStart"/>
      <w:r w:rsidRPr="00247179">
        <w:rPr>
          <w:color w:val="000000" w:themeColor="text1"/>
          <w:sz w:val="16"/>
          <w:szCs w:val="16"/>
          <w:lang w:val="en-GB" w:eastAsia="en-GB"/>
        </w:rPr>
        <w:t>UNDP Malaysia.</w:t>
      </w:r>
      <w:proofErr w:type="gramEnd"/>
      <w:r w:rsidRPr="00247179">
        <w:rPr>
          <w:color w:val="000000" w:themeColor="text1"/>
          <w:sz w:val="16"/>
          <w:szCs w:val="16"/>
          <w:lang w:val="en-GB" w:eastAsia="en-GB"/>
        </w:rPr>
        <w:t xml:space="preserve"> 2014. Ibid, p. 163.</w:t>
      </w:r>
    </w:p>
  </w:footnote>
  <w:footnote w:id="25">
    <w:p w14:paraId="504D2041" w14:textId="17585FF0" w:rsidR="000352A2" w:rsidRPr="00247179" w:rsidRDefault="000352A2" w:rsidP="00E62B14">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Representation in </w:t>
      </w:r>
      <w:r w:rsidRPr="00247179">
        <w:rPr>
          <w:rFonts w:ascii="Times New Roman" w:hAnsi="Times New Roman"/>
          <w:color w:val="000000" w:themeColor="text1"/>
          <w:sz w:val="16"/>
          <w:szCs w:val="16"/>
          <w:lang w:val="en-GB" w:eastAsia="en-GB"/>
        </w:rPr>
        <w:t xml:space="preserve">Parliament and state legislative assemblies is at 10 and 11 per cent, respectively, and 16 per cent for boardroom positions in public company boards and 10.3 per cent in public listed boards. </w:t>
      </w:r>
      <w:proofErr w:type="gramStart"/>
      <w:r w:rsidRPr="00247179">
        <w:rPr>
          <w:rFonts w:ascii="Times New Roman" w:hAnsi="Times New Roman"/>
          <w:color w:val="000000" w:themeColor="text1"/>
          <w:sz w:val="16"/>
          <w:szCs w:val="16"/>
          <w:lang w:val="en-GB"/>
        </w:rPr>
        <w:t>United Nations country team and Government of Malaysia.</w:t>
      </w:r>
      <w:proofErr w:type="gramEnd"/>
      <w:r w:rsidRPr="00247179">
        <w:rPr>
          <w:rFonts w:ascii="Times New Roman" w:hAnsi="Times New Roman"/>
          <w:color w:val="000000" w:themeColor="text1"/>
          <w:sz w:val="16"/>
          <w:szCs w:val="16"/>
          <w:lang w:val="en-GB"/>
        </w:rPr>
        <w:t xml:space="preserve"> 2015. Ibid, p. 73.</w:t>
      </w:r>
    </w:p>
  </w:footnote>
  <w:footnote w:id="26">
    <w:p w14:paraId="39DB3CEC" w14:textId="34AAA939" w:rsidR="000352A2" w:rsidRPr="00247179" w:rsidRDefault="000352A2" w:rsidP="00E62B14">
      <w:pPr>
        <w:jc w:val="both"/>
        <w:rPr>
          <w:sz w:val="16"/>
          <w:szCs w:val="16"/>
          <w:lang w:val="en-GB"/>
        </w:rPr>
      </w:pPr>
      <w:r w:rsidRPr="00247179">
        <w:rPr>
          <w:rStyle w:val="FootnoteReference"/>
          <w:color w:val="000000" w:themeColor="text1"/>
          <w:sz w:val="16"/>
          <w:szCs w:val="16"/>
          <w:lang w:val="en-GB"/>
        </w:rPr>
        <w:footnoteRef/>
      </w:r>
      <w:r w:rsidRPr="00247179">
        <w:rPr>
          <w:color w:val="000000" w:themeColor="text1"/>
          <w:sz w:val="16"/>
          <w:szCs w:val="16"/>
          <w:lang w:val="en-GB"/>
        </w:rPr>
        <w:t xml:space="preserve"> </w:t>
      </w:r>
      <w:proofErr w:type="gramStart"/>
      <w:r w:rsidRPr="00247179">
        <w:rPr>
          <w:rStyle w:val="A1"/>
          <w:rFonts w:cs="Times New Roman"/>
          <w:b w:val="0"/>
          <w:color w:val="000000" w:themeColor="text1"/>
          <w:sz w:val="16"/>
          <w:szCs w:val="16"/>
          <w:lang w:val="en-GB"/>
        </w:rPr>
        <w:t>Ministry of Women, Family and Community Development.</w:t>
      </w:r>
      <w:proofErr w:type="gramEnd"/>
      <w:r w:rsidRPr="00247179">
        <w:rPr>
          <w:rStyle w:val="A1"/>
          <w:rFonts w:cs="Times New Roman"/>
          <w:b w:val="0"/>
          <w:color w:val="000000" w:themeColor="text1"/>
          <w:sz w:val="16"/>
          <w:szCs w:val="16"/>
          <w:lang w:val="en-GB"/>
        </w:rPr>
        <w:t xml:space="preserve"> 2014. “Study to support the development of national policies and programmes to increase and retain the participation of women in the Malaysian labour force: Key findings and recommendations – A Ministry of Women, Family and Community Development and United Nations Development Programme Project.” </w:t>
      </w:r>
      <w:proofErr w:type="gramStart"/>
      <w:r w:rsidRPr="00247179">
        <w:rPr>
          <w:rStyle w:val="A1"/>
          <w:rFonts w:cs="Times New Roman"/>
          <w:b w:val="0"/>
          <w:color w:val="000000" w:themeColor="text1"/>
          <w:sz w:val="16"/>
          <w:szCs w:val="16"/>
          <w:lang w:val="en-GB"/>
        </w:rPr>
        <w:t>Kuala Lumpur: Ministry of Women, Family and Community Development.</w:t>
      </w:r>
      <w:proofErr w:type="gramEnd"/>
    </w:p>
  </w:footnote>
  <w:footnote w:id="27">
    <w:p w14:paraId="2ABD0560" w14:textId="77777777" w:rsidR="000352A2" w:rsidRPr="00247179" w:rsidRDefault="000352A2" w:rsidP="00E62B14">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Style w:val="A1"/>
          <w:rFonts w:ascii="Times New Roman" w:hAnsi="Times New Roman" w:cs="Times New Roman"/>
          <w:b w:val="0"/>
          <w:color w:val="000000" w:themeColor="text1"/>
          <w:sz w:val="16"/>
          <w:szCs w:val="16"/>
          <w:lang w:val="en-GB"/>
        </w:rPr>
        <w:t>Ministry of Women, Family and Community Development.</w:t>
      </w:r>
      <w:proofErr w:type="gramEnd"/>
      <w:r w:rsidRPr="00247179">
        <w:rPr>
          <w:rStyle w:val="A1"/>
          <w:rFonts w:ascii="Times New Roman" w:hAnsi="Times New Roman" w:cs="Times New Roman"/>
          <w:b w:val="0"/>
          <w:color w:val="000000" w:themeColor="text1"/>
          <w:sz w:val="16"/>
          <w:szCs w:val="16"/>
          <w:lang w:val="en-GB"/>
        </w:rPr>
        <w:t xml:space="preserve"> 2014. </w:t>
      </w:r>
      <w:r w:rsidRPr="00247179">
        <w:rPr>
          <w:rFonts w:ascii="Times New Roman" w:hAnsi="Times New Roman"/>
          <w:color w:val="000000" w:themeColor="text1"/>
          <w:sz w:val="16"/>
          <w:szCs w:val="16"/>
          <w:lang w:val="en-GB"/>
        </w:rPr>
        <w:t>Ibid. P 25.</w:t>
      </w:r>
    </w:p>
  </w:footnote>
  <w:footnote w:id="28">
    <w:p w14:paraId="3083ECF9" w14:textId="40C4109D" w:rsidR="000352A2" w:rsidRPr="00247179" w:rsidRDefault="000352A2" w:rsidP="0013496C">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United Nations country team and Government of Malaysia.</w:t>
      </w:r>
      <w:proofErr w:type="gramEnd"/>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2015. Ibid. p. 175.</w:t>
      </w:r>
      <w:proofErr w:type="gramEnd"/>
    </w:p>
  </w:footnote>
  <w:footnote w:id="29">
    <w:p w14:paraId="5026CFAB" w14:textId="5FDA4FA7" w:rsidR="000352A2" w:rsidRPr="00247179" w:rsidRDefault="000352A2" w:rsidP="00F9241D">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UNDP.</w:t>
      </w:r>
      <w:proofErr w:type="gramEnd"/>
      <w:r w:rsidR="00C234F4" w:rsidRPr="00247179">
        <w:rPr>
          <w:rFonts w:ascii="Times New Roman" w:hAnsi="Times New Roman"/>
          <w:color w:val="000000" w:themeColor="text1"/>
          <w:sz w:val="16"/>
          <w:szCs w:val="16"/>
          <w:lang w:val="en-GB"/>
        </w:rPr>
        <w:t xml:space="preserve"> </w:t>
      </w:r>
      <w:r w:rsidRPr="00247179">
        <w:rPr>
          <w:rFonts w:ascii="Times New Roman" w:hAnsi="Times New Roman"/>
          <w:color w:val="000000" w:themeColor="text1"/>
          <w:sz w:val="16"/>
          <w:szCs w:val="16"/>
          <w:lang w:val="en-GB"/>
        </w:rPr>
        <w:t xml:space="preserve">2015. “Assessment of development results: Malaysia (2008-2014)”. </w:t>
      </w:r>
      <w:proofErr w:type="gramStart"/>
      <w:r w:rsidRPr="00247179">
        <w:rPr>
          <w:rFonts w:ascii="Times New Roman" w:hAnsi="Times New Roman"/>
          <w:color w:val="000000" w:themeColor="text1"/>
          <w:sz w:val="16"/>
          <w:szCs w:val="16"/>
          <w:lang w:val="en-GB"/>
        </w:rPr>
        <w:t>New York: UNDP.</w:t>
      </w:r>
      <w:proofErr w:type="gramEnd"/>
    </w:p>
  </w:footnote>
  <w:footnote w:id="30">
    <w:p w14:paraId="7BF9AA56" w14:textId="1EE13BA8" w:rsidR="000352A2" w:rsidRPr="00247179" w:rsidRDefault="000352A2" w:rsidP="001B2E8F">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Outlined as “Public-private and non-governmental organisation partnership -- resource sharing and collaboration”, in the </w:t>
      </w:r>
      <w:r w:rsidRPr="00247179">
        <w:rPr>
          <w:rFonts w:ascii="Times New Roman" w:hAnsi="Times New Roman"/>
          <w:i/>
          <w:color w:val="000000" w:themeColor="text1"/>
          <w:sz w:val="16"/>
          <w:szCs w:val="16"/>
          <w:lang w:val="en-GB"/>
        </w:rPr>
        <w:t>Six Principles of People-Oriented Civil Service</w:t>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Prime Minister’s Office</w:t>
      </w:r>
      <w:r w:rsidRPr="00247179">
        <w:rPr>
          <w:rFonts w:ascii="Times New Roman" w:hAnsi="Times New Roman"/>
          <w:i/>
          <w:color w:val="000000" w:themeColor="text1"/>
          <w:sz w:val="16"/>
          <w:szCs w:val="16"/>
          <w:lang w:val="en-GB"/>
        </w:rPr>
        <w:t>.</w:t>
      </w:r>
      <w:proofErr w:type="gramEnd"/>
      <w:r w:rsidRPr="00247179">
        <w:rPr>
          <w:rFonts w:ascii="Times New Roman" w:hAnsi="Times New Roman"/>
          <w:i/>
          <w:color w:val="000000" w:themeColor="text1"/>
          <w:sz w:val="16"/>
          <w:szCs w:val="16"/>
          <w:lang w:val="en-GB"/>
        </w:rPr>
        <w:t xml:space="preserve"> News Highlights.</w:t>
      </w:r>
      <w:r w:rsidRPr="00247179">
        <w:rPr>
          <w:rFonts w:ascii="Times New Roman" w:hAnsi="Times New Roman"/>
          <w:color w:val="000000" w:themeColor="text1"/>
          <w:sz w:val="16"/>
          <w:szCs w:val="16"/>
          <w:lang w:val="en-GB"/>
        </w:rPr>
        <w:t xml:space="preserve"> </w:t>
      </w:r>
      <w:proofErr w:type="gramStart"/>
      <w:r w:rsidRPr="00247179">
        <w:rPr>
          <w:rFonts w:ascii="Times New Roman" w:hAnsi="Times New Roman"/>
          <w:color w:val="000000" w:themeColor="text1"/>
          <w:sz w:val="16"/>
          <w:szCs w:val="16"/>
          <w:lang w:val="en-GB"/>
        </w:rPr>
        <w:t xml:space="preserve">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2015.</w:t>
      </w:r>
      <w:proofErr w:type="gramEnd"/>
      <w:r w:rsidRPr="00247179">
        <w:rPr>
          <w:rFonts w:ascii="Times New Roman" w:hAnsi="Times New Roman"/>
          <w:color w:val="000000" w:themeColor="text1"/>
          <w:sz w:val="16"/>
          <w:szCs w:val="16"/>
          <w:lang w:val="en-GB"/>
        </w:rPr>
        <w:t xml:space="preserve"> </w:t>
      </w:r>
      <w:hyperlink r:id="rId10" w:history="1">
        <w:r w:rsidRPr="00247179">
          <w:rPr>
            <w:rStyle w:val="Hyperlink"/>
            <w:rFonts w:ascii="Times New Roman" w:hAnsi="Times New Roman"/>
            <w:color w:val="000000" w:themeColor="text1"/>
            <w:sz w:val="16"/>
            <w:szCs w:val="16"/>
            <w:lang w:val="en-GB"/>
          </w:rPr>
          <w:t>http://www.pmo.gov.my</w:t>
        </w:r>
      </w:hyperlink>
      <w:r w:rsidRPr="00247179">
        <w:rPr>
          <w:rStyle w:val="Hyperlink"/>
          <w:rFonts w:ascii="Times New Roman" w:hAnsi="Times New Roman"/>
          <w:color w:val="000000" w:themeColor="text1"/>
          <w:sz w:val="16"/>
          <w:szCs w:val="16"/>
          <w:lang w:val="en-GB"/>
        </w:rPr>
        <w:t>.</w:t>
      </w:r>
      <w:r w:rsidRPr="00247179">
        <w:rPr>
          <w:rFonts w:ascii="Times New Roman" w:hAnsi="Times New Roman"/>
          <w:color w:val="000000" w:themeColor="text1"/>
          <w:sz w:val="16"/>
          <w:szCs w:val="16"/>
          <w:lang w:val="en-GB"/>
        </w:rPr>
        <w:t xml:space="preserve">  </w:t>
      </w:r>
    </w:p>
  </w:footnote>
  <w:footnote w:id="31">
    <w:p w14:paraId="34088F91" w14:textId="41BA70C6" w:rsidR="000352A2" w:rsidRPr="00247179" w:rsidRDefault="000352A2" w:rsidP="00F912E9">
      <w:pPr>
        <w:pStyle w:val="FootnoteText"/>
        <w:jc w:val="both"/>
        <w:rPr>
          <w:rFonts w:ascii="Times New Roman" w:hAnsi="Times New Roman"/>
          <w:color w:val="000000" w:themeColor="text1"/>
          <w:sz w:val="16"/>
          <w:szCs w:val="16"/>
          <w:lang w:val="en-GB"/>
        </w:rPr>
      </w:pPr>
      <w:r w:rsidRPr="00247179">
        <w:rPr>
          <w:rStyle w:val="FootnoteReference"/>
          <w:rFonts w:ascii="Times New Roman" w:hAnsi="Times New Roman"/>
          <w:color w:val="000000" w:themeColor="text1"/>
          <w:sz w:val="16"/>
          <w:szCs w:val="16"/>
          <w:lang w:val="en-GB"/>
        </w:rPr>
        <w:footnoteRef/>
      </w:r>
      <w:r w:rsidRPr="00247179">
        <w:rPr>
          <w:rFonts w:ascii="Times New Roman" w:hAnsi="Times New Roman"/>
          <w:color w:val="000000" w:themeColor="text1"/>
          <w:sz w:val="16"/>
          <w:szCs w:val="16"/>
          <w:lang w:val="en-GB"/>
        </w:rPr>
        <w:t xml:space="preserve"> Economic Planning Unit, </w:t>
      </w:r>
      <w:r w:rsidRPr="00247179">
        <w:rPr>
          <w:rFonts w:ascii="Times New Roman" w:hAnsi="Times New Roman"/>
          <w:i/>
          <w:color w:val="000000" w:themeColor="text1"/>
          <w:sz w:val="16"/>
          <w:szCs w:val="16"/>
          <w:lang w:val="en-GB"/>
        </w:rPr>
        <w:t>Planning Horizon</w:t>
      </w:r>
      <w:r w:rsidRPr="00247179">
        <w:rPr>
          <w:rFonts w:ascii="Times New Roman" w:hAnsi="Times New Roman"/>
          <w:color w:val="000000" w:themeColor="text1"/>
          <w:sz w:val="16"/>
          <w:szCs w:val="16"/>
          <w:lang w:val="en-GB"/>
        </w:rPr>
        <w:t xml:space="preserve">, Accessed on </w:t>
      </w:r>
      <w:r w:rsidR="00203B3D" w:rsidRPr="00247179">
        <w:rPr>
          <w:rFonts w:ascii="Times New Roman" w:hAnsi="Times New Roman"/>
          <w:color w:val="000000" w:themeColor="text1"/>
          <w:sz w:val="16"/>
          <w:szCs w:val="16"/>
          <w:lang w:val="en-GB"/>
        </w:rPr>
        <w:t>29 May</w:t>
      </w:r>
      <w:r w:rsidRPr="00247179">
        <w:rPr>
          <w:rFonts w:ascii="Times New Roman" w:hAnsi="Times New Roman"/>
          <w:color w:val="000000" w:themeColor="text1"/>
          <w:sz w:val="16"/>
          <w:szCs w:val="16"/>
          <w:lang w:val="en-GB"/>
        </w:rPr>
        <w:t xml:space="preserve"> 2015. </w:t>
      </w:r>
      <w:hyperlink r:id="rId11" w:history="1">
        <w:r w:rsidRPr="00247179">
          <w:rPr>
            <w:rStyle w:val="Hyperlink"/>
            <w:rFonts w:ascii="Times New Roman" w:hAnsi="Times New Roman"/>
            <w:color w:val="000000" w:themeColor="text1"/>
            <w:sz w:val="16"/>
            <w:szCs w:val="16"/>
            <w:lang w:val="en-GB"/>
          </w:rPr>
          <w:t>http://www.epu.gov.my</w:t>
        </w:r>
      </w:hyperlink>
      <w:r w:rsidRPr="00247179">
        <w:rPr>
          <w:rStyle w:val="Hyperlink"/>
          <w:rFonts w:ascii="Times New Roman" w:hAnsi="Times New Roman"/>
          <w:color w:val="000000" w:themeColor="text1"/>
          <w:sz w:val="16"/>
          <w:szCs w:val="16"/>
          <w:lang w:val="en-GB"/>
        </w:rPr>
        <w:t>.</w:t>
      </w:r>
      <w:r w:rsidRPr="00247179">
        <w:rPr>
          <w:rFonts w:ascii="Times New Roman" w:hAnsi="Times New Roman"/>
          <w:color w:val="000000" w:themeColor="text1"/>
          <w:sz w:val="16"/>
          <w:szCs w:val="16"/>
          <w:lang w:val="en-GB"/>
        </w:rPr>
        <w:t xml:space="preserve">  </w:t>
      </w:r>
    </w:p>
  </w:footnote>
  <w:footnote w:id="32">
    <w:p w14:paraId="47787DED" w14:textId="25895D70" w:rsidR="000352A2" w:rsidRPr="00247179" w:rsidRDefault="000352A2" w:rsidP="0091603F">
      <w:pPr>
        <w:pStyle w:val="FootnoteText"/>
        <w:jc w:val="both"/>
        <w:rPr>
          <w:rFonts w:ascii="Times New Roman" w:hAnsi="Times New Roman"/>
          <w:sz w:val="16"/>
          <w:szCs w:val="16"/>
          <w:lang w:val="en-GB"/>
        </w:rPr>
      </w:pPr>
      <w:r w:rsidRPr="00247179">
        <w:rPr>
          <w:rStyle w:val="FootnoteReference"/>
          <w:rFonts w:ascii="Times New Roman" w:hAnsi="Times New Roman"/>
          <w:sz w:val="16"/>
          <w:szCs w:val="16"/>
          <w:lang w:val="en-GB"/>
        </w:rPr>
        <w:footnoteRef/>
      </w:r>
      <w:r w:rsidRPr="00247179">
        <w:rPr>
          <w:rFonts w:ascii="Times New Roman" w:hAnsi="Times New Roman"/>
          <w:sz w:val="16"/>
          <w:szCs w:val="16"/>
          <w:lang w:val="en-GB"/>
        </w:rPr>
        <w:t xml:space="preserve"> </w:t>
      </w:r>
      <w:r w:rsidRPr="00247179">
        <w:rPr>
          <w:rFonts w:ascii="Times New Roman" w:hAnsi="Times New Roman"/>
          <w:color w:val="000000" w:themeColor="text1"/>
          <w:sz w:val="16"/>
          <w:szCs w:val="16"/>
          <w:lang w:val="en-GB"/>
        </w:rPr>
        <w:t xml:space="preserve">Economic Planning Unit, </w:t>
      </w:r>
      <w:r w:rsidRPr="00247179">
        <w:rPr>
          <w:rFonts w:ascii="Times New Roman" w:hAnsi="Times New Roman"/>
          <w:i/>
          <w:color w:val="000000" w:themeColor="text1"/>
          <w:sz w:val="16"/>
          <w:szCs w:val="16"/>
          <w:lang w:val="en-GB"/>
        </w:rPr>
        <w:t>Planning Horizon</w:t>
      </w:r>
      <w:r w:rsidRPr="00247179">
        <w:rPr>
          <w:rFonts w:ascii="Times New Roman" w:hAnsi="Times New Roman"/>
          <w:color w:val="000000" w:themeColor="text1"/>
          <w:sz w:val="16"/>
          <w:szCs w:val="16"/>
          <w:lang w:val="en-GB"/>
        </w:rPr>
        <w:t xml:space="preserve">, Accessed on </w:t>
      </w:r>
      <w:r w:rsidR="00203B3D" w:rsidRPr="00247179">
        <w:rPr>
          <w:rFonts w:ascii="Times New Roman" w:hAnsi="Times New Roman"/>
          <w:color w:val="000000" w:themeColor="text1"/>
          <w:sz w:val="16"/>
          <w:szCs w:val="16"/>
          <w:lang w:val="en-GB"/>
        </w:rPr>
        <w:t xml:space="preserve">29 May </w:t>
      </w:r>
      <w:r w:rsidRPr="00247179">
        <w:rPr>
          <w:rFonts w:ascii="Times New Roman" w:hAnsi="Times New Roman"/>
          <w:color w:val="000000" w:themeColor="text1"/>
          <w:sz w:val="16"/>
          <w:szCs w:val="16"/>
          <w:lang w:val="en-GB"/>
        </w:rPr>
        <w:t xml:space="preserve">2015. </w:t>
      </w:r>
      <w:hyperlink r:id="rId12" w:history="1">
        <w:r w:rsidRPr="00247179">
          <w:rPr>
            <w:rStyle w:val="Hyperlink"/>
            <w:rFonts w:ascii="Times New Roman" w:hAnsi="Times New Roman"/>
            <w:color w:val="000000" w:themeColor="text1"/>
            <w:sz w:val="16"/>
            <w:szCs w:val="16"/>
            <w:lang w:val="en-GB"/>
          </w:rPr>
          <w:t>http://www.epu.gov.my</w:t>
        </w:r>
      </w:hyperlink>
      <w:r w:rsidRPr="00247179">
        <w:rPr>
          <w:rStyle w:val="Hyperlink"/>
          <w:rFonts w:ascii="Times New Roman" w:hAnsi="Times New Roman"/>
          <w:color w:val="000000" w:themeColor="text1"/>
          <w:sz w:val="16"/>
          <w:szCs w:val="16"/>
          <w:lang w:val="en-GB"/>
        </w:rPr>
        <w:t>.</w:t>
      </w:r>
    </w:p>
  </w:footnote>
  <w:footnote w:id="33">
    <w:p w14:paraId="232CE56F" w14:textId="5B04D6A1" w:rsidR="000352A2" w:rsidRPr="00247179" w:rsidRDefault="000352A2" w:rsidP="007D6673">
      <w:pPr>
        <w:pStyle w:val="FootnoteText"/>
        <w:rPr>
          <w:rFonts w:ascii="Times New Roman" w:hAnsi="Times New Roman"/>
          <w:sz w:val="16"/>
          <w:szCs w:val="16"/>
          <w:lang w:val="en-GB"/>
        </w:rPr>
      </w:pPr>
      <w:r w:rsidRPr="00247179">
        <w:rPr>
          <w:rStyle w:val="FootnoteReference"/>
          <w:rFonts w:ascii="Times New Roman" w:hAnsi="Times New Roman"/>
          <w:sz w:val="16"/>
          <w:szCs w:val="16"/>
          <w:lang w:val="en-GB"/>
        </w:rPr>
        <w:footnoteRef/>
      </w:r>
      <w:r w:rsidRPr="00247179">
        <w:rPr>
          <w:rFonts w:ascii="Times New Roman" w:hAnsi="Times New Roman"/>
          <w:sz w:val="16"/>
          <w:szCs w:val="16"/>
          <w:lang w:val="en-GB"/>
        </w:rPr>
        <w:t xml:space="preserve"> The proposed </w:t>
      </w:r>
      <w:proofErr w:type="spellStart"/>
      <w:r w:rsidRPr="00247179">
        <w:rPr>
          <w:rFonts w:ascii="Times New Roman" w:hAnsi="Times New Roman"/>
          <w:sz w:val="16"/>
          <w:szCs w:val="16"/>
          <w:lang w:val="en-GB"/>
        </w:rPr>
        <w:t>UNSPF</w:t>
      </w:r>
      <w:proofErr w:type="spellEnd"/>
      <w:r w:rsidRPr="00247179">
        <w:rPr>
          <w:rFonts w:ascii="Times New Roman" w:hAnsi="Times New Roman"/>
          <w:sz w:val="16"/>
          <w:szCs w:val="16"/>
          <w:lang w:val="en-GB"/>
        </w:rPr>
        <w:t xml:space="preserve"> and the relevant outcomes, outputs and indicators are indicative and currently under discussion between the United Nations country team and the Government of Malaysia. </w:t>
      </w:r>
    </w:p>
  </w:footnote>
  <w:footnote w:id="34">
    <w:p w14:paraId="21E85C2A" w14:textId="2904416B" w:rsidR="000352A2" w:rsidRPr="00247179" w:rsidRDefault="000352A2" w:rsidP="00FD663D">
      <w:pPr>
        <w:pStyle w:val="FootnoteText"/>
        <w:rPr>
          <w:rFonts w:ascii="Times New Roman" w:hAnsi="Times New Roman"/>
          <w:sz w:val="16"/>
          <w:szCs w:val="16"/>
          <w:lang w:val="en-GB"/>
        </w:rPr>
      </w:pPr>
      <w:r w:rsidRPr="00247179">
        <w:rPr>
          <w:rStyle w:val="FootnoteReference"/>
          <w:rFonts w:ascii="Times New Roman" w:hAnsi="Times New Roman"/>
          <w:sz w:val="16"/>
          <w:szCs w:val="16"/>
          <w:lang w:val="en-GB"/>
        </w:rPr>
        <w:footnoteRef/>
      </w:r>
      <w:r w:rsidRPr="00247179">
        <w:rPr>
          <w:rFonts w:ascii="Times New Roman" w:hAnsi="Times New Roman"/>
          <w:sz w:val="16"/>
          <w:szCs w:val="16"/>
          <w:lang w:val="en-GB"/>
        </w:rPr>
        <w:t xml:space="preserve"> The proposed </w:t>
      </w:r>
      <w:proofErr w:type="spellStart"/>
      <w:r w:rsidRPr="00247179">
        <w:rPr>
          <w:rFonts w:ascii="Times New Roman" w:hAnsi="Times New Roman"/>
          <w:sz w:val="16"/>
          <w:szCs w:val="16"/>
          <w:lang w:val="en-GB"/>
        </w:rPr>
        <w:t>UNSPF</w:t>
      </w:r>
      <w:proofErr w:type="spellEnd"/>
      <w:r w:rsidRPr="00247179">
        <w:rPr>
          <w:rFonts w:ascii="Times New Roman" w:hAnsi="Times New Roman"/>
          <w:sz w:val="16"/>
          <w:szCs w:val="16"/>
          <w:lang w:val="en-GB"/>
        </w:rPr>
        <w:t xml:space="preserve"> and the relevant outcomes, outputs and indicators are indicative and currently under discussion between the United Nations country team and the Government of Malaysia. </w:t>
      </w:r>
    </w:p>
  </w:footnote>
  <w:footnote w:id="35">
    <w:p w14:paraId="6C18937A" w14:textId="19A70A5A" w:rsidR="000352A2" w:rsidRPr="00334581" w:rsidRDefault="000352A2">
      <w:pPr>
        <w:pStyle w:val="FootnoteText"/>
        <w:rPr>
          <w:rFonts w:ascii="Times New Roman" w:hAnsi="Times New Roman"/>
          <w:sz w:val="16"/>
          <w:szCs w:val="16"/>
        </w:rPr>
      </w:pPr>
      <w:r w:rsidRPr="00247179">
        <w:rPr>
          <w:rStyle w:val="FootnoteReference"/>
          <w:rFonts w:ascii="Times New Roman" w:hAnsi="Times New Roman"/>
          <w:sz w:val="16"/>
          <w:szCs w:val="16"/>
        </w:rPr>
        <w:footnoteRef/>
      </w:r>
      <w:r w:rsidRPr="00247179">
        <w:rPr>
          <w:rFonts w:ascii="Times New Roman" w:hAnsi="Times New Roman"/>
          <w:sz w:val="16"/>
          <w:szCs w:val="16"/>
        </w:rPr>
        <w:t xml:space="preserve"> Tons of carbon dioxide equivalent per capita.</w:t>
      </w:r>
      <w:bookmarkStart w:id="5" w:name="_GoBack"/>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352A2" w:rsidRPr="00E1121E" w14:paraId="628D0B47" w14:textId="77777777" w:rsidTr="006004FE">
      <w:trPr>
        <w:trHeight w:hRule="exact" w:val="864"/>
      </w:trPr>
      <w:tc>
        <w:tcPr>
          <w:tcW w:w="4838" w:type="dxa"/>
          <w:tcBorders>
            <w:bottom w:val="single" w:sz="4" w:space="0" w:color="auto"/>
          </w:tcBorders>
          <w:vAlign w:val="bottom"/>
        </w:tcPr>
        <w:p w14:paraId="33767E4A" w14:textId="77777777" w:rsidR="000352A2" w:rsidRPr="00E1121E" w:rsidRDefault="000352A2" w:rsidP="00E1121E">
          <w:pPr>
            <w:widowControl w:val="0"/>
            <w:tabs>
              <w:tab w:val="center" w:pos="4320"/>
              <w:tab w:val="right" w:pos="8640"/>
            </w:tabs>
            <w:spacing w:after="80"/>
            <w:rPr>
              <w:b/>
              <w:sz w:val="17"/>
              <w:szCs w:val="17"/>
            </w:rPr>
          </w:pPr>
          <w:r w:rsidRPr="00E1121E">
            <w:rPr>
              <w:b/>
              <w:sz w:val="17"/>
              <w:szCs w:val="17"/>
            </w:rPr>
            <w:t>DP/DCP/</w:t>
          </w:r>
          <w:r>
            <w:rPr>
              <w:b/>
              <w:sz w:val="17"/>
              <w:szCs w:val="17"/>
            </w:rPr>
            <w:t>BIH</w:t>
          </w:r>
          <w:r w:rsidRPr="00E1121E">
            <w:rPr>
              <w:b/>
              <w:sz w:val="17"/>
              <w:szCs w:val="17"/>
            </w:rPr>
            <w:t>/3</w:t>
          </w:r>
        </w:p>
      </w:tc>
      <w:tc>
        <w:tcPr>
          <w:tcW w:w="5047" w:type="dxa"/>
          <w:tcBorders>
            <w:bottom w:val="single" w:sz="4" w:space="0" w:color="auto"/>
          </w:tcBorders>
          <w:vAlign w:val="bottom"/>
        </w:tcPr>
        <w:p w14:paraId="63D7A2CA" w14:textId="77777777" w:rsidR="000352A2" w:rsidRPr="00E1121E" w:rsidRDefault="000352A2" w:rsidP="00E1121E">
          <w:pPr>
            <w:widowControl w:val="0"/>
            <w:tabs>
              <w:tab w:val="center" w:pos="4320"/>
              <w:tab w:val="right" w:pos="8640"/>
            </w:tabs>
            <w:rPr>
              <w:sz w:val="17"/>
              <w:szCs w:val="17"/>
            </w:rPr>
          </w:pPr>
        </w:p>
      </w:tc>
    </w:tr>
  </w:tbl>
  <w:p w14:paraId="57F69236" w14:textId="77777777" w:rsidR="000352A2" w:rsidRPr="00E1121E" w:rsidRDefault="000352A2">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0352A2" w:rsidRPr="00E1121E" w14:paraId="26E7873A" w14:textId="77777777" w:rsidTr="00BB7F6A">
      <w:trPr>
        <w:trHeight w:hRule="exact" w:val="864"/>
      </w:trPr>
      <w:tc>
        <w:tcPr>
          <w:tcW w:w="4838" w:type="dxa"/>
          <w:shd w:val="clear" w:color="auto" w:fill="auto"/>
          <w:vAlign w:val="bottom"/>
        </w:tcPr>
        <w:p w14:paraId="16752295" w14:textId="77777777" w:rsidR="000352A2" w:rsidRPr="00E1121E" w:rsidRDefault="000352A2" w:rsidP="00E1121E">
          <w:pPr>
            <w:tabs>
              <w:tab w:val="center" w:pos="4320"/>
              <w:tab w:val="right" w:pos="8640"/>
            </w:tabs>
            <w:spacing w:after="80"/>
            <w:rPr>
              <w:b/>
              <w:noProof/>
              <w:sz w:val="17"/>
            </w:rPr>
          </w:pPr>
        </w:p>
      </w:tc>
      <w:tc>
        <w:tcPr>
          <w:tcW w:w="8212" w:type="dxa"/>
          <w:shd w:val="clear" w:color="auto" w:fill="auto"/>
          <w:vAlign w:val="bottom"/>
        </w:tcPr>
        <w:p w14:paraId="26BC752A" w14:textId="77777777" w:rsidR="000352A2" w:rsidRPr="00E1121E" w:rsidRDefault="000352A2" w:rsidP="00E1121E">
          <w:pPr>
            <w:tabs>
              <w:tab w:val="center" w:pos="4320"/>
              <w:tab w:val="right" w:pos="8640"/>
            </w:tabs>
            <w:jc w:val="right"/>
            <w:rPr>
              <w:noProof/>
              <w:sz w:val="17"/>
            </w:rPr>
          </w:pPr>
          <w:r w:rsidRPr="00E1121E">
            <w:rPr>
              <w:b/>
              <w:noProof/>
              <w:sz w:val="17"/>
            </w:rPr>
            <w:t>DP/DCP/</w:t>
          </w:r>
          <w:r>
            <w:rPr>
              <w:b/>
              <w:noProof/>
              <w:sz w:val="17"/>
            </w:rPr>
            <w:t>BIH</w:t>
          </w:r>
          <w:r w:rsidRPr="00E1121E">
            <w:rPr>
              <w:b/>
              <w:noProof/>
              <w:sz w:val="17"/>
            </w:rPr>
            <w:t>/3</w:t>
          </w:r>
        </w:p>
      </w:tc>
    </w:tr>
  </w:tbl>
  <w:p w14:paraId="1B3B940A" w14:textId="77777777" w:rsidR="000352A2" w:rsidRPr="00916E69" w:rsidRDefault="00035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352A2" w:rsidRPr="004B0D13" w14:paraId="22380819" w14:textId="77777777" w:rsidTr="004B0D13">
      <w:trPr>
        <w:trHeight w:hRule="exact" w:val="864"/>
      </w:trPr>
      <w:tc>
        <w:tcPr>
          <w:tcW w:w="1267" w:type="dxa"/>
          <w:tcBorders>
            <w:bottom w:val="single" w:sz="4" w:space="0" w:color="auto"/>
          </w:tcBorders>
          <w:shd w:val="clear" w:color="auto" w:fill="auto"/>
          <w:vAlign w:val="bottom"/>
        </w:tcPr>
        <w:p w14:paraId="6A0E7D70" w14:textId="77777777" w:rsidR="000352A2" w:rsidRPr="004B0D13" w:rsidRDefault="000352A2" w:rsidP="004B0D1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8EF3303" w14:textId="77777777" w:rsidR="000352A2" w:rsidRPr="004B0D13" w:rsidRDefault="000352A2" w:rsidP="004B0D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4B0D13">
            <w:rPr>
              <w:spacing w:val="2"/>
              <w:w w:val="96"/>
              <w:kern w:val="14"/>
              <w:sz w:val="28"/>
              <w:lang w:val="en-GB"/>
            </w:rPr>
            <w:t>United Nations</w:t>
          </w:r>
        </w:p>
      </w:tc>
      <w:tc>
        <w:tcPr>
          <w:tcW w:w="245" w:type="dxa"/>
          <w:tcBorders>
            <w:bottom w:val="single" w:sz="4" w:space="0" w:color="auto"/>
          </w:tcBorders>
          <w:shd w:val="clear" w:color="auto" w:fill="auto"/>
          <w:vAlign w:val="bottom"/>
        </w:tcPr>
        <w:p w14:paraId="1B84E790" w14:textId="77777777" w:rsidR="000352A2" w:rsidRPr="004B0D13" w:rsidRDefault="000352A2" w:rsidP="004B0D1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4B44140" w14:textId="77777777" w:rsidR="000352A2" w:rsidRPr="004B0D13" w:rsidRDefault="000352A2" w:rsidP="004B0D13">
          <w:pPr>
            <w:suppressAutoHyphens/>
            <w:spacing w:after="80"/>
            <w:jc w:val="right"/>
            <w:rPr>
              <w:spacing w:val="4"/>
              <w:w w:val="103"/>
              <w:kern w:val="14"/>
              <w:position w:val="-4"/>
              <w:lang w:val="en-GB"/>
            </w:rPr>
          </w:pPr>
          <w:r w:rsidRPr="004B0D13">
            <w:rPr>
              <w:spacing w:val="4"/>
              <w:w w:val="103"/>
              <w:kern w:val="14"/>
              <w:position w:val="-4"/>
              <w:sz w:val="40"/>
              <w:lang w:val="en-GB"/>
            </w:rPr>
            <w:t>DP</w:t>
          </w:r>
          <w:r w:rsidRPr="004B0D13">
            <w:rPr>
              <w:spacing w:val="4"/>
              <w:w w:val="103"/>
              <w:kern w:val="14"/>
              <w:position w:val="-4"/>
              <w:lang w:val="en-GB"/>
            </w:rPr>
            <w:t>/DCP/</w:t>
          </w:r>
          <w:r>
            <w:rPr>
              <w:spacing w:val="4"/>
              <w:w w:val="103"/>
              <w:kern w:val="14"/>
              <w:position w:val="-4"/>
              <w:lang w:val="en-GB"/>
            </w:rPr>
            <w:t>BIH</w:t>
          </w:r>
          <w:r w:rsidRPr="004B0D13">
            <w:rPr>
              <w:spacing w:val="4"/>
              <w:w w:val="103"/>
              <w:kern w:val="14"/>
              <w:position w:val="-4"/>
              <w:lang w:val="en-GB"/>
            </w:rPr>
            <w:t>/3</w:t>
          </w:r>
        </w:p>
      </w:tc>
    </w:tr>
    <w:tr w:rsidR="000352A2" w:rsidRPr="004B0D13" w14:paraId="57E4CAF0" w14:textId="77777777" w:rsidTr="004B0D13">
      <w:trPr>
        <w:gridAfter w:val="1"/>
        <w:wAfter w:w="28" w:type="dxa"/>
        <w:trHeight w:hRule="exact" w:val="2880"/>
      </w:trPr>
      <w:tc>
        <w:tcPr>
          <w:tcW w:w="1267" w:type="dxa"/>
          <w:tcBorders>
            <w:top w:val="single" w:sz="4" w:space="0" w:color="auto"/>
            <w:bottom w:val="single" w:sz="12" w:space="0" w:color="auto"/>
          </w:tcBorders>
          <w:shd w:val="clear" w:color="auto" w:fill="auto"/>
        </w:tcPr>
        <w:p w14:paraId="5A9B645F" w14:textId="77777777" w:rsidR="000352A2" w:rsidRPr="004B0D13" w:rsidRDefault="000352A2" w:rsidP="004B0D13">
          <w:pPr>
            <w:tabs>
              <w:tab w:val="center" w:pos="4320"/>
              <w:tab w:val="right" w:pos="8640"/>
            </w:tabs>
            <w:spacing w:before="109"/>
            <w:rPr>
              <w:noProof/>
              <w:sz w:val="17"/>
            </w:rPr>
          </w:pPr>
          <w:r w:rsidRPr="004B0D13">
            <w:rPr>
              <w:noProof/>
              <w:sz w:val="17"/>
            </w:rPr>
            <w:t xml:space="preserve"> </w:t>
          </w:r>
          <w:r>
            <w:rPr>
              <w:noProof/>
              <w:sz w:val="17"/>
            </w:rPr>
            <w:drawing>
              <wp:inline distT="0" distB="0" distL="0" distR="0" wp14:anchorId="4C3C71F6" wp14:editId="45ECD092">
                <wp:extent cx="702945" cy="593725"/>
                <wp:effectExtent l="1905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
                        <a:srcRect/>
                        <a:stretch>
                          <a:fillRect/>
                        </a:stretch>
                      </pic:blipFill>
                      <pic:spPr bwMode="auto">
                        <a:xfrm>
                          <a:off x="0" y="0"/>
                          <a:ext cx="702945" cy="593725"/>
                        </a:xfrm>
                        <a:prstGeom prst="rect">
                          <a:avLst/>
                        </a:prstGeom>
                        <a:noFill/>
                        <a:ln w="9525">
                          <a:noFill/>
                          <a:miter lim="800000"/>
                          <a:headEnd/>
                          <a:tailEnd/>
                        </a:ln>
                      </pic:spPr>
                    </pic:pic>
                  </a:graphicData>
                </a:graphic>
              </wp:inline>
            </w:drawing>
          </w:r>
        </w:p>
        <w:p w14:paraId="166680AF" w14:textId="77777777" w:rsidR="000352A2" w:rsidRPr="004B0D13" w:rsidRDefault="000352A2" w:rsidP="004B0D1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56369D3" w14:textId="79D0964D" w:rsidR="000352A2" w:rsidRPr="004B0D13" w:rsidRDefault="000352A2" w:rsidP="003345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276" w:lineRule="auto"/>
            <w:outlineLvl w:val="0"/>
            <w:rPr>
              <w:b/>
              <w:spacing w:val="-4"/>
              <w:w w:val="98"/>
              <w:kern w:val="14"/>
              <w:sz w:val="34"/>
              <w:lang w:val="en-GB"/>
            </w:rPr>
          </w:pPr>
          <w:r w:rsidRPr="009D2C97">
            <w:rPr>
              <w:b/>
              <w:sz w:val="34"/>
            </w:rPr>
            <w:t>Executive Board of the</w:t>
          </w:r>
          <w:r w:rsidRPr="009D2C97">
            <w:rPr>
              <w:b/>
              <w:sz w:val="34"/>
            </w:rPr>
            <w:br/>
            <w:t>United Nations Development</w:t>
          </w:r>
          <w:r w:rsidRPr="009D2C97">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01DFC2F6" w14:textId="77777777" w:rsidR="000352A2" w:rsidRPr="004B0D13" w:rsidRDefault="000352A2" w:rsidP="004B0D1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046FBDD" w14:textId="77777777" w:rsidR="000352A2" w:rsidRPr="004B0D13" w:rsidRDefault="000352A2" w:rsidP="004B0D13">
          <w:pPr>
            <w:suppressAutoHyphens/>
            <w:spacing w:before="240" w:line="240" w:lineRule="exact"/>
            <w:rPr>
              <w:spacing w:val="4"/>
              <w:w w:val="103"/>
              <w:kern w:val="14"/>
              <w:lang w:val="en-GB"/>
            </w:rPr>
          </w:pPr>
          <w:r w:rsidRPr="004B0D13">
            <w:rPr>
              <w:spacing w:val="4"/>
              <w:w w:val="103"/>
              <w:kern w:val="14"/>
              <w:lang w:val="en-GB"/>
            </w:rPr>
            <w:t>Distr.: General</w:t>
          </w:r>
        </w:p>
        <w:p w14:paraId="3E38EC02" w14:textId="522301BB" w:rsidR="000352A2" w:rsidRPr="004B0D13" w:rsidRDefault="000352A2" w:rsidP="004B0D13">
          <w:pPr>
            <w:suppressAutoHyphens/>
            <w:spacing w:line="240" w:lineRule="exact"/>
            <w:rPr>
              <w:spacing w:val="4"/>
              <w:w w:val="103"/>
              <w:kern w:val="14"/>
              <w:lang w:val="en-GB"/>
            </w:rPr>
          </w:pPr>
          <w:r>
            <w:rPr>
              <w:spacing w:val="4"/>
              <w:w w:val="103"/>
              <w:kern w:val="14"/>
              <w:lang w:val="en-GB"/>
            </w:rPr>
            <w:t>27 May 2015</w:t>
          </w:r>
        </w:p>
        <w:p w14:paraId="28C2E556" w14:textId="77777777" w:rsidR="000352A2" w:rsidRPr="004B0D13" w:rsidRDefault="000352A2" w:rsidP="004B0D13">
          <w:pPr>
            <w:suppressAutoHyphens/>
            <w:spacing w:line="240" w:lineRule="exact"/>
            <w:rPr>
              <w:spacing w:val="4"/>
              <w:w w:val="103"/>
              <w:kern w:val="14"/>
              <w:lang w:val="en-GB"/>
            </w:rPr>
          </w:pPr>
          <w:r w:rsidRPr="004B0D13">
            <w:rPr>
              <w:spacing w:val="4"/>
              <w:w w:val="103"/>
              <w:kern w:val="14"/>
              <w:lang w:val="en-GB"/>
            </w:rPr>
            <w:t>Original: English</w:t>
          </w:r>
        </w:p>
      </w:tc>
    </w:tr>
  </w:tbl>
  <w:p w14:paraId="7F4A49F3" w14:textId="77777777" w:rsidR="000352A2" w:rsidRDefault="000352A2">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5AEA" w14:textId="77777777" w:rsidR="000352A2" w:rsidRDefault="000352A2">
    <w:pPr>
      <w:pStyle w:val="Header"/>
    </w:pPr>
    <w:r>
      <w:rPr>
        <w:noProof/>
      </w:rPr>
      <mc:AlternateContent>
        <mc:Choice Requires="wps">
          <w:drawing>
            <wp:anchor distT="0" distB="0" distL="114300" distR="114300" simplePos="0" relativeHeight="251659776" behindDoc="0" locked="0" layoutInCell="0" allowOverlap="1" wp14:anchorId="290A4197" wp14:editId="0982FB73">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352A2" w:rsidRPr="005841A3" w14:paraId="137A2A76" w14:textId="77777777">
                            <w:trPr>
                              <w:trHeight w:hRule="exact" w:val="864"/>
                            </w:trPr>
                            <w:tc>
                              <w:tcPr>
                                <w:tcW w:w="4838" w:type="dxa"/>
                                <w:tcBorders>
                                  <w:bottom w:val="single" w:sz="4" w:space="0" w:color="auto"/>
                                </w:tcBorders>
                                <w:vAlign w:val="bottom"/>
                              </w:tcPr>
                              <w:p w14:paraId="3A583E2E" w14:textId="77777777" w:rsidR="000352A2" w:rsidRPr="007C6F85" w:rsidRDefault="000352A2" w:rsidP="00080F26">
                                <w:pPr>
                                  <w:pStyle w:val="Header"/>
                                  <w:spacing w:after="80"/>
                                  <w:rPr>
                                    <w:rFonts w:ascii="Times New Roman" w:hAnsi="Times New Roman"/>
                                    <w:b/>
                                    <w:sz w:val="17"/>
                                    <w:szCs w:val="17"/>
                                  </w:rPr>
                                </w:pPr>
                                <w:r w:rsidRPr="007C6F85">
                                  <w:rPr>
                                    <w:rFonts w:ascii="Times New Roman" w:hAnsi="Times New Roman"/>
                                    <w:b/>
                                    <w:sz w:val="17"/>
                                    <w:szCs w:val="17"/>
                                  </w:rPr>
                                  <w:t>DP/DCP/</w:t>
                                </w:r>
                              </w:p>
                            </w:tc>
                            <w:tc>
                              <w:tcPr>
                                <w:tcW w:w="8276" w:type="dxa"/>
                                <w:tcBorders>
                                  <w:bottom w:val="single" w:sz="4" w:space="0" w:color="auto"/>
                                </w:tcBorders>
                                <w:vAlign w:val="bottom"/>
                              </w:tcPr>
                              <w:p w14:paraId="66562FF1" w14:textId="77777777" w:rsidR="000352A2" w:rsidRPr="007C6F85" w:rsidRDefault="000352A2">
                                <w:pPr>
                                  <w:pStyle w:val="Header"/>
                                  <w:rPr>
                                    <w:rFonts w:ascii="Times New Roman" w:hAnsi="Times New Roman"/>
                                    <w:sz w:val="17"/>
                                    <w:szCs w:val="17"/>
                                  </w:rPr>
                                </w:pPr>
                              </w:p>
                            </w:tc>
                          </w:tr>
                        </w:tbl>
                        <w:p w14:paraId="50BBB8A6" w14:textId="77777777" w:rsidR="000352A2" w:rsidRDefault="000352A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352A2" w:rsidRPr="005841A3" w14:paraId="137A2A76" w14:textId="77777777">
                      <w:trPr>
                        <w:trHeight w:hRule="exact" w:val="864"/>
                      </w:trPr>
                      <w:tc>
                        <w:tcPr>
                          <w:tcW w:w="4838" w:type="dxa"/>
                          <w:tcBorders>
                            <w:bottom w:val="single" w:sz="4" w:space="0" w:color="auto"/>
                          </w:tcBorders>
                          <w:vAlign w:val="bottom"/>
                        </w:tcPr>
                        <w:p w14:paraId="3A583E2E" w14:textId="77777777" w:rsidR="000352A2" w:rsidRPr="007C6F85" w:rsidRDefault="000352A2" w:rsidP="00080F26">
                          <w:pPr>
                            <w:pStyle w:val="Header"/>
                            <w:spacing w:after="80"/>
                            <w:rPr>
                              <w:rFonts w:ascii="Times New Roman" w:hAnsi="Times New Roman"/>
                              <w:b/>
                              <w:sz w:val="17"/>
                              <w:szCs w:val="17"/>
                            </w:rPr>
                          </w:pPr>
                          <w:r w:rsidRPr="007C6F85">
                            <w:rPr>
                              <w:rFonts w:ascii="Times New Roman" w:hAnsi="Times New Roman"/>
                              <w:b/>
                              <w:sz w:val="17"/>
                              <w:szCs w:val="17"/>
                            </w:rPr>
                            <w:t>DP/DCP/</w:t>
                          </w:r>
                        </w:p>
                      </w:tc>
                      <w:tc>
                        <w:tcPr>
                          <w:tcW w:w="8276" w:type="dxa"/>
                          <w:tcBorders>
                            <w:bottom w:val="single" w:sz="4" w:space="0" w:color="auto"/>
                          </w:tcBorders>
                          <w:vAlign w:val="bottom"/>
                        </w:tcPr>
                        <w:p w14:paraId="66562FF1" w14:textId="77777777" w:rsidR="000352A2" w:rsidRPr="007C6F85" w:rsidRDefault="000352A2">
                          <w:pPr>
                            <w:pStyle w:val="Header"/>
                            <w:rPr>
                              <w:rFonts w:ascii="Times New Roman" w:hAnsi="Times New Roman"/>
                              <w:sz w:val="17"/>
                              <w:szCs w:val="17"/>
                            </w:rPr>
                          </w:pPr>
                        </w:p>
                      </w:tc>
                    </w:tr>
                  </w:tbl>
                  <w:p w14:paraId="50BBB8A6" w14:textId="77777777" w:rsidR="000352A2" w:rsidRDefault="000352A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1B"/>
    <w:multiLevelType w:val="hybridMultilevel"/>
    <w:tmpl w:val="E578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885876"/>
    <w:multiLevelType w:val="hybridMultilevel"/>
    <w:tmpl w:val="47A869F8"/>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F6DBD"/>
    <w:multiLevelType w:val="hybridMultilevel"/>
    <w:tmpl w:val="841E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632AE"/>
    <w:multiLevelType w:val="hybridMultilevel"/>
    <w:tmpl w:val="0A0E3EB2"/>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32A1D"/>
    <w:multiLevelType w:val="hybridMultilevel"/>
    <w:tmpl w:val="A9CA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043A8"/>
    <w:multiLevelType w:val="hybridMultilevel"/>
    <w:tmpl w:val="8654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4190E"/>
    <w:multiLevelType w:val="hybridMultilevel"/>
    <w:tmpl w:val="B77EE20A"/>
    <w:lvl w:ilvl="0" w:tplc="34A2B3FE">
      <w:start w:val="1"/>
      <w:numFmt w:val="bullet"/>
      <w:lvlText w:val="•"/>
      <w:lvlJc w:val="left"/>
      <w:pPr>
        <w:tabs>
          <w:tab w:val="num" w:pos="720"/>
        </w:tabs>
        <w:ind w:left="720" w:hanging="360"/>
      </w:pPr>
      <w:rPr>
        <w:rFonts w:ascii="Arial" w:hAnsi="Arial" w:hint="default"/>
      </w:rPr>
    </w:lvl>
    <w:lvl w:ilvl="1" w:tplc="B8066FC0" w:tentative="1">
      <w:start w:val="1"/>
      <w:numFmt w:val="bullet"/>
      <w:lvlText w:val="•"/>
      <w:lvlJc w:val="left"/>
      <w:pPr>
        <w:tabs>
          <w:tab w:val="num" w:pos="1440"/>
        </w:tabs>
        <w:ind w:left="1440" w:hanging="360"/>
      </w:pPr>
      <w:rPr>
        <w:rFonts w:ascii="Arial" w:hAnsi="Arial" w:hint="default"/>
      </w:rPr>
    </w:lvl>
    <w:lvl w:ilvl="2" w:tplc="93C20A50" w:tentative="1">
      <w:start w:val="1"/>
      <w:numFmt w:val="bullet"/>
      <w:lvlText w:val="•"/>
      <w:lvlJc w:val="left"/>
      <w:pPr>
        <w:tabs>
          <w:tab w:val="num" w:pos="2160"/>
        </w:tabs>
        <w:ind w:left="2160" w:hanging="360"/>
      </w:pPr>
      <w:rPr>
        <w:rFonts w:ascii="Arial" w:hAnsi="Arial" w:hint="default"/>
      </w:rPr>
    </w:lvl>
    <w:lvl w:ilvl="3" w:tplc="086A13D0" w:tentative="1">
      <w:start w:val="1"/>
      <w:numFmt w:val="bullet"/>
      <w:lvlText w:val="•"/>
      <w:lvlJc w:val="left"/>
      <w:pPr>
        <w:tabs>
          <w:tab w:val="num" w:pos="2880"/>
        </w:tabs>
        <w:ind w:left="2880" w:hanging="360"/>
      </w:pPr>
      <w:rPr>
        <w:rFonts w:ascii="Arial" w:hAnsi="Arial" w:hint="default"/>
      </w:rPr>
    </w:lvl>
    <w:lvl w:ilvl="4" w:tplc="843C76A0" w:tentative="1">
      <w:start w:val="1"/>
      <w:numFmt w:val="bullet"/>
      <w:lvlText w:val="•"/>
      <w:lvlJc w:val="left"/>
      <w:pPr>
        <w:tabs>
          <w:tab w:val="num" w:pos="3600"/>
        </w:tabs>
        <w:ind w:left="3600" w:hanging="360"/>
      </w:pPr>
      <w:rPr>
        <w:rFonts w:ascii="Arial" w:hAnsi="Arial" w:hint="default"/>
      </w:rPr>
    </w:lvl>
    <w:lvl w:ilvl="5" w:tplc="5B22AC50" w:tentative="1">
      <w:start w:val="1"/>
      <w:numFmt w:val="bullet"/>
      <w:lvlText w:val="•"/>
      <w:lvlJc w:val="left"/>
      <w:pPr>
        <w:tabs>
          <w:tab w:val="num" w:pos="4320"/>
        </w:tabs>
        <w:ind w:left="4320" w:hanging="360"/>
      </w:pPr>
      <w:rPr>
        <w:rFonts w:ascii="Arial" w:hAnsi="Arial" w:hint="default"/>
      </w:rPr>
    </w:lvl>
    <w:lvl w:ilvl="6" w:tplc="E9EA799A" w:tentative="1">
      <w:start w:val="1"/>
      <w:numFmt w:val="bullet"/>
      <w:lvlText w:val="•"/>
      <w:lvlJc w:val="left"/>
      <w:pPr>
        <w:tabs>
          <w:tab w:val="num" w:pos="5040"/>
        </w:tabs>
        <w:ind w:left="5040" w:hanging="360"/>
      </w:pPr>
      <w:rPr>
        <w:rFonts w:ascii="Arial" w:hAnsi="Arial" w:hint="default"/>
      </w:rPr>
    </w:lvl>
    <w:lvl w:ilvl="7" w:tplc="A4502D7E" w:tentative="1">
      <w:start w:val="1"/>
      <w:numFmt w:val="bullet"/>
      <w:lvlText w:val="•"/>
      <w:lvlJc w:val="left"/>
      <w:pPr>
        <w:tabs>
          <w:tab w:val="num" w:pos="5760"/>
        </w:tabs>
        <w:ind w:left="5760" w:hanging="360"/>
      </w:pPr>
      <w:rPr>
        <w:rFonts w:ascii="Arial" w:hAnsi="Arial" w:hint="default"/>
      </w:rPr>
    </w:lvl>
    <w:lvl w:ilvl="8" w:tplc="BA7CCFDA" w:tentative="1">
      <w:start w:val="1"/>
      <w:numFmt w:val="bullet"/>
      <w:lvlText w:val="•"/>
      <w:lvlJc w:val="left"/>
      <w:pPr>
        <w:tabs>
          <w:tab w:val="num" w:pos="6480"/>
        </w:tabs>
        <w:ind w:left="6480" w:hanging="360"/>
      </w:pPr>
      <w:rPr>
        <w:rFonts w:ascii="Arial" w:hAnsi="Arial" w:hint="default"/>
      </w:rPr>
    </w:lvl>
  </w:abstractNum>
  <w:abstractNum w:abstractNumId="8">
    <w:nsid w:val="21E92CD9"/>
    <w:multiLevelType w:val="hybridMultilevel"/>
    <w:tmpl w:val="983EF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E0630"/>
    <w:multiLevelType w:val="hybridMultilevel"/>
    <w:tmpl w:val="33F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A0998"/>
    <w:multiLevelType w:val="hybridMultilevel"/>
    <w:tmpl w:val="873EC692"/>
    <w:lvl w:ilvl="0" w:tplc="6EFC1BCE">
      <w:start w:val="1"/>
      <w:numFmt w:val="decimal"/>
      <w:lvlText w:val="%1."/>
      <w:lvlJc w:val="left"/>
      <w:pPr>
        <w:ind w:left="60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F1F4A"/>
    <w:multiLevelType w:val="hybridMultilevel"/>
    <w:tmpl w:val="3C52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81B3B"/>
    <w:multiLevelType w:val="hybridMultilevel"/>
    <w:tmpl w:val="D42E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8F2311"/>
    <w:multiLevelType w:val="hybridMultilevel"/>
    <w:tmpl w:val="A2401B4A"/>
    <w:lvl w:ilvl="0" w:tplc="E60A9932">
      <w:start w:val="1"/>
      <w:numFmt w:val="decimal"/>
      <w:lvlText w:val="%1."/>
      <w:lvlJc w:val="left"/>
      <w:pPr>
        <w:ind w:left="720" w:hanging="360"/>
      </w:pPr>
      <w:rPr>
        <w:rFonts w:hint="default"/>
        <w:b/>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E63D9"/>
    <w:multiLevelType w:val="hybridMultilevel"/>
    <w:tmpl w:val="88F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A2C85"/>
    <w:multiLevelType w:val="hybridMultilevel"/>
    <w:tmpl w:val="E578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72541"/>
    <w:multiLevelType w:val="hybridMultilevel"/>
    <w:tmpl w:val="873EC692"/>
    <w:lvl w:ilvl="0" w:tplc="6EFC1BCE">
      <w:start w:val="1"/>
      <w:numFmt w:val="decimal"/>
      <w:lvlText w:val="%1."/>
      <w:lvlJc w:val="left"/>
      <w:pPr>
        <w:ind w:left="60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30EA9"/>
    <w:multiLevelType w:val="hybridMultilevel"/>
    <w:tmpl w:val="B7E0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45CA8"/>
    <w:multiLevelType w:val="hybridMultilevel"/>
    <w:tmpl w:val="0A0E3EB2"/>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B0E80"/>
    <w:multiLevelType w:val="hybridMultilevel"/>
    <w:tmpl w:val="3878C82E"/>
    <w:lvl w:ilvl="0" w:tplc="C9FC6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1">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6BF541D"/>
    <w:multiLevelType w:val="hybridMultilevel"/>
    <w:tmpl w:val="685E6D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46D35DCE"/>
    <w:multiLevelType w:val="hybridMultilevel"/>
    <w:tmpl w:val="C7362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57597"/>
    <w:multiLevelType w:val="hybridMultilevel"/>
    <w:tmpl w:val="CD12D18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685CA7"/>
    <w:multiLevelType w:val="hybridMultilevel"/>
    <w:tmpl w:val="922C0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7C5761"/>
    <w:multiLevelType w:val="hybridMultilevel"/>
    <w:tmpl w:val="F696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3745FD"/>
    <w:multiLevelType w:val="hybridMultilevel"/>
    <w:tmpl w:val="FF46A3B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AA6328"/>
    <w:multiLevelType w:val="multilevel"/>
    <w:tmpl w:val="341EB59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9">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44D75"/>
    <w:multiLevelType w:val="hybridMultilevel"/>
    <w:tmpl w:val="F0CE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A34F2"/>
    <w:multiLevelType w:val="hybridMultilevel"/>
    <w:tmpl w:val="A99C647E"/>
    <w:lvl w:ilvl="0" w:tplc="31EA48B4">
      <w:start w:val="21"/>
      <w:numFmt w:val="decimal"/>
      <w:lvlText w:val="%1."/>
      <w:lvlJc w:val="left"/>
      <w:pPr>
        <w:ind w:left="98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A5C31C4"/>
    <w:multiLevelType w:val="hybridMultilevel"/>
    <w:tmpl w:val="CA6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4204D9"/>
    <w:multiLevelType w:val="hybridMultilevel"/>
    <w:tmpl w:val="4882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873259"/>
    <w:multiLevelType w:val="hybridMultilevel"/>
    <w:tmpl w:val="873EC692"/>
    <w:lvl w:ilvl="0" w:tplc="6EFC1BCE">
      <w:start w:val="1"/>
      <w:numFmt w:val="decimal"/>
      <w:lvlText w:val="%1."/>
      <w:lvlJc w:val="left"/>
      <w:pPr>
        <w:ind w:left="60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D6390"/>
    <w:multiLevelType w:val="hybridMultilevel"/>
    <w:tmpl w:val="8E5E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574AE8"/>
    <w:multiLevelType w:val="hybridMultilevel"/>
    <w:tmpl w:val="A9CA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C7D0B"/>
    <w:multiLevelType w:val="hybridMultilevel"/>
    <w:tmpl w:val="B7E0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A1821"/>
    <w:multiLevelType w:val="hybridMultilevel"/>
    <w:tmpl w:val="B7E0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32057C"/>
    <w:multiLevelType w:val="hybridMultilevel"/>
    <w:tmpl w:val="F0CE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4E73"/>
    <w:multiLevelType w:val="hybridMultilevel"/>
    <w:tmpl w:val="A5E6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641919"/>
    <w:multiLevelType w:val="hybridMultilevel"/>
    <w:tmpl w:val="F884A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BD756E"/>
    <w:multiLevelType w:val="hybridMultilevel"/>
    <w:tmpl w:val="A00A3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
  </w:num>
  <w:num w:numId="4">
    <w:abstractNumId w:val="4"/>
  </w:num>
  <w:num w:numId="5">
    <w:abstractNumId w:val="19"/>
  </w:num>
  <w:num w:numId="6">
    <w:abstractNumId w:val="6"/>
  </w:num>
  <w:num w:numId="7">
    <w:abstractNumId w:val="3"/>
  </w:num>
  <w:num w:numId="8">
    <w:abstractNumId w:val="35"/>
  </w:num>
  <w:num w:numId="9">
    <w:abstractNumId w:val="32"/>
  </w:num>
  <w:num w:numId="10">
    <w:abstractNumId w:val="33"/>
  </w:num>
  <w:num w:numId="11">
    <w:abstractNumId w:val="26"/>
  </w:num>
  <w:num w:numId="12">
    <w:abstractNumId w:val="24"/>
  </w:num>
  <w:num w:numId="13">
    <w:abstractNumId w:val="13"/>
  </w:num>
  <w:num w:numId="14">
    <w:abstractNumId w:val="41"/>
  </w:num>
  <w:num w:numId="15">
    <w:abstractNumId w:val="12"/>
  </w:num>
  <w:num w:numId="16">
    <w:abstractNumId w:val="42"/>
  </w:num>
  <w:num w:numId="17">
    <w:abstractNumId w:val="23"/>
  </w:num>
  <w:num w:numId="18">
    <w:abstractNumId w:val="25"/>
  </w:num>
  <w:num w:numId="19">
    <w:abstractNumId w:val="14"/>
  </w:num>
  <w:num w:numId="20">
    <w:abstractNumId w:val="8"/>
  </w:num>
  <w:num w:numId="21">
    <w:abstractNumId w:val="2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9"/>
  </w:num>
  <w:num w:numId="26">
    <w:abstractNumId w:val="22"/>
  </w:num>
  <w:num w:numId="27">
    <w:abstractNumId w:val="10"/>
  </w:num>
  <w:num w:numId="28">
    <w:abstractNumId w:val="40"/>
  </w:num>
  <w:num w:numId="29">
    <w:abstractNumId w:val="31"/>
  </w:num>
  <w:num w:numId="30">
    <w:abstractNumId w:val="38"/>
  </w:num>
  <w:num w:numId="31">
    <w:abstractNumId w:val="11"/>
  </w:num>
  <w:num w:numId="32">
    <w:abstractNumId w:val="37"/>
  </w:num>
  <w:num w:numId="33">
    <w:abstractNumId w:val="36"/>
  </w:num>
  <w:num w:numId="34">
    <w:abstractNumId w:val="17"/>
  </w:num>
  <w:num w:numId="35">
    <w:abstractNumId w:val="5"/>
  </w:num>
  <w:num w:numId="36">
    <w:abstractNumId w:val="34"/>
  </w:num>
  <w:num w:numId="37">
    <w:abstractNumId w:val="16"/>
  </w:num>
  <w:num w:numId="38">
    <w:abstractNumId w:val="30"/>
  </w:num>
  <w:num w:numId="39">
    <w:abstractNumId w:val="43"/>
  </w:num>
  <w:num w:numId="40">
    <w:abstractNumId w:val="9"/>
  </w:num>
  <w:num w:numId="41">
    <w:abstractNumId w:val="0"/>
  </w:num>
  <w:num w:numId="42">
    <w:abstractNumId w:val="15"/>
  </w:num>
  <w:num w:numId="43">
    <w:abstractNumId w:val="1"/>
  </w:num>
  <w:num w:numId="44">
    <w:abstractNumId w:val="20"/>
  </w:num>
  <w:num w:numId="45">
    <w:abstractNumId w:val="7"/>
  </w:num>
  <w:num w:numId="46">
    <w:abstractNumId w:val="29"/>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Lanzoni">
    <w15:presenceInfo w15:providerId="AD" w15:userId="S-1-5-21-1841060457-258480087-926709054-15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BB"/>
    <w:rsid w:val="0000022D"/>
    <w:rsid w:val="00000ED4"/>
    <w:rsid w:val="00001FD5"/>
    <w:rsid w:val="00002718"/>
    <w:rsid w:val="00003381"/>
    <w:rsid w:val="000065E0"/>
    <w:rsid w:val="00006789"/>
    <w:rsid w:val="00010E1A"/>
    <w:rsid w:val="000125C7"/>
    <w:rsid w:val="0001348A"/>
    <w:rsid w:val="00013878"/>
    <w:rsid w:val="00015FC1"/>
    <w:rsid w:val="00016D54"/>
    <w:rsid w:val="000204AE"/>
    <w:rsid w:val="0002319E"/>
    <w:rsid w:val="0002431E"/>
    <w:rsid w:val="00025829"/>
    <w:rsid w:val="00027490"/>
    <w:rsid w:val="00027557"/>
    <w:rsid w:val="00031B91"/>
    <w:rsid w:val="00032072"/>
    <w:rsid w:val="000352A2"/>
    <w:rsid w:val="0003644D"/>
    <w:rsid w:val="000366B2"/>
    <w:rsid w:val="000420F5"/>
    <w:rsid w:val="00042E3B"/>
    <w:rsid w:val="00043CED"/>
    <w:rsid w:val="000440DC"/>
    <w:rsid w:val="00046794"/>
    <w:rsid w:val="00046E79"/>
    <w:rsid w:val="000470B4"/>
    <w:rsid w:val="000470E8"/>
    <w:rsid w:val="00050303"/>
    <w:rsid w:val="00052F60"/>
    <w:rsid w:val="00053B32"/>
    <w:rsid w:val="00054C8E"/>
    <w:rsid w:val="000551E8"/>
    <w:rsid w:val="00055369"/>
    <w:rsid w:val="0005652F"/>
    <w:rsid w:val="00056634"/>
    <w:rsid w:val="000567EB"/>
    <w:rsid w:val="00056B10"/>
    <w:rsid w:val="00057F9C"/>
    <w:rsid w:val="000620FD"/>
    <w:rsid w:val="0006682A"/>
    <w:rsid w:val="00070193"/>
    <w:rsid w:val="00072056"/>
    <w:rsid w:val="000741F5"/>
    <w:rsid w:val="000744A7"/>
    <w:rsid w:val="00074C28"/>
    <w:rsid w:val="000755DE"/>
    <w:rsid w:val="00075F80"/>
    <w:rsid w:val="00076181"/>
    <w:rsid w:val="0007654D"/>
    <w:rsid w:val="00076885"/>
    <w:rsid w:val="00077DF9"/>
    <w:rsid w:val="00080489"/>
    <w:rsid w:val="000804CB"/>
    <w:rsid w:val="000806AC"/>
    <w:rsid w:val="00080F26"/>
    <w:rsid w:val="00081322"/>
    <w:rsid w:val="0008344C"/>
    <w:rsid w:val="00083762"/>
    <w:rsid w:val="00084822"/>
    <w:rsid w:val="00084C11"/>
    <w:rsid w:val="00086C12"/>
    <w:rsid w:val="00087881"/>
    <w:rsid w:val="00087AAE"/>
    <w:rsid w:val="00090357"/>
    <w:rsid w:val="0009306A"/>
    <w:rsid w:val="000933AE"/>
    <w:rsid w:val="0009580E"/>
    <w:rsid w:val="000A4B51"/>
    <w:rsid w:val="000A5EBB"/>
    <w:rsid w:val="000A7738"/>
    <w:rsid w:val="000B6BE3"/>
    <w:rsid w:val="000B78FF"/>
    <w:rsid w:val="000B7AF3"/>
    <w:rsid w:val="000C3F20"/>
    <w:rsid w:val="000C4C78"/>
    <w:rsid w:val="000C680D"/>
    <w:rsid w:val="000C74B3"/>
    <w:rsid w:val="000C75A5"/>
    <w:rsid w:val="000D0660"/>
    <w:rsid w:val="000D10B4"/>
    <w:rsid w:val="000D238A"/>
    <w:rsid w:val="000D299B"/>
    <w:rsid w:val="000D4317"/>
    <w:rsid w:val="000D4450"/>
    <w:rsid w:val="000E0251"/>
    <w:rsid w:val="000E03DC"/>
    <w:rsid w:val="000E2A80"/>
    <w:rsid w:val="000E4A6C"/>
    <w:rsid w:val="000F0706"/>
    <w:rsid w:val="000F13D2"/>
    <w:rsid w:val="000F1F3D"/>
    <w:rsid w:val="000F2BE0"/>
    <w:rsid w:val="000F2E03"/>
    <w:rsid w:val="000F378C"/>
    <w:rsid w:val="000F4DB9"/>
    <w:rsid w:val="000F6257"/>
    <w:rsid w:val="000F72BD"/>
    <w:rsid w:val="000F75A6"/>
    <w:rsid w:val="000F7603"/>
    <w:rsid w:val="001011B0"/>
    <w:rsid w:val="00101F6A"/>
    <w:rsid w:val="0010426B"/>
    <w:rsid w:val="00105EDF"/>
    <w:rsid w:val="00107805"/>
    <w:rsid w:val="0011003C"/>
    <w:rsid w:val="00110F81"/>
    <w:rsid w:val="001116B5"/>
    <w:rsid w:val="00111E5B"/>
    <w:rsid w:val="00112F2F"/>
    <w:rsid w:val="001132BD"/>
    <w:rsid w:val="0011574A"/>
    <w:rsid w:val="00116622"/>
    <w:rsid w:val="0011750B"/>
    <w:rsid w:val="00120B34"/>
    <w:rsid w:val="00120E20"/>
    <w:rsid w:val="0012102A"/>
    <w:rsid w:val="00122C00"/>
    <w:rsid w:val="00122CE6"/>
    <w:rsid w:val="00124024"/>
    <w:rsid w:val="0012462A"/>
    <w:rsid w:val="0012476D"/>
    <w:rsid w:val="00130A06"/>
    <w:rsid w:val="001315BE"/>
    <w:rsid w:val="0013216A"/>
    <w:rsid w:val="00132448"/>
    <w:rsid w:val="00132CDA"/>
    <w:rsid w:val="00133D2E"/>
    <w:rsid w:val="0013420E"/>
    <w:rsid w:val="0013496C"/>
    <w:rsid w:val="0013503E"/>
    <w:rsid w:val="00135281"/>
    <w:rsid w:val="00137013"/>
    <w:rsid w:val="00140E6B"/>
    <w:rsid w:val="00141B03"/>
    <w:rsid w:val="00141CDF"/>
    <w:rsid w:val="001421EB"/>
    <w:rsid w:val="001425DB"/>
    <w:rsid w:val="001430AC"/>
    <w:rsid w:val="0014429C"/>
    <w:rsid w:val="00145D53"/>
    <w:rsid w:val="00151EEF"/>
    <w:rsid w:val="001520F9"/>
    <w:rsid w:val="00153791"/>
    <w:rsid w:val="00155A0A"/>
    <w:rsid w:val="00157B14"/>
    <w:rsid w:val="00161096"/>
    <w:rsid w:val="00161A7F"/>
    <w:rsid w:val="00161D8F"/>
    <w:rsid w:val="0016231E"/>
    <w:rsid w:val="0016242C"/>
    <w:rsid w:val="0016399E"/>
    <w:rsid w:val="0016440E"/>
    <w:rsid w:val="001647FB"/>
    <w:rsid w:val="00165889"/>
    <w:rsid w:val="00165CF3"/>
    <w:rsid w:val="00170CE9"/>
    <w:rsid w:val="001710EC"/>
    <w:rsid w:val="0017515B"/>
    <w:rsid w:val="001760CD"/>
    <w:rsid w:val="00176905"/>
    <w:rsid w:val="0018013D"/>
    <w:rsid w:val="00183136"/>
    <w:rsid w:val="00187921"/>
    <w:rsid w:val="00187BD0"/>
    <w:rsid w:val="001909A7"/>
    <w:rsid w:val="001929DE"/>
    <w:rsid w:val="00195540"/>
    <w:rsid w:val="00195813"/>
    <w:rsid w:val="00195A19"/>
    <w:rsid w:val="001965D9"/>
    <w:rsid w:val="00197E81"/>
    <w:rsid w:val="001A1065"/>
    <w:rsid w:val="001A17B3"/>
    <w:rsid w:val="001A2FF6"/>
    <w:rsid w:val="001A5AE3"/>
    <w:rsid w:val="001A6451"/>
    <w:rsid w:val="001A7975"/>
    <w:rsid w:val="001B0079"/>
    <w:rsid w:val="001B28B6"/>
    <w:rsid w:val="001B2E8F"/>
    <w:rsid w:val="001B2F57"/>
    <w:rsid w:val="001B3072"/>
    <w:rsid w:val="001B37FB"/>
    <w:rsid w:val="001B4765"/>
    <w:rsid w:val="001B58E6"/>
    <w:rsid w:val="001B713C"/>
    <w:rsid w:val="001B7248"/>
    <w:rsid w:val="001C2B2D"/>
    <w:rsid w:val="001C2D5D"/>
    <w:rsid w:val="001C341D"/>
    <w:rsid w:val="001C46BA"/>
    <w:rsid w:val="001C69C7"/>
    <w:rsid w:val="001C6E15"/>
    <w:rsid w:val="001C764B"/>
    <w:rsid w:val="001C7A15"/>
    <w:rsid w:val="001D03FA"/>
    <w:rsid w:val="001D1DC2"/>
    <w:rsid w:val="001D2904"/>
    <w:rsid w:val="001D526C"/>
    <w:rsid w:val="001D6F22"/>
    <w:rsid w:val="001D718B"/>
    <w:rsid w:val="001E08B5"/>
    <w:rsid w:val="001E2086"/>
    <w:rsid w:val="001E224B"/>
    <w:rsid w:val="001E2A35"/>
    <w:rsid w:val="001E4C47"/>
    <w:rsid w:val="001F0022"/>
    <w:rsid w:val="001F0431"/>
    <w:rsid w:val="001F0731"/>
    <w:rsid w:val="001F1215"/>
    <w:rsid w:val="001F143C"/>
    <w:rsid w:val="001F15FA"/>
    <w:rsid w:val="001F3245"/>
    <w:rsid w:val="001F3461"/>
    <w:rsid w:val="001F3BC2"/>
    <w:rsid w:val="001F5640"/>
    <w:rsid w:val="001F5D2D"/>
    <w:rsid w:val="001F76B0"/>
    <w:rsid w:val="0020060C"/>
    <w:rsid w:val="00200B4C"/>
    <w:rsid w:val="002027A3"/>
    <w:rsid w:val="002027F7"/>
    <w:rsid w:val="002030DA"/>
    <w:rsid w:val="00203536"/>
    <w:rsid w:val="00203B3D"/>
    <w:rsid w:val="002043A1"/>
    <w:rsid w:val="00211521"/>
    <w:rsid w:val="00211AE4"/>
    <w:rsid w:val="00211BB4"/>
    <w:rsid w:val="00212D99"/>
    <w:rsid w:val="00213BD4"/>
    <w:rsid w:val="00215691"/>
    <w:rsid w:val="00215DED"/>
    <w:rsid w:val="00217A18"/>
    <w:rsid w:val="00217D56"/>
    <w:rsid w:val="002211A4"/>
    <w:rsid w:val="00225908"/>
    <w:rsid w:val="00226023"/>
    <w:rsid w:val="00230837"/>
    <w:rsid w:val="002350B9"/>
    <w:rsid w:val="00235349"/>
    <w:rsid w:val="00236911"/>
    <w:rsid w:val="00237E2C"/>
    <w:rsid w:val="002401DE"/>
    <w:rsid w:val="002402BA"/>
    <w:rsid w:val="00240C9F"/>
    <w:rsid w:val="00241638"/>
    <w:rsid w:val="00242E30"/>
    <w:rsid w:val="0024530A"/>
    <w:rsid w:val="00247179"/>
    <w:rsid w:val="00247412"/>
    <w:rsid w:val="00247FA5"/>
    <w:rsid w:val="00250242"/>
    <w:rsid w:val="00250B60"/>
    <w:rsid w:val="0025305E"/>
    <w:rsid w:val="00253892"/>
    <w:rsid w:val="00254231"/>
    <w:rsid w:val="0025449B"/>
    <w:rsid w:val="00254F39"/>
    <w:rsid w:val="002551C5"/>
    <w:rsid w:val="002552AA"/>
    <w:rsid w:val="0025539E"/>
    <w:rsid w:val="00257B80"/>
    <w:rsid w:val="00257C93"/>
    <w:rsid w:val="00257E91"/>
    <w:rsid w:val="00260481"/>
    <w:rsid w:val="00260B15"/>
    <w:rsid w:val="00265298"/>
    <w:rsid w:val="00266009"/>
    <w:rsid w:val="002674CC"/>
    <w:rsid w:val="00270C22"/>
    <w:rsid w:val="00271325"/>
    <w:rsid w:val="00271F13"/>
    <w:rsid w:val="002761FF"/>
    <w:rsid w:val="00277145"/>
    <w:rsid w:val="00281D2B"/>
    <w:rsid w:val="00282B93"/>
    <w:rsid w:val="00282EEC"/>
    <w:rsid w:val="002834E4"/>
    <w:rsid w:val="00285018"/>
    <w:rsid w:val="00287625"/>
    <w:rsid w:val="002876AD"/>
    <w:rsid w:val="002905E0"/>
    <w:rsid w:val="00291D7A"/>
    <w:rsid w:val="00292054"/>
    <w:rsid w:val="0029473F"/>
    <w:rsid w:val="00294EB8"/>
    <w:rsid w:val="00295E98"/>
    <w:rsid w:val="00296BDC"/>
    <w:rsid w:val="002A0BBC"/>
    <w:rsid w:val="002A0C84"/>
    <w:rsid w:val="002A112B"/>
    <w:rsid w:val="002A1604"/>
    <w:rsid w:val="002A2CFE"/>
    <w:rsid w:val="002A345D"/>
    <w:rsid w:val="002A3DAC"/>
    <w:rsid w:val="002A4140"/>
    <w:rsid w:val="002A4AD2"/>
    <w:rsid w:val="002A4B1F"/>
    <w:rsid w:val="002A52C7"/>
    <w:rsid w:val="002A5C81"/>
    <w:rsid w:val="002A6085"/>
    <w:rsid w:val="002A73FB"/>
    <w:rsid w:val="002A7DDD"/>
    <w:rsid w:val="002A7FF2"/>
    <w:rsid w:val="002B016D"/>
    <w:rsid w:val="002B2720"/>
    <w:rsid w:val="002B2879"/>
    <w:rsid w:val="002B3AD4"/>
    <w:rsid w:val="002B47E2"/>
    <w:rsid w:val="002B4995"/>
    <w:rsid w:val="002B6A52"/>
    <w:rsid w:val="002B7316"/>
    <w:rsid w:val="002B794A"/>
    <w:rsid w:val="002C2A54"/>
    <w:rsid w:val="002C2AB4"/>
    <w:rsid w:val="002C2C56"/>
    <w:rsid w:val="002C3011"/>
    <w:rsid w:val="002C3135"/>
    <w:rsid w:val="002C4B13"/>
    <w:rsid w:val="002C52CE"/>
    <w:rsid w:val="002C7B91"/>
    <w:rsid w:val="002D0C92"/>
    <w:rsid w:val="002D1508"/>
    <w:rsid w:val="002D202F"/>
    <w:rsid w:val="002D3555"/>
    <w:rsid w:val="002D38F1"/>
    <w:rsid w:val="002D3C68"/>
    <w:rsid w:val="002D497D"/>
    <w:rsid w:val="002D5CB0"/>
    <w:rsid w:val="002D63B2"/>
    <w:rsid w:val="002D6A35"/>
    <w:rsid w:val="002D6BA8"/>
    <w:rsid w:val="002D7C4E"/>
    <w:rsid w:val="002D7D88"/>
    <w:rsid w:val="002E03CE"/>
    <w:rsid w:val="002E1FD3"/>
    <w:rsid w:val="002E259E"/>
    <w:rsid w:val="002E4829"/>
    <w:rsid w:val="002E573B"/>
    <w:rsid w:val="002E5CC5"/>
    <w:rsid w:val="002E75BD"/>
    <w:rsid w:val="002F043B"/>
    <w:rsid w:val="002F1041"/>
    <w:rsid w:val="002F10BD"/>
    <w:rsid w:val="002F1A15"/>
    <w:rsid w:val="002F1AFC"/>
    <w:rsid w:val="002F26F2"/>
    <w:rsid w:val="002F2979"/>
    <w:rsid w:val="002F3050"/>
    <w:rsid w:val="002F6D0A"/>
    <w:rsid w:val="003022AB"/>
    <w:rsid w:val="003037EC"/>
    <w:rsid w:val="00303AA8"/>
    <w:rsid w:val="00303F63"/>
    <w:rsid w:val="0030452E"/>
    <w:rsid w:val="00304FF0"/>
    <w:rsid w:val="00305866"/>
    <w:rsid w:val="0031121E"/>
    <w:rsid w:val="003145C0"/>
    <w:rsid w:val="00315F0C"/>
    <w:rsid w:val="0031604C"/>
    <w:rsid w:val="00316F3F"/>
    <w:rsid w:val="003218C3"/>
    <w:rsid w:val="00322657"/>
    <w:rsid w:val="00323B58"/>
    <w:rsid w:val="00324BE0"/>
    <w:rsid w:val="00324FAE"/>
    <w:rsid w:val="0032528A"/>
    <w:rsid w:val="00325E75"/>
    <w:rsid w:val="00331518"/>
    <w:rsid w:val="00333668"/>
    <w:rsid w:val="0033389F"/>
    <w:rsid w:val="003339F0"/>
    <w:rsid w:val="00334581"/>
    <w:rsid w:val="00334A2E"/>
    <w:rsid w:val="00336B77"/>
    <w:rsid w:val="003378B6"/>
    <w:rsid w:val="00337B00"/>
    <w:rsid w:val="00340155"/>
    <w:rsid w:val="003441AE"/>
    <w:rsid w:val="0034495C"/>
    <w:rsid w:val="0034639E"/>
    <w:rsid w:val="003469C6"/>
    <w:rsid w:val="00347765"/>
    <w:rsid w:val="0035079F"/>
    <w:rsid w:val="003521E3"/>
    <w:rsid w:val="0035327C"/>
    <w:rsid w:val="0035332C"/>
    <w:rsid w:val="003538CA"/>
    <w:rsid w:val="00354DA5"/>
    <w:rsid w:val="003560EA"/>
    <w:rsid w:val="00361B2B"/>
    <w:rsid w:val="00363C3E"/>
    <w:rsid w:val="00364178"/>
    <w:rsid w:val="00365535"/>
    <w:rsid w:val="00367B06"/>
    <w:rsid w:val="003702DE"/>
    <w:rsid w:val="00371A96"/>
    <w:rsid w:val="00372978"/>
    <w:rsid w:val="00372F1B"/>
    <w:rsid w:val="003749D7"/>
    <w:rsid w:val="00374BB0"/>
    <w:rsid w:val="0037524F"/>
    <w:rsid w:val="0037558F"/>
    <w:rsid w:val="00377140"/>
    <w:rsid w:val="00377B26"/>
    <w:rsid w:val="00380B15"/>
    <w:rsid w:val="00382F20"/>
    <w:rsid w:val="00383766"/>
    <w:rsid w:val="0038391C"/>
    <w:rsid w:val="00383F1B"/>
    <w:rsid w:val="00387A48"/>
    <w:rsid w:val="00387A95"/>
    <w:rsid w:val="00387CB1"/>
    <w:rsid w:val="003915E3"/>
    <w:rsid w:val="00391669"/>
    <w:rsid w:val="0039171C"/>
    <w:rsid w:val="003918CB"/>
    <w:rsid w:val="00393AC7"/>
    <w:rsid w:val="00393B56"/>
    <w:rsid w:val="00393D7A"/>
    <w:rsid w:val="00394C15"/>
    <w:rsid w:val="003955C9"/>
    <w:rsid w:val="003959DA"/>
    <w:rsid w:val="0039635A"/>
    <w:rsid w:val="003A06B1"/>
    <w:rsid w:val="003A17CC"/>
    <w:rsid w:val="003A42AD"/>
    <w:rsid w:val="003A5F08"/>
    <w:rsid w:val="003B267F"/>
    <w:rsid w:val="003B4F63"/>
    <w:rsid w:val="003B540A"/>
    <w:rsid w:val="003B6DDC"/>
    <w:rsid w:val="003B6DF7"/>
    <w:rsid w:val="003B760A"/>
    <w:rsid w:val="003B7855"/>
    <w:rsid w:val="003C138B"/>
    <w:rsid w:val="003C306F"/>
    <w:rsid w:val="003C30C4"/>
    <w:rsid w:val="003C30EF"/>
    <w:rsid w:val="003C3B53"/>
    <w:rsid w:val="003C6AE6"/>
    <w:rsid w:val="003D197C"/>
    <w:rsid w:val="003D2828"/>
    <w:rsid w:val="003D5224"/>
    <w:rsid w:val="003D6408"/>
    <w:rsid w:val="003D6947"/>
    <w:rsid w:val="003D700A"/>
    <w:rsid w:val="003E159B"/>
    <w:rsid w:val="003E33EE"/>
    <w:rsid w:val="003E630A"/>
    <w:rsid w:val="003E6761"/>
    <w:rsid w:val="003E6A13"/>
    <w:rsid w:val="003F1489"/>
    <w:rsid w:val="003F2369"/>
    <w:rsid w:val="003F4FE9"/>
    <w:rsid w:val="003F61B9"/>
    <w:rsid w:val="003F733D"/>
    <w:rsid w:val="004021CC"/>
    <w:rsid w:val="00402D05"/>
    <w:rsid w:val="004044C9"/>
    <w:rsid w:val="00405B74"/>
    <w:rsid w:val="0040743E"/>
    <w:rsid w:val="0040775A"/>
    <w:rsid w:val="004078AF"/>
    <w:rsid w:val="00416271"/>
    <w:rsid w:val="0041687C"/>
    <w:rsid w:val="00417AC3"/>
    <w:rsid w:val="004207A5"/>
    <w:rsid w:val="00421534"/>
    <w:rsid w:val="00421EA2"/>
    <w:rsid w:val="004234DB"/>
    <w:rsid w:val="00423E17"/>
    <w:rsid w:val="0042505C"/>
    <w:rsid w:val="00426851"/>
    <w:rsid w:val="00426A2C"/>
    <w:rsid w:val="00427AA4"/>
    <w:rsid w:val="00430561"/>
    <w:rsid w:val="00430EF9"/>
    <w:rsid w:val="00431354"/>
    <w:rsid w:val="004314E6"/>
    <w:rsid w:val="00432C3C"/>
    <w:rsid w:val="004372BA"/>
    <w:rsid w:val="00441083"/>
    <w:rsid w:val="00442540"/>
    <w:rsid w:val="00443DF0"/>
    <w:rsid w:val="0044462C"/>
    <w:rsid w:val="00444EE1"/>
    <w:rsid w:val="00444FD1"/>
    <w:rsid w:val="00446961"/>
    <w:rsid w:val="00446CB9"/>
    <w:rsid w:val="00447230"/>
    <w:rsid w:val="004517DC"/>
    <w:rsid w:val="00454BE8"/>
    <w:rsid w:val="00454F9D"/>
    <w:rsid w:val="00455250"/>
    <w:rsid w:val="00461BE0"/>
    <w:rsid w:val="0046201C"/>
    <w:rsid w:val="0046260D"/>
    <w:rsid w:val="004643EB"/>
    <w:rsid w:val="00464B1E"/>
    <w:rsid w:val="004651DE"/>
    <w:rsid w:val="00466DCB"/>
    <w:rsid w:val="00470814"/>
    <w:rsid w:val="0047219D"/>
    <w:rsid w:val="0047266A"/>
    <w:rsid w:val="004730AC"/>
    <w:rsid w:val="004730F0"/>
    <w:rsid w:val="00473C9C"/>
    <w:rsid w:val="00473D4A"/>
    <w:rsid w:val="00474D64"/>
    <w:rsid w:val="00477100"/>
    <w:rsid w:val="004777AE"/>
    <w:rsid w:val="0048102D"/>
    <w:rsid w:val="00481886"/>
    <w:rsid w:val="0048303D"/>
    <w:rsid w:val="00483767"/>
    <w:rsid w:val="004847FF"/>
    <w:rsid w:val="00484D8E"/>
    <w:rsid w:val="0048501B"/>
    <w:rsid w:val="00485122"/>
    <w:rsid w:val="00485C4B"/>
    <w:rsid w:val="00487409"/>
    <w:rsid w:val="004876C3"/>
    <w:rsid w:val="00490582"/>
    <w:rsid w:val="004910DE"/>
    <w:rsid w:val="00492635"/>
    <w:rsid w:val="00492FC4"/>
    <w:rsid w:val="004934F0"/>
    <w:rsid w:val="004968B9"/>
    <w:rsid w:val="00496F4E"/>
    <w:rsid w:val="00497E90"/>
    <w:rsid w:val="004A1298"/>
    <w:rsid w:val="004A1F74"/>
    <w:rsid w:val="004A2192"/>
    <w:rsid w:val="004A403D"/>
    <w:rsid w:val="004A4142"/>
    <w:rsid w:val="004A4603"/>
    <w:rsid w:val="004A495F"/>
    <w:rsid w:val="004A59B6"/>
    <w:rsid w:val="004A6A11"/>
    <w:rsid w:val="004A6B28"/>
    <w:rsid w:val="004B0D13"/>
    <w:rsid w:val="004B1822"/>
    <w:rsid w:val="004B3437"/>
    <w:rsid w:val="004B39F7"/>
    <w:rsid w:val="004B47D7"/>
    <w:rsid w:val="004B5107"/>
    <w:rsid w:val="004B5141"/>
    <w:rsid w:val="004B5438"/>
    <w:rsid w:val="004B5F47"/>
    <w:rsid w:val="004B7D09"/>
    <w:rsid w:val="004C040E"/>
    <w:rsid w:val="004C155E"/>
    <w:rsid w:val="004C1B42"/>
    <w:rsid w:val="004C2221"/>
    <w:rsid w:val="004C2B7C"/>
    <w:rsid w:val="004C5DA5"/>
    <w:rsid w:val="004C6E0C"/>
    <w:rsid w:val="004D0DA8"/>
    <w:rsid w:val="004D10C5"/>
    <w:rsid w:val="004D2224"/>
    <w:rsid w:val="004D331E"/>
    <w:rsid w:val="004D3B16"/>
    <w:rsid w:val="004D47D5"/>
    <w:rsid w:val="004D5F27"/>
    <w:rsid w:val="004D5FA4"/>
    <w:rsid w:val="004D70E6"/>
    <w:rsid w:val="004D7DA1"/>
    <w:rsid w:val="004D7F0C"/>
    <w:rsid w:val="004E10F6"/>
    <w:rsid w:val="004E1118"/>
    <w:rsid w:val="004E11D5"/>
    <w:rsid w:val="004E4731"/>
    <w:rsid w:val="004E51EC"/>
    <w:rsid w:val="004E5325"/>
    <w:rsid w:val="004E6C14"/>
    <w:rsid w:val="004F0807"/>
    <w:rsid w:val="004F2F77"/>
    <w:rsid w:val="004F3CEB"/>
    <w:rsid w:val="004F3DDC"/>
    <w:rsid w:val="004F44D3"/>
    <w:rsid w:val="004F4920"/>
    <w:rsid w:val="004F49CD"/>
    <w:rsid w:val="004F6806"/>
    <w:rsid w:val="004F7EB4"/>
    <w:rsid w:val="005008BC"/>
    <w:rsid w:val="00501225"/>
    <w:rsid w:val="00501927"/>
    <w:rsid w:val="005027F9"/>
    <w:rsid w:val="0050480A"/>
    <w:rsid w:val="00504CB8"/>
    <w:rsid w:val="00505970"/>
    <w:rsid w:val="00507C99"/>
    <w:rsid w:val="00510B8F"/>
    <w:rsid w:val="005116B7"/>
    <w:rsid w:val="00511851"/>
    <w:rsid w:val="00514BF7"/>
    <w:rsid w:val="00515C8A"/>
    <w:rsid w:val="005169FE"/>
    <w:rsid w:val="00517D37"/>
    <w:rsid w:val="00522299"/>
    <w:rsid w:val="00523DDB"/>
    <w:rsid w:val="0052432A"/>
    <w:rsid w:val="005246D1"/>
    <w:rsid w:val="00525314"/>
    <w:rsid w:val="00526192"/>
    <w:rsid w:val="0052779D"/>
    <w:rsid w:val="005323E9"/>
    <w:rsid w:val="00532D51"/>
    <w:rsid w:val="00533F5E"/>
    <w:rsid w:val="00536A8D"/>
    <w:rsid w:val="00536B83"/>
    <w:rsid w:val="00537954"/>
    <w:rsid w:val="00540A82"/>
    <w:rsid w:val="005422FC"/>
    <w:rsid w:val="00542427"/>
    <w:rsid w:val="00544E5A"/>
    <w:rsid w:val="00544FBD"/>
    <w:rsid w:val="0054532C"/>
    <w:rsid w:val="00546BA9"/>
    <w:rsid w:val="005505FA"/>
    <w:rsid w:val="005521F9"/>
    <w:rsid w:val="00553900"/>
    <w:rsid w:val="00554C91"/>
    <w:rsid w:val="00555DD8"/>
    <w:rsid w:val="0055645D"/>
    <w:rsid w:val="0055653B"/>
    <w:rsid w:val="00557FAC"/>
    <w:rsid w:val="0056061C"/>
    <w:rsid w:val="0056292C"/>
    <w:rsid w:val="005649E8"/>
    <w:rsid w:val="005664CA"/>
    <w:rsid w:val="005665AC"/>
    <w:rsid w:val="005667F5"/>
    <w:rsid w:val="005702AB"/>
    <w:rsid w:val="005712D8"/>
    <w:rsid w:val="00573794"/>
    <w:rsid w:val="00574745"/>
    <w:rsid w:val="00574AB8"/>
    <w:rsid w:val="005762FF"/>
    <w:rsid w:val="00583944"/>
    <w:rsid w:val="00583A98"/>
    <w:rsid w:val="005850FF"/>
    <w:rsid w:val="005876CF"/>
    <w:rsid w:val="00587EB8"/>
    <w:rsid w:val="005955F0"/>
    <w:rsid w:val="00595BC6"/>
    <w:rsid w:val="005964BA"/>
    <w:rsid w:val="00596E73"/>
    <w:rsid w:val="00597724"/>
    <w:rsid w:val="00597806"/>
    <w:rsid w:val="005A0491"/>
    <w:rsid w:val="005A1C65"/>
    <w:rsid w:val="005A2C77"/>
    <w:rsid w:val="005A66F2"/>
    <w:rsid w:val="005A6954"/>
    <w:rsid w:val="005B0AEB"/>
    <w:rsid w:val="005B113F"/>
    <w:rsid w:val="005B261D"/>
    <w:rsid w:val="005B4CAE"/>
    <w:rsid w:val="005B73DC"/>
    <w:rsid w:val="005C0537"/>
    <w:rsid w:val="005C1B89"/>
    <w:rsid w:val="005C1ECA"/>
    <w:rsid w:val="005C28D5"/>
    <w:rsid w:val="005C302E"/>
    <w:rsid w:val="005C3C39"/>
    <w:rsid w:val="005C41B5"/>
    <w:rsid w:val="005C481F"/>
    <w:rsid w:val="005C5887"/>
    <w:rsid w:val="005C797C"/>
    <w:rsid w:val="005C7FC2"/>
    <w:rsid w:val="005D0003"/>
    <w:rsid w:val="005D1235"/>
    <w:rsid w:val="005D1F04"/>
    <w:rsid w:val="005D500F"/>
    <w:rsid w:val="005D649D"/>
    <w:rsid w:val="005D64FE"/>
    <w:rsid w:val="005D6A3E"/>
    <w:rsid w:val="005D6DE2"/>
    <w:rsid w:val="005E0FA0"/>
    <w:rsid w:val="005E14C8"/>
    <w:rsid w:val="005E1E4E"/>
    <w:rsid w:val="005E285F"/>
    <w:rsid w:val="005E3A45"/>
    <w:rsid w:val="005E4404"/>
    <w:rsid w:val="005E5270"/>
    <w:rsid w:val="005E62CB"/>
    <w:rsid w:val="005E7291"/>
    <w:rsid w:val="005F02A1"/>
    <w:rsid w:val="005F3A02"/>
    <w:rsid w:val="005F4777"/>
    <w:rsid w:val="005F5659"/>
    <w:rsid w:val="005F62B7"/>
    <w:rsid w:val="006004FE"/>
    <w:rsid w:val="00601261"/>
    <w:rsid w:val="00605F21"/>
    <w:rsid w:val="00606CAC"/>
    <w:rsid w:val="006077CB"/>
    <w:rsid w:val="0060784E"/>
    <w:rsid w:val="00607CAC"/>
    <w:rsid w:val="006106A8"/>
    <w:rsid w:val="006106DA"/>
    <w:rsid w:val="0061220F"/>
    <w:rsid w:val="006134CE"/>
    <w:rsid w:val="00614595"/>
    <w:rsid w:val="006147EC"/>
    <w:rsid w:val="00614B38"/>
    <w:rsid w:val="00616833"/>
    <w:rsid w:val="00616D9E"/>
    <w:rsid w:val="006173A3"/>
    <w:rsid w:val="00617F9D"/>
    <w:rsid w:val="006203B3"/>
    <w:rsid w:val="0062066A"/>
    <w:rsid w:val="00620E7D"/>
    <w:rsid w:val="00621650"/>
    <w:rsid w:val="00623AD6"/>
    <w:rsid w:val="00623B70"/>
    <w:rsid w:val="00623D94"/>
    <w:rsid w:val="0062514C"/>
    <w:rsid w:val="00626181"/>
    <w:rsid w:val="00630269"/>
    <w:rsid w:val="00633D1D"/>
    <w:rsid w:val="00635B72"/>
    <w:rsid w:val="00635FBA"/>
    <w:rsid w:val="00636D14"/>
    <w:rsid w:val="006370B1"/>
    <w:rsid w:val="006401C2"/>
    <w:rsid w:val="0064235E"/>
    <w:rsid w:val="00642D31"/>
    <w:rsid w:val="00644241"/>
    <w:rsid w:val="00647327"/>
    <w:rsid w:val="00651F7C"/>
    <w:rsid w:val="00652348"/>
    <w:rsid w:val="00654184"/>
    <w:rsid w:val="0065518B"/>
    <w:rsid w:val="006560FD"/>
    <w:rsid w:val="00656554"/>
    <w:rsid w:val="00656C8D"/>
    <w:rsid w:val="00660824"/>
    <w:rsid w:val="00660A1E"/>
    <w:rsid w:val="00661164"/>
    <w:rsid w:val="006620DD"/>
    <w:rsid w:val="00664ECF"/>
    <w:rsid w:val="00665369"/>
    <w:rsid w:val="00665E29"/>
    <w:rsid w:val="00672A11"/>
    <w:rsid w:val="00672C5D"/>
    <w:rsid w:val="00675469"/>
    <w:rsid w:val="00675B86"/>
    <w:rsid w:val="006810C4"/>
    <w:rsid w:val="0068178B"/>
    <w:rsid w:val="00681AAE"/>
    <w:rsid w:val="006824BB"/>
    <w:rsid w:val="0068289D"/>
    <w:rsid w:val="00682FDE"/>
    <w:rsid w:val="0068429A"/>
    <w:rsid w:val="0068504F"/>
    <w:rsid w:val="00687320"/>
    <w:rsid w:val="00692162"/>
    <w:rsid w:val="00692B4E"/>
    <w:rsid w:val="00696B48"/>
    <w:rsid w:val="00696CB3"/>
    <w:rsid w:val="00697ADD"/>
    <w:rsid w:val="006A1875"/>
    <w:rsid w:val="006A30FF"/>
    <w:rsid w:val="006A5286"/>
    <w:rsid w:val="006A540C"/>
    <w:rsid w:val="006A6230"/>
    <w:rsid w:val="006A6D4A"/>
    <w:rsid w:val="006A74A3"/>
    <w:rsid w:val="006B276A"/>
    <w:rsid w:val="006B3B54"/>
    <w:rsid w:val="006B3F90"/>
    <w:rsid w:val="006B6CFA"/>
    <w:rsid w:val="006C0ABF"/>
    <w:rsid w:val="006C1918"/>
    <w:rsid w:val="006C1C69"/>
    <w:rsid w:val="006C2861"/>
    <w:rsid w:val="006C315E"/>
    <w:rsid w:val="006C36DE"/>
    <w:rsid w:val="006C38D9"/>
    <w:rsid w:val="006C5768"/>
    <w:rsid w:val="006C5DD9"/>
    <w:rsid w:val="006C6566"/>
    <w:rsid w:val="006C676B"/>
    <w:rsid w:val="006C739B"/>
    <w:rsid w:val="006C7A61"/>
    <w:rsid w:val="006D0AD7"/>
    <w:rsid w:val="006D256F"/>
    <w:rsid w:val="006D3464"/>
    <w:rsid w:val="006D4023"/>
    <w:rsid w:val="006D45DE"/>
    <w:rsid w:val="006D47ED"/>
    <w:rsid w:val="006D4D89"/>
    <w:rsid w:val="006D4D8F"/>
    <w:rsid w:val="006E0B55"/>
    <w:rsid w:val="006E1637"/>
    <w:rsid w:val="006E1FBD"/>
    <w:rsid w:val="006E2C04"/>
    <w:rsid w:val="006E34C0"/>
    <w:rsid w:val="006E439C"/>
    <w:rsid w:val="006E4872"/>
    <w:rsid w:val="006E5400"/>
    <w:rsid w:val="006E5C83"/>
    <w:rsid w:val="006E6751"/>
    <w:rsid w:val="006F06A3"/>
    <w:rsid w:val="006F229C"/>
    <w:rsid w:val="006F4084"/>
    <w:rsid w:val="006F4B0B"/>
    <w:rsid w:val="006F4D4D"/>
    <w:rsid w:val="006F5657"/>
    <w:rsid w:val="006F7021"/>
    <w:rsid w:val="00700C03"/>
    <w:rsid w:val="00700DB8"/>
    <w:rsid w:val="00700F02"/>
    <w:rsid w:val="00700FC0"/>
    <w:rsid w:val="00701793"/>
    <w:rsid w:val="00704465"/>
    <w:rsid w:val="00705064"/>
    <w:rsid w:val="007058D0"/>
    <w:rsid w:val="00707A24"/>
    <w:rsid w:val="0071060F"/>
    <w:rsid w:val="00710E96"/>
    <w:rsid w:val="007121F0"/>
    <w:rsid w:val="007130DA"/>
    <w:rsid w:val="00714A3C"/>
    <w:rsid w:val="00715847"/>
    <w:rsid w:val="00715AC6"/>
    <w:rsid w:val="00717F2C"/>
    <w:rsid w:val="007216C3"/>
    <w:rsid w:val="00721B2A"/>
    <w:rsid w:val="00723ADF"/>
    <w:rsid w:val="00724390"/>
    <w:rsid w:val="00726326"/>
    <w:rsid w:val="00731C2F"/>
    <w:rsid w:val="00732601"/>
    <w:rsid w:val="00732774"/>
    <w:rsid w:val="00734CC9"/>
    <w:rsid w:val="007354A4"/>
    <w:rsid w:val="00735865"/>
    <w:rsid w:val="00735DEB"/>
    <w:rsid w:val="00736884"/>
    <w:rsid w:val="007368D2"/>
    <w:rsid w:val="00736C17"/>
    <w:rsid w:val="00737451"/>
    <w:rsid w:val="007413C5"/>
    <w:rsid w:val="00750209"/>
    <w:rsid w:val="007505D6"/>
    <w:rsid w:val="007514A1"/>
    <w:rsid w:val="0075211F"/>
    <w:rsid w:val="00752B76"/>
    <w:rsid w:val="00760347"/>
    <w:rsid w:val="007609BA"/>
    <w:rsid w:val="00760E67"/>
    <w:rsid w:val="007631C0"/>
    <w:rsid w:val="00766679"/>
    <w:rsid w:val="00766E55"/>
    <w:rsid w:val="007718F2"/>
    <w:rsid w:val="0077532C"/>
    <w:rsid w:val="007768A5"/>
    <w:rsid w:val="00776B49"/>
    <w:rsid w:val="00776CE0"/>
    <w:rsid w:val="007770D1"/>
    <w:rsid w:val="0077782F"/>
    <w:rsid w:val="00784037"/>
    <w:rsid w:val="00786314"/>
    <w:rsid w:val="0079120A"/>
    <w:rsid w:val="0079122D"/>
    <w:rsid w:val="00791CD0"/>
    <w:rsid w:val="00792643"/>
    <w:rsid w:val="00792FEC"/>
    <w:rsid w:val="007961D4"/>
    <w:rsid w:val="0079653F"/>
    <w:rsid w:val="007976BD"/>
    <w:rsid w:val="007A1294"/>
    <w:rsid w:val="007A1783"/>
    <w:rsid w:val="007B01CD"/>
    <w:rsid w:val="007B17F9"/>
    <w:rsid w:val="007B2125"/>
    <w:rsid w:val="007B3BAD"/>
    <w:rsid w:val="007B5CF2"/>
    <w:rsid w:val="007B6178"/>
    <w:rsid w:val="007B6EA3"/>
    <w:rsid w:val="007C0963"/>
    <w:rsid w:val="007C24BA"/>
    <w:rsid w:val="007C33A9"/>
    <w:rsid w:val="007C349A"/>
    <w:rsid w:val="007C403F"/>
    <w:rsid w:val="007C4059"/>
    <w:rsid w:val="007C750A"/>
    <w:rsid w:val="007C7CF2"/>
    <w:rsid w:val="007D092A"/>
    <w:rsid w:val="007D23EE"/>
    <w:rsid w:val="007D2FEA"/>
    <w:rsid w:val="007D5196"/>
    <w:rsid w:val="007D5DB4"/>
    <w:rsid w:val="007D61F4"/>
    <w:rsid w:val="007D6673"/>
    <w:rsid w:val="007D6AE3"/>
    <w:rsid w:val="007D6BD4"/>
    <w:rsid w:val="007E162E"/>
    <w:rsid w:val="007E2B50"/>
    <w:rsid w:val="007E3DE4"/>
    <w:rsid w:val="007E44ED"/>
    <w:rsid w:val="007E6D10"/>
    <w:rsid w:val="007F1215"/>
    <w:rsid w:val="007F457B"/>
    <w:rsid w:val="007F51F4"/>
    <w:rsid w:val="007F5AF0"/>
    <w:rsid w:val="007F5DAF"/>
    <w:rsid w:val="007F6127"/>
    <w:rsid w:val="00800CFE"/>
    <w:rsid w:val="0080234A"/>
    <w:rsid w:val="008027E0"/>
    <w:rsid w:val="00802B20"/>
    <w:rsid w:val="00803313"/>
    <w:rsid w:val="00805251"/>
    <w:rsid w:val="008055AD"/>
    <w:rsid w:val="00805E84"/>
    <w:rsid w:val="00807293"/>
    <w:rsid w:val="00807E88"/>
    <w:rsid w:val="008108A5"/>
    <w:rsid w:val="0081445F"/>
    <w:rsid w:val="008151B9"/>
    <w:rsid w:val="00816D19"/>
    <w:rsid w:val="008171D7"/>
    <w:rsid w:val="0081767B"/>
    <w:rsid w:val="0082009B"/>
    <w:rsid w:val="00822E16"/>
    <w:rsid w:val="00822E2B"/>
    <w:rsid w:val="008246FA"/>
    <w:rsid w:val="0082527B"/>
    <w:rsid w:val="00826191"/>
    <w:rsid w:val="0083147E"/>
    <w:rsid w:val="00832BE3"/>
    <w:rsid w:val="008333AF"/>
    <w:rsid w:val="008338FF"/>
    <w:rsid w:val="00834275"/>
    <w:rsid w:val="00837888"/>
    <w:rsid w:val="00837F8D"/>
    <w:rsid w:val="0084052D"/>
    <w:rsid w:val="008410A7"/>
    <w:rsid w:val="00842BD8"/>
    <w:rsid w:val="00843600"/>
    <w:rsid w:val="00844D99"/>
    <w:rsid w:val="00846E1A"/>
    <w:rsid w:val="008525EE"/>
    <w:rsid w:val="00852C9D"/>
    <w:rsid w:val="00852D0F"/>
    <w:rsid w:val="008537BC"/>
    <w:rsid w:val="00855BC1"/>
    <w:rsid w:val="00857AEF"/>
    <w:rsid w:val="008608AE"/>
    <w:rsid w:val="0086170E"/>
    <w:rsid w:val="00861CFC"/>
    <w:rsid w:val="00862100"/>
    <w:rsid w:val="0086255B"/>
    <w:rsid w:val="00862D39"/>
    <w:rsid w:val="00863B78"/>
    <w:rsid w:val="00864072"/>
    <w:rsid w:val="008646F0"/>
    <w:rsid w:val="008673C5"/>
    <w:rsid w:val="0087210B"/>
    <w:rsid w:val="008731C4"/>
    <w:rsid w:val="00873B49"/>
    <w:rsid w:val="008756AC"/>
    <w:rsid w:val="0087640C"/>
    <w:rsid w:val="00877409"/>
    <w:rsid w:val="00877915"/>
    <w:rsid w:val="00877D5A"/>
    <w:rsid w:val="00880B52"/>
    <w:rsid w:val="008819BF"/>
    <w:rsid w:val="00881AB8"/>
    <w:rsid w:val="00882C63"/>
    <w:rsid w:val="00883826"/>
    <w:rsid w:val="008838CA"/>
    <w:rsid w:val="0088582A"/>
    <w:rsid w:val="00886D7C"/>
    <w:rsid w:val="00887863"/>
    <w:rsid w:val="00887ABB"/>
    <w:rsid w:val="00890B0A"/>
    <w:rsid w:val="008919BB"/>
    <w:rsid w:val="008927E8"/>
    <w:rsid w:val="00892A90"/>
    <w:rsid w:val="00893B4A"/>
    <w:rsid w:val="00895953"/>
    <w:rsid w:val="00895E1C"/>
    <w:rsid w:val="00896E40"/>
    <w:rsid w:val="00897FEB"/>
    <w:rsid w:val="008A03B0"/>
    <w:rsid w:val="008A17B3"/>
    <w:rsid w:val="008A1A21"/>
    <w:rsid w:val="008A1B9A"/>
    <w:rsid w:val="008A25BE"/>
    <w:rsid w:val="008A2B15"/>
    <w:rsid w:val="008A60BA"/>
    <w:rsid w:val="008A62F5"/>
    <w:rsid w:val="008B01E1"/>
    <w:rsid w:val="008B586E"/>
    <w:rsid w:val="008C1D32"/>
    <w:rsid w:val="008C27CE"/>
    <w:rsid w:val="008C2A88"/>
    <w:rsid w:val="008C3BB1"/>
    <w:rsid w:val="008C4F8D"/>
    <w:rsid w:val="008C57BC"/>
    <w:rsid w:val="008C5BF2"/>
    <w:rsid w:val="008C687D"/>
    <w:rsid w:val="008C7084"/>
    <w:rsid w:val="008C73D9"/>
    <w:rsid w:val="008D09F5"/>
    <w:rsid w:val="008D1508"/>
    <w:rsid w:val="008D220A"/>
    <w:rsid w:val="008D3BDC"/>
    <w:rsid w:val="008D44F2"/>
    <w:rsid w:val="008D5B0A"/>
    <w:rsid w:val="008D5D8F"/>
    <w:rsid w:val="008D7A8D"/>
    <w:rsid w:val="008E02E6"/>
    <w:rsid w:val="008E07B8"/>
    <w:rsid w:val="008E17DE"/>
    <w:rsid w:val="008E1A77"/>
    <w:rsid w:val="008E3121"/>
    <w:rsid w:val="008E7C09"/>
    <w:rsid w:val="008F100A"/>
    <w:rsid w:val="008F246A"/>
    <w:rsid w:val="008F2A41"/>
    <w:rsid w:val="008F337C"/>
    <w:rsid w:val="008F4E72"/>
    <w:rsid w:val="008F4EF2"/>
    <w:rsid w:val="008F5808"/>
    <w:rsid w:val="00900DD7"/>
    <w:rsid w:val="009015F7"/>
    <w:rsid w:val="00904B50"/>
    <w:rsid w:val="00905152"/>
    <w:rsid w:val="009061BA"/>
    <w:rsid w:val="009065AF"/>
    <w:rsid w:val="0090683E"/>
    <w:rsid w:val="00911373"/>
    <w:rsid w:val="00911536"/>
    <w:rsid w:val="00914823"/>
    <w:rsid w:val="0091603F"/>
    <w:rsid w:val="0091720E"/>
    <w:rsid w:val="00920981"/>
    <w:rsid w:val="00921F00"/>
    <w:rsid w:val="00921F71"/>
    <w:rsid w:val="00922E13"/>
    <w:rsid w:val="00924187"/>
    <w:rsid w:val="009243B6"/>
    <w:rsid w:val="0092768E"/>
    <w:rsid w:val="00927E59"/>
    <w:rsid w:val="0093056A"/>
    <w:rsid w:val="00931656"/>
    <w:rsid w:val="0093182D"/>
    <w:rsid w:val="00934701"/>
    <w:rsid w:val="00941478"/>
    <w:rsid w:val="00941966"/>
    <w:rsid w:val="00942753"/>
    <w:rsid w:val="009435D1"/>
    <w:rsid w:val="00943AA9"/>
    <w:rsid w:val="00947BBB"/>
    <w:rsid w:val="00947C5A"/>
    <w:rsid w:val="009502DC"/>
    <w:rsid w:val="00950531"/>
    <w:rsid w:val="009511E1"/>
    <w:rsid w:val="009519AD"/>
    <w:rsid w:val="00952C9E"/>
    <w:rsid w:val="009535F3"/>
    <w:rsid w:val="00956CD3"/>
    <w:rsid w:val="009571F3"/>
    <w:rsid w:val="00961C5B"/>
    <w:rsid w:val="00962CA7"/>
    <w:rsid w:val="00963147"/>
    <w:rsid w:val="0096378E"/>
    <w:rsid w:val="0096380F"/>
    <w:rsid w:val="00967568"/>
    <w:rsid w:val="00970D4F"/>
    <w:rsid w:val="00971101"/>
    <w:rsid w:val="009736FA"/>
    <w:rsid w:val="009745F0"/>
    <w:rsid w:val="0097612A"/>
    <w:rsid w:val="00976574"/>
    <w:rsid w:val="00976CDB"/>
    <w:rsid w:val="00976D58"/>
    <w:rsid w:val="009778A6"/>
    <w:rsid w:val="00977EC1"/>
    <w:rsid w:val="00980734"/>
    <w:rsid w:val="00980F33"/>
    <w:rsid w:val="009815CE"/>
    <w:rsid w:val="009821ED"/>
    <w:rsid w:val="00982754"/>
    <w:rsid w:val="009828CB"/>
    <w:rsid w:val="00983391"/>
    <w:rsid w:val="00983993"/>
    <w:rsid w:val="009864DD"/>
    <w:rsid w:val="0098670D"/>
    <w:rsid w:val="0098708A"/>
    <w:rsid w:val="00992F01"/>
    <w:rsid w:val="00993F18"/>
    <w:rsid w:val="0099558B"/>
    <w:rsid w:val="00995C13"/>
    <w:rsid w:val="00995EB6"/>
    <w:rsid w:val="009964F4"/>
    <w:rsid w:val="00996DCD"/>
    <w:rsid w:val="009A0E81"/>
    <w:rsid w:val="009A2844"/>
    <w:rsid w:val="009A2DE3"/>
    <w:rsid w:val="009A32B7"/>
    <w:rsid w:val="009A50EF"/>
    <w:rsid w:val="009A5B07"/>
    <w:rsid w:val="009A7203"/>
    <w:rsid w:val="009A7394"/>
    <w:rsid w:val="009B04CE"/>
    <w:rsid w:val="009B12E8"/>
    <w:rsid w:val="009B1AC3"/>
    <w:rsid w:val="009B4E87"/>
    <w:rsid w:val="009B6E6A"/>
    <w:rsid w:val="009B72D8"/>
    <w:rsid w:val="009C0DA2"/>
    <w:rsid w:val="009C2C7A"/>
    <w:rsid w:val="009C42BA"/>
    <w:rsid w:val="009C454D"/>
    <w:rsid w:val="009C4C54"/>
    <w:rsid w:val="009C4D48"/>
    <w:rsid w:val="009C4FDA"/>
    <w:rsid w:val="009C57DA"/>
    <w:rsid w:val="009C738A"/>
    <w:rsid w:val="009C7FE0"/>
    <w:rsid w:val="009D1D05"/>
    <w:rsid w:val="009D3962"/>
    <w:rsid w:val="009D4129"/>
    <w:rsid w:val="009D4CDF"/>
    <w:rsid w:val="009D57CE"/>
    <w:rsid w:val="009D62D2"/>
    <w:rsid w:val="009D65F5"/>
    <w:rsid w:val="009D6A06"/>
    <w:rsid w:val="009D7072"/>
    <w:rsid w:val="009D759F"/>
    <w:rsid w:val="009D794D"/>
    <w:rsid w:val="009E0C3C"/>
    <w:rsid w:val="009E2718"/>
    <w:rsid w:val="009E464C"/>
    <w:rsid w:val="009E4F81"/>
    <w:rsid w:val="009E51EA"/>
    <w:rsid w:val="009E61E0"/>
    <w:rsid w:val="009E76B2"/>
    <w:rsid w:val="009F226C"/>
    <w:rsid w:val="009F2A85"/>
    <w:rsid w:val="009F2F81"/>
    <w:rsid w:val="009F4497"/>
    <w:rsid w:val="009F4E4A"/>
    <w:rsid w:val="009F52F9"/>
    <w:rsid w:val="009F5F2E"/>
    <w:rsid w:val="009F6D4B"/>
    <w:rsid w:val="009F775B"/>
    <w:rsid w:val="00A00967"/>
    <w:rsid w:val="00A0217D"/>
    <w:rsid w:val="00A05744"/>
    <w:rsid w:val="00A07452"/>
    <w:rsid w:val="00A07831"/>
    <w:rsid w:val="00A10A05"/>
    <w:rsid w:val="00A11486"/>
    <w:rsid w:val="00A1156D"/>
    <w:rsid w:val="00A1392B"/>
    <w:rsid w:val="00A15627"/>
    <w:rsid w:val="00A15AC3"/>
    <w:rsid w:val="00A17727"/>
    <w:rsid w:val="00A2101A"/>
    <w:rsid w:val="00A23DB4"/>
    <w:rsid w:val="00A254BC"/>
    <w:rsid w:val="00A25C73"/>
    <w:rsid w:val="00A26757"/>
    <w:rsid w:val="00A27B82"/>
    <w:rsid w:val="00A27DE6"/>
    <w:rsid w:val="00A317A1"/>
    <w:rsid w:val="00A35244"/>
    <w:rsid w:val="00A3528C"/>
    <w:rsid w:val="00A36A20"/>
    <w:rsid w:val="00A3731C"/>
    <w:rsid w:val="00A40DF3"/>
    <w:rsid w:val="00A428D1"/>
    <w:rsid w:val="00A43A8B"/>
    <w:rsid w:val="00A46AD7"/>
    <w:rsid w:val="00A4711F"/>
    <w:rsid w:val="00A476E1"/>
    <w:rsid w:val="00A50612"/>
    <w:rsid w:val="00A5165C"/>
    <w:rsid w:val="00A5179A"/>
    <w:rsid w:val="00A52619"/>
    <w:rsid w:val="00A5288B"/>
    <w:rsid w:val="00A52D8D"/>
    <w:rsid w:val="00A557D3"/>
    <w:rsid w:val="00A55BE6"/>
    <w:rsid w:val="00A56A00"/>
    <w:rsid w:val="00A601A0"/>
    <w:rsid w:val="00A636EE"/>
    <w:rsid w:val="00A644C3"/>
    <w:rsid w:val="00A64B79"/>
    <w:rsid w:val="00A64C3C"/>
    <w:rsid w:val="00A65999"/>
    <w:rsid w:val="00A65C45"/>
    <w:rsid w:val="00A65E11"/>
    <w:rsid w:val="00A67DB5"/>
    <w:rsid w:val="00A70B4E"/>
    <w:rsid w:val="00A7109B"/>
    <w:rsid w:val="00A718C9"/>
    <w:rsid w:val="00A725AA"/>
    <w:rsid w:val="00A732B7"/>
    <w:rsid w:val="00A732D9"/>
    <w:rsid w:val="00A753C9"/>
    <w:rsid w:val="00A75C2A"/>
    <w:rsid w:val="00A75C40"/>
    <w:rsid w:val="00A76CC9"/>
    <w:rsid w:val="00A84B74"/>
    <w:rsid w:val="00A857E5"/>
    <w:rsid w:val="00A85AE7"/>
    <w:rsid w:val="00A86008"/>
    <w:rsid w:val="00A86A85"/>
    <w:rsid w:val="00A87640"/>
    <w:rsid w:val="00A90013"/>
    <w:rsid w:val="00A9030D"/>
    <w:rsid w:val="00A90D8B"/>
    <w:rsid w:val="00A929A9"/>
    <w:rsid w:val="00A93639"/>
    <w:rsid w:val="00A96A5E"/>
    <w:rsid w:val="00A97F7F"/>
    <w:rsid w:val="00AA233C"/>
    <w:rsid w:val="00AA23E9"/>
    <w:rsid w:val="00AA2F4F"/>
    <w:rsid w:val="00AA4A8B"/>
    <w:rsid w:val="00AA5231"/>
    <w:rsid w:val="00AA53AC"/>
    <w:rsid w:val="00AA58AC"/>
    <w:rsid w:val="00AA5B01"/>
    <w:rsid w:val="00AA6E3C"/>
    <w:rsid w:val="00AB207B"/>
    <w:rsid w:val="00AB26D2"/>
    <w:rsid w:val="00AB4857"/>
    <w:rsid w:val="00AB503E"/>
    <w:rsid w:val="00AB50BC"/>
    <w:rsid w:val="00AB5C7B"/>
    <w:rsid w:val="00AC0A65"/>
    <w:rsid w:val="00AC0D8E"/>
    <w:rsid w:val="00AC0FA5"/>
    <w:rsid w:val="00AC1577"/>
    <w:rsid w:val="00AC237B"/>
    <w:rsid w:val="00AC3334"/>
    <w:rsid w:val="00AC335E"/>
    <w:rsid w:val="00AC3E2A"/>
    <w:rsid w:val="00AC52A7"/>
    <w:rsid w:val="00AC5569"/>
    <w:rsid w:val="00AD036F"/>
    <w:rsid w:val="00AD0B8C"/>
    <w:rsid w:val="00AD16A9"/>
    <w:rsid w:val="00AD35D6"/>
    <w:rsid w:val="00AD51FC"/>
    <w:rsid w:val="00AD729C"/>
    <w:rsid w:val="00AD75CE"/>
    <w:rsid w:val="00AD7C17"/>
    <w:rsid w:val="00AD7F4F"/>
    <w:rsid w:val="00AE14D6"/>
    <w:rsid w:val="00AE1A5F"/>
    <w:rsid w:val="00AE1D99"/>
    <w:rsid w:val="00AE2CF3"/>
    <w:rsid w:val="00AE4BDA"/>
    <w:rsid w:val="00AE6FAC"/>
    <w:rsid w:val="00AE79BA"/>
    <w:rsid w:val="00AF06B8"/>
    <w:rsid w:val="00AF4D8A"/>
    <w:rsid w:val="00AF52DA"/>
    <w:rsid w:val="00AF62F6"/>
    <w:rsid w:val="00B00056"/>
    <w:rsid w:val="00B00330"/>
    <w:rsid w:val="00B0052B"/>
    <w:rsid w:val="00B0570C"/>
    <w:rsid w:val="00B06429"/>
    <w:rsid w:val="00B0721D"/>
    <w:rsid w:val="00B07601"/>
    <w:rsid w:val="00B0792A"/>
    <w:rsid w:val="00B07F16"/>
    <w:rsid w:val="00B10302"/>
    <w:rsid w:val="00B1265E"/>
    <w:rsid w:val="00B14EA3"/>
    <w:rsid w:val="00B15B0A"/>
    <w:rsid w:val="00B16B5A"/>
    <w:rsid w:val="00B174EE"/>
    <w:rsid w:val="00B214E5"/>
    <w:rsid w:val="00B21A74"/>
    <w:rsid w:val="00B246FD"/>
    <w:rsid w:val="00B2506D"/>
    <w:rsid w:val="00B2652F"/>
    <w:rsid w:val="00B3284F"/>
    <w:rsid w:val="00B32A05"/>
    <w:rsid w:val="00B32DC2"/>
    <w:rsid w:val="00B34347"/>
    <w:rsid w:val="00B34722"/>
    <w:rsid w:val="00B3476C"/>
    <w:rsid w:val="00B34B0B"/>
    <w:rsid w:val="00B35517"/>
    <w:rsid w:val="00B35650"/>
    <w:rsid w:val="00B35911"/>
    <w:rsid w:val="00B370A9"/>
    <w:rsid w:val="00B3762E"/>
    <w:rsid w:val="00B37A75"/>
    <w:rsid w:val="00B37D26"/>
    <w:rsid w:val="00B40E45"/>
    <w:rsid w:val="00B41397"/>
    <w:rsid w:val="00B42388"/>
    <w:rsid w:val="00B42CE5"/>
    <w:rsid w:val="00B436FD"/>
    <w:rsid w:val="00B453AF"/>
    <w:rsid w:val="00B4576B"/>
    <w:rsid w:val="00B46BC7"/>
    <w:rsid w:val="00B518CD"/>
    <w:rsid w:val="00B527C2"/>
    <w:rsid w:val="00B52AED"/>
    <w:rsid w:val="00B52F03"/>
    <w:rsid w:val="00B555A7"/>
    <w:rsid w:val="00B558B9"/>
    <w:rsid w:val="00B55C67"/>
    <w:rsid w:val="00B5755B"/>
    <w:rsid w:val="00B579E9"/>
    <w:rsid w:val="00B57D96"/>
    <w:rsid w:val="00B645DC"/>
    <w:rsid w:val="00B6776A"/>
    <w:rsid w:val="00B67856"/>
    <w:rsid w:val="00B7252A"/>
    <w:rsid w:val="00B74794"/>
    <w:rsid w:val="00B77760"/>
    <w:rsid w:val="00B80B87"/>
    <w:rsid w:val="00B84544"/>
    <w:rsid w:val="00B86D28"/>
    <w:rsid w:val="00B87675"/>
    <w:rsid w:val="00B901CB"/>
    <w:rsid w:val="00B90A08"/>
    <w:rsid w:val="00B90F3A"/>
    <w:rsid w:val="00B92C41"/>
    <w:rsid w:val="00B9415C"/>
    <w:rsid w:val="00BA14E4"/>
    <w:rsid w:val="00BA4EFD"/>
    <w:rsid w:val="00BA537B"/>
    <w:rsid w:val="00BA5AD6"/>
    <w:rsid w:val="00BB33F2"/>
    <w:rsid w:val="00BB39E3"/>
    <w:rsid w:val="00BB7F6A"/>
    <w:rsid w:val="00BC0D5C"/>
    <w:rsid w:val="00BC1A31"/>
    <w:rsid w:val="00BC1C49"/>
    <w:rsid w:val="00BC20D7"/>
    <w:rsid w:val="00BC2146"/>
    <w:rsid w:val="00BC4FAB"/>
    <w:rsid w:val="00BC6FB4"/>
    <w:rsid w:val="00BD01C6"/>
    <w:rsid w:val="00BD08F5"/>
    <w:rsid w:val="00BD125E"/>
    <w:rsid w:val="00BD167C"/>
    <w:rsid w:val="00BD2224"/>
    <w:rsid w:val="00BD2447"/>
    <w:rsid w:val="00BD2F86"/>
    <w:rsid w:val="00BD3799"/>
    <w:rsid w:val="00BD5C7E"/>
    <w:rsid w:val="00BD6AA1"/>
    <w:rsid w:val="00BE227E"/>
    <w:rsid w:val="00BE2C29"/>
    <w:rsid w:val="00BE2D86"/>
    <w:rsid w:val="00BE3741"/>
    <w:rsid w:val="00BE452E"/>
    <w:rsid w:val="00BE6C59"/>
    <w:rsid w:val="00BE6F40"/>
    <w:rsid w:val="00BF293A"/>
    <w:rsid w:val="00BF3A9C"/>
    <w:rsid w:val="00BF3B80"/>
    <w:rsid w:val="00BF4AD7"/>
    <w:rsid w:val="00BF6148"/>
    <w:rsid w:val="00BF6BC8"/>
    <w:rsid w:val="00BF6E77"/>
    <w:rsid w:val="00C006C4"/>
    <w:rsid w:val="00C0279A"/>
    <w:rsid w:val="00C02B2B"/>
    <w:rsid w:val="00C03F54"/>
    <w:rsid w:val="00C059E4"/>
    <w:rsid w:val="00C06446"/>
    <w:rsid w:val="00C103E5"/>
    <w:rsid w:val="00C10C81"/>
    <w:rsid w:val="00C12032"/>
    <w:rsid w:val="00C14E63"/>
    <w:rsid w:val="00C16C82"/>
    <w:rsid w:val="00C16CA4"/>
    <w:rsid w:val="00C16CEC"/>
    <w:rsid w:val="00C17480"/>
    <w:rsid w:val="00C17D43"/>
    <w:rsid w:val="00C21E1D"/>
    <w:rsid w:val="00C22EC7"/>
    <w:rsid w:val="00C231D8"/>
    <w:rsid w:val="00C234F4"/>
    <w:rsid w:val="00C26030"/>
    <w:rsid w:val="00C26DBA"/>
    <w:rsid w:val="00C27703"/>
    <w:rsid w:val="00C27845"/>
    <w:rsid w:val="00C27B8E"/>
    <w:rsid w:val="00C30A6E"/>
    <w:rsid w:val="00C3224F"/>
    <w:rsid w:val="00C33AB7"/>
    <w:rsid w:val="00C347F4"/>
    <w:rsid w:val="00C409F1"/>
    <w:rsid w:val="00C412B0"/>
    <w:rsid w:val="00C41542"/>
    <w:rsid w:val="00C41571"/>
    <w:rsid w:val="00C423C7"/>
    <w:rsid w:val="00C436DC"/>
    <w:rsid w:val="00C44F9A"/>
    <w:rsid w:val="00C452DD"/>
    <w:rsid w:val="00C46856"/>
    <w:rsid w:val="00C46A5D"/>
    <w:rsid w:val="00C51118"/>
    <w:rsid w:val="00C514EA"/>
    <w:rsid w:val="00C55D2A"/>
    <w:rsid w:val="00C561E7"/>
    <w:rsid w:val="00C575BC"/>
    <w:rsid w:val="00C60329"/>
    <w:rsid w:val="00C61C80"/>
    <w:rsid w:val="00C62D65"/>
    <w:rsid w:val="00C65257"/>
    <w:rsid w:val="00C6586E"/>
    <w:rsid w:val="00C70917"/>
    <w:rsid w:val="00C7323F"/>
    <w:rsid w:val="00C73C2F"/>
    <w:rsid w:val="00C7433A"/>
    <w:rsid w:val="00C756C2"/>
    <w:rsid w:val="00C75B6E"/>
    <w:rsid w:val="00C76B1C"/>
    <w:rsid w:val="00C76F8C"/>
    <w:rsid w:val="00C8291E"/>
    <w:rsid w:val="00C8479D"/>
    <w:rsid w:val="00C85E2E"/>
    <w:rsid w:val="00C86E9D"/>
    <w:rsid w:val="00C90F6C"/>
    <w:rsid w:val="00C914B7"/>
    <w:rsid w:val="00C93553"/>
    <w:rsid w:val="00C96272"/>
    <w:rsid w:val="00C96B17"/>
    <w:rsid w:val="00C97D86"/>
    <w:rsid w:val="00CA0968"/>
    <w:rsid w:val="00CA11AB"/>
    <w:rsid w:val="00CA131F"/>
    <w:rsid w:val="00CA138B"/>
    <w:rsid w:val="00CA2CDB"/>
    <w:rsid w:val="00CA5F4C"/>
    <w:rsid w:val="00CB0B6E"/>
    <w:rsid w:val="00CB6DEC"/>
    <w:rsid w:val="00CC0641"/>
    <w:rsid w:val="00CC19AC"/>
    <w:rsid w:val="00CC42EC"/>
    <w:rsid w:val="00CC6265"/>
    <w:rsid w:val="00CC6670"/>
    <w:rsid w:val="00CC68EA"/>
    <w:rsid w:val="00CC76F5"/>
    <w:rsid w:val="00CD161F"/>
    <w:rsid w:val="00CD2C1E"/>
    <w:rsid w:val="00CD2DE0"/>
    <w:rsid w:val="00CD448E"/>
    <w:rsid w:val="00CD47C7"/>
    <w:rsid w:val="00CD4D61"/>
    <w:rsid w:val="00CD7BD0"/>
    <w:rsid w:val="00CD7F19"/>
    <w:rsid w:val="00CE01EE"/>
    <w:rsid w:val="00CE1113"/>
    <w:rsid w:val="00CE427C"/>
    <w:rsid w:val="00CE42F8"/>
    <w:rsid w:val="00CE4C98"/>
    <w:rsid w:val="00CE5D3F"/>
    <w:rsid w:val="00CE6B2B"/>
    <w:rsid w:val="00CE741C"/>
    <w:rsid w:val="00CE7A3C"/>
    <w:rsid w:val="00CE7F05"/>
    <w:rsid w:val="00CF0149"/>
    <w:rsid w:val="00CF227C"/>
    <w:rsid w:val="00CF3349"/>
    <w:rsid w:val="00CF4586"/>
    <w:rsid w:val="00CF5348"/>
    <w:rsid w:val="00CF67F0"/>
    <w:rsid w:val="00CF6DF3"/>
    <w:rsid w:val="00CF7BFE"/>
    <w:rsid w:val="00D0018F"/>
    <w:rsid w:val="00D005CB"/>
    <w:rsid w:val="00D00AFA"/>
    <w:rsid w:val="00D01DDF"/>
    <w:rsid w:val="00D04FDC"/>
    <w:rsid w:val="00D05C7B"/>
    <w:rsid w:val="00D06375"/>
    <w:rsid w:val="00D06E12"/>
    <w:rsid w:val="00D074D5"/>
    <w:rsid w:val="00D10D0C"/>
    <w:rsid w:val="00D13806"/>
    <w:rsid w:val="00D156F9"/>
    <w:rsid w:val="00D15C37"/>
    <w:rsid w:val="00D16D6E"/>
    <w:rsid w:val="00D20693"/>
    <w:rsid w:val="00D20D45"/>
    <w:rsid w:val="00D21EDC"/>
    <w:rsid w:val="00D23BAF"/>
    <w:rsid w:val="00D26E07"/>
    <w:rsid w:val="00D27BF7"/>
    <w:rsid w:val="00D3076B"/>
    <w:rsid w:val="00D31FCF"/>
    <w:rsid w:val="00D33044"/>
    <w:rsid w:val="00D340D6"/>
    <w:rsid w:val="00D35670"/>
    <w:rsid w:val="00D36908"/>
    <w:rsid w:val="00D3737D"/>
    <w:rsid w:val="00D373AA"/>
    <w:rsid w:val="00D4013D"/>
    <w:rsid w:val="00D40331"/>
    <w:rsid w:val="00D431A9"/>
    <w:rsid w:val="00D43C4A"/>
    <w:rsid w:val="00D44E96"/>
    <w:rsid w:val="00D4701D"/>
    <w:rsid w:val="00D4765E"/>
    <w:rsid w:val="00D478C9"/>
    <w:rsid w:val="00D47CCF"/>
    <w:rsid w:val="00D5206A"/>
    <w:rsid w:val="00D55AAE"/>
    <w:rsid w:val="00D56870"/>
    <w:rsid w:val="00D57144"/>
    <w:rsid w:val="00D57623"/>
    <w:rsid w:val="00D579CE"/>
    <w:rsid w:val="00D603C7"/>
    <w:rsid w:val="00D60C13"/>
    <w:rsid w:val="00D63952"/>
    <w:rsid w:val="00D63D44"/>
    <w:rsid w:val="00D65ED3"/>
    <w:rsid w:val="00D65F71"/>
    <w:rsid w:val="00D66156"/>
    <w:rsid w:val="00D67332"/>
    <w:rsid w:val="00D678B5"/>
    <w:rsid w:val="00D706F2"/>
    <w:rsid w:val="00D729F4"/>
    <w:rsid w:val="00D736C4"/>
    <w:rsid w:val="00D74C73"/>
    <w:rsid w:val="00D7559A"/>
    <w:rsid w:val="00D7710E"/>
    <w:rsid w:val="00D7798B"/>
    <w:rsid w:val="00D80E0A"/>
    <w:rsid w:val="00D815FB"/>
    <w:rsid w:val="00D81907"/>
    <w:rsid w:val="00D8363D"/>
    <w:rsid w:val="00D871AF"/>
    <w:rsid w:val="00D90DA3"/>
    <w:rsid w:val="00D92C95"/>
    <w:rsid w:val="00D96511"/>
    <w:rsid w:val="00D96728"/>
    <w:rsid w:val="00D96F7B"/>
    <w:rsid w:val="00DA0269"/>
    <w:rsid w:val="00DA0C42"/>
    <w:rsid w:val="00DA101C"/>
    <w:rsid w:val="00DA189D"/>
    <w:rsid w:val="00DA363D"/>
    <w:rsid w:val="00DA390C"/>
    <w:rsid w:val="00DB007C"/>
    <w:rsid w:val="00DB1E5E"/>
    <w:rsid w:val="00DB2AEB"/>
    <w:rsid w:val="00DB2BFF"/>
    <w:rsid w:val="00DB3B7A"/>
    <w:rsid w:val="00DB3DD5"/>
    <w:rsid w:val="00DB5178"/>
    <w:rsid w:val="00DB5917"/>
    <w:rsid w:val="00DB6E3F"/>
    <w:rsid w:val="00DB7FEB"/>
    <w:rsid w:val="00DC0F05"/>
    <w:rsid w:val="00DC2E0C"/>
    <w:rsid w:val="00DC3A02"/>
    <w:rsid w:val="00DC4196"/>
    <w:rsid w:val="00DC448C"/>
    <w:rsid w:val="00DC4599"/>
    <w:rsid w:val="00DC597E"/>
    <w:rsid w:val="00DC5B96"/>
    <w:rsid w:val="00DC646B"/>
    <w:rsid w:val="00DC6FCD"/>
    <w:rsid w:val="00DC7ABC"/>
    <w:rsid w:val="00DC7E37"/>
    <w:rsid w:val="00DD140A"/>
    <w:rsid w:val="00DD26E5"/>
    <w:rsid w:val="00DD2EAC"/>
    <w:rsid w:val="00DD40F0"/>
    <w:rsid w:val="00DE0952"/>
    <w:rsid w:val="00DE10AD"/>
    <w:rsid w:val="00DE1D11"/>
    <w:rsid w:val="00DE4AA7"/>
    <w:rsid w:val="00DE4EAF"/>
    <w:rsid w:val="00DE6181"/>
    <w:rsid w:val="00DE61AF"/>
    <w:rsid w:val="00DE66BF"/>
    <w:rsid w:val="00DE7979"/>
    <w:rsid w:val="00DF0D9D"/>
    <w:rsid w:val="00DF15E1"/>
    <w:rsid w:val="00DF1CE8"/>
    <w:rsid w:val="00DF24FF"/>
    <w:rsid w:val="00DF27ED"/>
    <w:rsid w:val="00DF5144"/>
    <w:rsid w:val="00DF717F"/>
    <w:rsid w:val="00DF7508"/>
    <w:rsid w:val="00E03277"/>
    <w:rsid w:val="00E06700"/>
    <w:rsid w:val="00E06987"/>
    <w:rsid w:val="00E07A74"/>
    <w:rsid w:val="00E07C73"/>
    <w:rsid w:val="00E10E90"/>
    <w:rsid w:val="00E1115F"/>
    <w:rsid w:val="00E1121E"/>
    <w:rsid w:val="00E1207B"/>
    <w:rsid w:val="00E1350B"/>
    <w:rsid w:val="00E14539"/>
    <w:rsid w:val="00E14EB7"/>
    <w:rsid w:val="00E15158"/>
    <w:rsid w:val="00E16181"/>
    <w:rsid w:val="00E1705B"/>
    <w:rsid w:val="00E1717A"/>
    <w:rsid w:val="00E2086E"/>
    <w:rsid w:val="00E20C44"/>
    <w:rsid w:val="00E213F4"/>
    <w:rsid w:val="00E22281"/>
    <w:rsid w:val="00E22447"/>
    <w:rsid w:val="00E22C01"/>
    <w:rsid w:val="00E23D45"/>
    <w:rsid w:val="00E244CA"/>
    <w:rsid w:val="00E258BA"/>
    <w:rsid w:val="00E25EBF"/>
    <w:rsid w:val="00E31282"/>
    <w:rsid w:val="00E3302D"/>
    <w:rsid w:val="00E33137"/>
    <w:rsid w:val="00E33E79"/>
    <w:rsid w:val="00E342D6"/>
    <w:rsid w:val="00E35961"/>
    <w:rsid w:val="00E35964"/>
    <w:rsid w:val="00E36843"/>
    <w:rsid w:val="00E369BE"/>
    <w:rsid w:val="00E372BB"/>
    <w:rsid w:val="00E40EE4"/>
    <w:rsid w:val="00E45910"/>
    <w:rsid w:val="00E45A6E"/>
    <w:rsid w:val="00E46881"/>
    <w:rsid w:val="00E4701F"/>
    <w:rsid w:val="00E47549"/>
    <w:rsid w:val="00E524E4"/>
    <w:rsid w:val="00E53959"/>
    <w:rsid w:val="00E54481"/>
    <w:rsid w:val="00E55155"/>
    <w:rsid w:val="00E56AEC"/>
    <w:rsid w:val="00E56B9B"/>
    <w:rsid w:val="00E56D8C"/>
    <w:rsid w:val="00E62404"/>
    <w:rsid w:val="00E6291E"/>
    <w:rsid w:val="00E62AD9"/>
    <w:rsid w:val="00E62B14"/>
    <w:rsid w:val="00E67291"/>
    <w:rsid w:val="00E67B86"/>
    <w:rsid w:val="00E71446"/>
    <w:rsid w:val="00E71AA3"/>
    <w:rsid w:val="00E722B4"/>
    <w:rsid w:val="00E74C36"/>
    <w:rsid w:val="00E74F86"/>
    <w:rsid w:val="00E75764"/>
    <w:rsid w:val="00E75B49"/>
    <w:rsid w:val="00E76C40"/>
    <w:rsid w:val="00E76F4D"/>
    <w:rsid w:val="00E82A27"/>
    <w:rsid w:val="00E831B6"/>
    <w:rsid w:val="00E8350C"/>
    <w:rsid w:val="00E8393E"/>
    <w:rsid w:val="00E840F2"/>
    <w:rsid w:val="00E85BD2"/>
    <w:rsid w:val="00E85C02"/>
    <w:rsid w:val="00E874E2"/>
    <w:rsid w:val="00E9008F"/>
    <w:rsid w:val="00E91347"/>
    <w:rsid w:val="00E9196F"/>
    <w:rsid w:val="00E920A5"/>
    <w:rsid w:val="00E92D99"/>
    <w:rsid w:val="00E96F39"/>
    <w:rsid w:val="00E97940"/>
    <w:rsid w:val="00EA0C6F"/>
    <w:rsid w:val="00EA1297"/>
    <w:rsid w:val="00EA310C"/>
    <w:rsid w:val="00EA5663"/>
    <w:rsid w:val="00EA66C7"/>
    <w:rsid w:val="00EA68C9"/>
    <w:rsid w:val="00EB0914"/>
    <w:rsid w:val="00EB4210"/>
    <w:rsid w:val="00EB441E"/>
    <w:rsid w:val="00EB4473"/>
    <w:rsid w:val="00EB4A51"/>
    <w:rsid w:val="00EB528C"/>
    <w:rsid w:val="00EB6287"/>
    <w:rsid w:val="00EC035E"/>
    <w:rsid w:val="00EC13C8"/>
    <w:rsid w:val="00EC1657"/>
    <w:rsid w:val="00EC29A1"/>
    <w:rsid w:val="00EC3F20"/>
    <w:rsid w:val="00EC4BCE"/>
    <w:rsid w:val="00EC5077"/>
    <w:rsid w:val="00EC572D"/>
    <w:rsid w:val="00EC7569"/>
    <w:rsid w:val="00EC7998"/>
    <w:rsid w:val="00ED0E38"/>
    <w:rsid w:val="00ED1EA6"/>
    <w:rsid w:val="00ED25EB"/>
    <w:rsid w:val="00ED36AD"/>
    <w:rsid w:val="00ED580F"/>
    <w:rsid w:val="00ED7B03"/>
    <w:rsid w:val="00ED7EF6"/>
    <w:rsid w:val="00EE0217"/>
    <w:rsid w:val="00EE05AE"/>
    <w:rsid w:val="00EE1C50"/>
    <w:rsid w:val="00EE31F2"/>
    <w:rsid w:val="00EE345C"/>
    <w:rsid w:val="00EE3F99"/>
    <w:rsid w:val="00EE4115"/>
    <w:rsid w:val="00EE59A1"/>
    <w:rsid w:val="00EE6AE6"/>
    <w:rsid w:val="00EE7BEC"/>
    <w:rsid w:val="00EF02B1"/>
    <w:rsid w:val="00EF0A99"/>
    <w:rsid w:val="00EF0B63"/>
    <w:rsid w:val="00EF143B"/>
    <w:rsid w:val="00EF1602"/>
    <w:rsid w:val="00EF3819"/>
    <w:rsid w:val="00EF6885"/>
    <w:rsid w:val="00EF753B"/>
    <w:rsid w:val="00EF794B"/>
    <w:rsid w:val="00EF7ED1"/>
    <w:rsid w:val="00F001C5"/>
    <w:rsid w:val="00F00BAA"/>
    <w:rsid w:val="00F02513"/>
    <w:rsid w:val="00F0356E"/>
    <w:rsid w:val="00F046B4"/>
    <w:rsid w:val="00F053C3"/>
    <w:rsid w:val="00F05C9E"/>
    <w:rsid w:val="00F05D35"/>
    <w:rsid w:val="00F07A22"/>
    <w:rsid w:val="00F10A41"/>
    <w:rsid w:val="00F13934"/>
    <w:rsid w:val="00F14577"/>
    <w:rsid w:val="00F15A93"/>
    <w:rsid w:val="00F17018"/>
    <w:rsid w:val="00F20AA5"/>
    <w:rsid w:val="00F223C7"/>
    <w:rsid w:val="00F25490"/>
    <w:rsid w:val="00F26498"/>
    <w:rsid w:val="00F26614"/>
    <w:rsid w:val="00F304BD"/>
    <w:rsid w:val="00F315FD"/>
    <w:rsid w:val="00F31EA4"/>
    <w:rsid w:val="00F32051"/>
    <w:rsid w:val="00F328D5"/>
    <w:rsid w:val="00F32F99"/>
    <w:rsid w:val="00F332EF"/>
    <w:rsid w:val="00F34766"/>
    <w:rsid w:val="00F36DCC"/>
    <w:rsid w:val="00F37DF7"/>
    <w:rsid w:val="00F42812"/>
    <w:rsid w:val="00F429F5"/>
    <w:rsid w:val="00F42DF7"/>
    <w:rsid w:val="00F433F4"/>
    <w:rsid w:val="00F4536F"/>
    <w:rsid w:val="00F45CC8"/>
    <w:rsid w:val="00F46D05"/>
    <w:rsid w:val="00F47ADE"/>
    <w:rsid w:val="00F511DB"/>
    <w:rsid w:val="00F55CB4"/>
    <w:rsid w:val="00F55EE5"/>
    <w:rsid w:val="00F57E47"/>
    <w:rsid w:val="00F6005C"/>
    <w:rsid w:val="00F61B57"/>
    <w:rsid w:val="00F62308"/>
    <w:rsid w:val="00F64239"/>
    <w:rsid w:val="00F64845"/>
    <w:rsid w:val="00F652DF"/>
    <w:rsid w:val="00F66C29"/>
    <w:rsid w:val="00F66E3D"/>
    <w:rsid w:val="00F67480"/>
    <w:rsid w:val="00F70713"/>
    <w:rsid w:val="00F7103C"/>
    <w:rsid w:val="00F725AD"/>
    <w:rsid w:val="00F72804"/>
    <w:rsid w:val="00F734E4"/>
    <w:rsid w:val="00F75240"/>
    <w:rsid w:val="00F75B65"/>
    <w:rsid w:val="00F76E48"/>
    <w:rsid w:val="00F80DEB"/>
    <w:rsid w:val="00F8275E"/>
    <w:rsid w:val="00F8289E"/>
    <w:rsid w:val="00F83DA2"/>
    <w:rsid w:val="00F84409"/>
    <w:rsid w:val="00F86765"/>
    <w:rsid w:val="00F872CD"/>
    <w:rsid w:val="00F90B40"/>
    <w:rsid w:val="00F912E9"/>
    <w:rsid w:val="00F91428"/>
    <w:rsid w:val="00F9241D"/>
    <w:rsid w:val="00F937AE"/>
    <w:rsid w:val="00F954F7"/>
    <w:rsid w:val="00FA0742"/>
    <w:rsid w:val="00FA0A33"/>
    <w:rsid w:val="00FA0F94"/>
    <w:rsid w:val="00FA1D5C"/>
    <w:rsid w:val="00FA2E2F"/>
    <w:rsid w:val="00FA31AA"/>
    <w:rsid w:val="00FA635E"/>
    <w:rsid w:val="00FA63D2"/>
    <w:rsid w:val="00FA6D87"/>
    <w:rsid w:val="00FB01A5"/>
    <w:rsid w:val="00FB0648"/>
    <w:rsid w:val="00FB14EE"/>
    <w:rsid w:val="00FB3866"/>
    <w:rsid w:val="00FB7C07"/>
    <w:rsid w:val="00FB7E10"/>
    <w:rsid w:val="00FC016A"/>
    <w:rsid w:val="00FC0DCE"/>
    <w:rsid w:val="00FC39AA"/>
    <w:rsid w:val="00FC503E"/>
    <w:rsid w:val="00FC5DB8"/>
    <w:rsid w:val="00FC5F03"/>
    <w:rsid w:val="00FC6B77"/>
    <w:rsid w:val="00FC760F"/>
    <w:rsid w:val="00FD19E1"/>
    <w:rsid w:val="00FD3AB1"/>
    <w:rsid w:val="00FD3CB8"/>
    <w:rsid w:val="00FD5A0E"/>
    <w:rsid w:val="00FD5C49"/>
    <w:rsid w:val="00FD5E9F"/>
    <w:rsid w:val="00FD6152"/>
    <w:rsid w:val="00FD663D"/>
    <w:rsid w:val="00FD7BE5"/>
    <w:rsid w:val="00FE01C8"/>
    <w:rsid w:val="00FE05E4"/>
    <w:rsid w:val="00FE4029"/>
    <w:rsid w:val="00FE45C1"/>
    <w:rsid w:val="00FE5CE2"/>
    <w:rsid w:val="00FE697F"/>
    <w:rsid w:val="00FF23B9"/>
    <w:rsid w:val="00FF2622"/>
    <w:rsid w:val="00FF2D55"/>
    <w:rsid w:val="00FF4EA2"/>
    <w:rsid w:val="00FF5196"/>
    <w:rsid w:val="00FF5BF5"/>
    <w:rsid w:val="00FF68F5"/>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8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BB"/>
    <w:rPr>
      <w:rFonts w:ascii="Times New Roman" w:eastAsia="Times New Roman" w:hAnsi="Times New Roman"/>
    </w:rPr>
  </w:style>
  <w:style w:type="paragraph" w:styleId="Heading1">
    <w:name w:val="heading 1"/>
    <w:basedOn w:val="Normal"/>
    <w:next w:val="Normal"/>
    <w:link w:val="Heading1Char"/>
    <w:qFormat/>
    <w:rsid w:val="008919B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8919BB"/>
    <w:pPr>
      <w:keepNext/>
      <w:jc w:val="center"/>
      <w:outlineLvl w:val="1"/>
    </w:pPr>
    <w:rPr>
      <w:rFonts w:ascii="Arial" w:hAnsi="Arial"/>
      <w:b/>
      <w:sz w:val="28"/>
    </w:rPr>
  </w:style>
  <w:style w:type="paragraph" w:styleId="Heading3">
    <w:name w:val="heading 3"/>
    <w:basedOn w:val="Normal"/>
    <w:next w:val="Normal"/>
    <w:link w:val="Heading3Char"/>
    <w:uiPriority w:val="9"/>
    <w:semiHidden/>
    <w:unhideWhenUsed/>
    <w:qFormat/>
    <w:rsid w:val="006523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19BB"/>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19BB"/>
    <w:rPr>
      <w:rFonts w:ascii="Courier" w:eastAsia="Times New Roman" w:hAnsi="Courier" w:cs="Times New Roman"/>
      <w:b/>
      <w:spacing w:val="-3"/>
      <w:sz w:val="28"/>
      <w:szCs w:val="20"/>
    </w:rPr>
  </w:style>
  <w:style w:type="character" w:customStyle="1" w:styleId="Heading2Char">
    <w:name w:val="Heading 2 Char"/>
    <w:link w:val="Heading2"/>
    <w:rsid w:val="008919BB"/>
    <w:rPr>
      <w:rFonts w:ascii="Arial" w:eastAsia="Times New Roman" w:hAnsi="Arial" w:cs="Times New Roman"/>
      <w:b/>
      <w:sz w:val="28"/>
      <w:szCs w:val="20"/>
    </w:rPr>
  </w:style>
  <w:style w:type="character" w:customStyle="1" w:styleId="Heading4Char">
    <w:name w:val="Heading 4 Char"/>
    <w:link w:val="Heading4"/>
    <w:rsid w:val="008919BB"/>
    <w:rPr>
      <w:rFonts w:ascii="Arial" w:eastAsia="Times New Roman" w:hAnsi="Arial" w:cs="Times New Roman"/>
      <w:b/>
      <w:szCs w:val="20"/>
    </w:rPr>
  </w:style>
  <w:style w:type="paragraph" w:styleId="Header">
    <w:name w:val="header"/>
    <w:basedOn w:val="Normal"/>
    <w:link w:val="HeaderChar"/>
    <w:uiPriority w:val="99"/>
    <w:rsid w:val="008919BB"/>
    <w:pPr>
      <w:widowControl w:val="0"/>
      <w:tabs>
        <w:tab w:val="center" w:pos="4320"/>
        <w:tab w:val="right" w:pos="8640"/>
      </w:tabs>
    </w:pPr>
    <w:rPr>
      <w:rFonts w:ascii="Courier" w:hAnsi="Courier"/>
    </w:rPr>
  </w:style>
  <w:style w:type="character" w:customStyle="1" w:styleId="HeaderChar">
    <w:name w:val="Header Char"/>
    <w:link w:val="Header"/>
    <w:uiPriority w:val="99"/>
    <w:rsid w:val="008919BB"/>
    <w:rPr>
      <w:rFonts w:ascii="Courier" w:eastAsia="Times New Roman" w:hAnsi="Courier" w:cs="Times New Roman"/>
      <w:szCs w:val="20"/>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qFormat/>
    <w:rsid w:val="008919BB"/>
    <w:pPr>
      <w:widowControl w:val="0"/>
    </w:pPr>
    <w:rPr>
      <w:rFonts w:ascii="Courier" w:hAnsi="Courier"/>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link w:val="FootnoteText"/>
    <w:uiPriority w:val="99"/>
    <w:rsid w:val="008919BB"/>
    <w:rPr>
      <w:rFonts w:ascii="Courier" w:eastAsia="Times New Roman" w:hAnsi="Courier" w:cs="Times New Roman"/>
      <w:sz w:val="20"/>
      <w:szCs w:val="20"/>
    </w:rPr>
  </w:style>
  <w:style w:type="paragraph" w:styleId="Subtitle">
    <w:name w:val="Subtitle"/>
    <w:basedOn w:val="Normal"/>
    <w:link w:val="SubtitleChar"/>
    <w:qFormat/>
    <w:rsid w:val="008919BB"/>
    <w:pPr>
      <w:spacing w:after="60"/>
      <w:jc w:val="center"/>
      <w:outlineLvl w:val="1"/>
    </w:pPr>
    <w:rPr>
      <w:rFonts w:ascii="Arial" w:hAnsi="Arial"/>
      <w:sz w:val="24"/>
      <w:szCs w:val="24"/>
    </w:rPr>
  </w:style>
  <w:style w:type="character" w:customStyle="1" w:styleId="SubtitleChar">
    <w:name w:val="Subtitle Char"/>
    <w:link w:val="Subtitle"/>
    <w:rsid w:val="008919BB"/>
    <w:rPr>
      <w:rFonts w:ascii="Arial" w:eastAsia="Times New Roman" w:hAnsi="Arial" w:cs="Arial"/>
      <w:sz w:val="24"/>
      <w:szCs w:val="24"/>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8919BB"/>
    <w:rPr>
      <w:rFonts w:cs="Times New Roman"/>
      <w:vertAlign w:val="superscript"/>
    </w:rPr>
  </w:style>
  <w:style w:type="paragraph" w:styleId="Footer">
    <w:name w:val="footer"/>
    <w:basedOn w:val="Normal"/>
    <w:link w:val="FooterChar"/>
    <w:uiPriority w:val="99"/>
    <w:rsid w:val="008919BB"/>
    <w:pPr>
      <w:tabs>
        <w:tab w:val="center" w:pos="4320"/>
        <w:tab w:val="right" w:pos="8640"/>
      </w:tabs>
    </w:pPr>
  </w:style>
  <w:style w:type="character" w:customStyle="1" w:styleId="FooterChar">
    <w:name w:val="Footer Char"/>
    <w:link w:val="Footer"/>
    <w:uiPriority w:val="99"/>
    <w:rsid w:val="008919BB"/>
    <w:rPr>
      <w:rFonts w:ascii="Times New Roman" w:eastAsia="Times New Roman" w:hAnsi="Times New Roman" w:cs="Times New Roman"/>
      <w:sz w:val="20"/>
      <w:szCs w:val="20"/>
    </w:rPr>
  </w:style>
  <w:style w:type="paragraph" w:customStyle="1" w:styleId="HCh">
    <w:name w:val="_ H _Ch"/>
    <w:basedOn w:val="Normal"/>
    <w:next w:val="Normal"/>
    <w:rsid w:val="008919B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8919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8919B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8919BB"/>
    <w:rPr>
      <w:rFonts w:ascii="Tahoma" w:hAnsi="Tahoma"/>
      <w:sz w:val="16"/>
      <w:szCs w:val="16"/>
    </w:rPr>
  </w:style>
  <w:style w:type="character" w:customStyle="1" w:styleId="BalloonTextChar">
    <w:name w:val="Balloon Text Char"/>
    <w:link w:val="BalloonText"/>
    <w:semiHidden/>
    <w:rsid w:val="008919BB"/>
    <w:rPr>
      <w:rFonts w:ascii="Tahoma" w:eastAsia="Times New Roman" w:hAnsi="Tahoma" w:cs="Tahoma"/>
      <w:sz w:val="16"/>
      <w:szCs w:val="16"/>
    </w:rPr>
  </w:style>
  <w:style w:type="character" w:styleId="Hyperlink">
    <w:name w:val="Hyperlink"/>
    <w:rsid w:val="008919BB"/>
    <w:rPr>
      <w:rFonts w:cs="Times New Roman"/>
      <w:color w:val="336699"/>
      <w:u w:val="none"/>
      <w:effect w:val="none"/>
    </w:rPr>
  </w:style>
  <w:style w:type="paragraph" w:styleId="ListParagraph">
    <w:name w:val="List Paragraph"/>
    <w:aliases w:val="List Paragraph (numbered (a)),Bullets,List Paragraph1,Akapit z listą BS"/>
    <w:basedOn w:val="Normal"/>
    <w:link w:val="ListParagraphChar"/>
    <w:uiPriority w:val="34"/>
    <w:qFormat/>
    <w:rsid w:val="008919BB"/>
    <w:pPr>
      <w:ind w:left="720"/>
    </w:pPr>
  </w:style>
  <w:style w:type="paragraph" w:styleId="DocumentMap">
    <w:name w:val="Document Map"/>
    <w:basedOn w:val="Normal"/>
    <w:link w:val="DocumentMapChar"/>
    <w:semiHidden/>
    <w:rsid w:val="008919BB"/>
    <w:rPr>
      <w:rFonts w:ascii="Tahoma" w:hAnsi="Tahoma"/>
      <w:sz w:val="16"/>
      <w:szCs w:val="16"/>
    </w:rPr>
  </w:style>
  <w:style w:type="character" w:customStyle="1" w:styleId="DocumentMapChar">
    <w:name w:val="Document Map Char"/>
    <w:link w:val="DocumentMap"/>
    <w:rsid w:val="008919BB"/>
    <w:rPr>
      <w:rFonts w:ascii="Tahoma" w:eastAsia="Times New Roman" w:hAnsi="Tahoma" w:cs="Times New Roman"/>
      <w:sz w:val="16"/>
      <w:szCs w:val="16"/>
    </w:rPr>
  </w:style>
  <w:style w:type="character" w:styleId="CommentReference">
    <w:name w:val="annotation reference"/>
    <w:semiHidden/>
    <w:rsid w:val="008919BB"/>
    <w:rPr>
      <w:rFonts w:cs="Times New Roman"/>
      <w:sz w:val="6"/>
      <w:szCs w:val="6"/>
    </w:rPr>
  </w:style>
  <w:style w:type="paragraph" w:styleId="CommentText">
    <w:name w:val="annotation text"/>
    <w:basedOn w:val="Normal"/>
    <w:link w:val="CommentTextChar"/>
    <w:uiPriority w:val="99"/>
    <w:rsid w:val="008919BB"/>
  </w:style>
  <w:style w:type="character" w:customStyle="1" w:styleId="CommentTextChar">
    <w:name w:val="Comment Text Char"/>
    <w:link w:val="CommentText"/>
    <w:uiPriority w:val="99"/>
    <w:rsid w:val="008919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19BB"/>
    <w:rPr>
      <w:b/>
      <w:bCs/>
    </w:rPr>
  </w:style>
  <w:style w:type="character" w:customStyle="1" w:styleId="CommentSubjectChar">
    <w:name w:val="Comment Subject Char"/>
    <w:link w:val="CommentSubject"/>
    <w:rsid w:val="008919BB"/>
    <w:rPr>
      <w:rFonts w:ascii="Times New Roman" w:eastAsia="Times New Roman" w:hAnsi="Times New Roman" w:cs="Times New Roman"/>
      <w:b/>
      <w:bCs/>
      <w:sz w:val="20"/>
      <w:szCs w:val="20"/>
    </w:rPr>
  </w:style>
  <w:style w:type="character" w:styleId="PageNumber">
    <w:name w:val="page number"/>
    <w:basedOn w:val="DefaultParagraphFont"/>
    <w:semiHidden/>
    <w:rsid w:val="008919BB"/>
  </w:style>
  <w:style w:type="paragraph" w:styleId="BodyText">
    <w:name w:val="Body Text"/>
    <w:basedOn w:val="Normal"/>
    <w:link w:val="BodyTextChar"/>
    <w:semiHidden/>
    <w:rsid w:val="008919BB"/>
    <w:rPr>
      <w:b/>
      <w:bCs/>
      <w:sz w:val="24"/>
    </w:rPr>
  </w:style>
  <w:style w:type="character" w:customStyle="1" w:styleId="BodyTextChar">
    <w:name w:val="Body Text Char"/>
    <w:link w:val="BodyText"/>
    <w:semiHidden/>
    <w:rsid w:val="008919BB"/>
    <w:rPr>
      <w:rFonts w:ascii="Times New Roman" w:eastAsia="Times New Roman" w:hAnsi="Times New Roman" w:cs="Times New Roman"/>
      <w:b/>
      <w:bCs/>
      <w:sz w:val="24"/>
      <w:szCs w:val="20"/>
    </w:rPr>
  </w:style>
  <w:style w:type="paragraph" w:styleId="BodyText2">
    <w:name w:val="Body Text 2"/>
    <w:basedOn w:val="Normal"/>
    <w:link w:val="BodyText2Char"/>
    <w:semiHidden/>
    <w:rsid w:val="008919BB"/>
    <w:rPr>
      <w:sz w:val="24"/>
    </w:rPr>
  </w:style>
  <w:style w:type="character" w:customStyle="1" w:styleId="BodyText2Char">
    <w:name w:val="Body Text 2 Char"/>
    <w:link w:val="BodyText2"/>
    <w:semiHidden/>
    <w:rsid w:val="008919BB"/>
    <w:rPr>
      <w:rFonts w:ascii="Times New Roman" w:eastAsia="Times New Roman" w:hAnsi="Times New Roman" w:cs="Times New Roman"/>
      <w:sz w:val="24"/>
      <w:szCs w:val="20"/>
    </w:rPr>
  </w:style>
  <w:style w:type="paragraph" w:styleId="BodyText3">
    <w:name w:val="Body Text 3"/>
    <w:basedOn w:val="Normal"/>
    <w:link w:val="BodyText3Char"/>
    <w:semiHidden/>
    <w:rsid w:val="008919BB"/>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8919BB"/>
    <w:rPr>
      <w:rFonts w:ascii="Times New Roman" w:eastAsia="Times New Roman" w:hAnsi="Times New Roman" w:cs="Times New Roman"/>
      <w:sz w:val="24"/>
      <w:szCs w:val="20"/>
    </w:rPr>
  </w:style>
  <w:style w:type="paragraph" w:customStyle="1" w:styleId="Char2">
    <w:name w:val="Char2"/>
    <w:basedOn w:val="Normal"/>
    <w:link w:val="FootnoteReference"/>
    <w:uiPriority w:val="99"/>
    <w:rsid w:val="008919BB"/>
    <w:pPr>
      <w:spacing w:after="160" w:line="240" w:lineRule="exact"/>
      <w:jc w:val="both"/>
    </w:pPr>
    <w:rPr>
      <w:rFonts w:ascii="Calibri" w:eastAsia="Calibri" w:hAnsi="Calibri"/>
      <w:vertAlign w:val="superscript"/>
    </w:rPr>
  </w:style>
  <w:style w:type="paragraph" w:customStyle="1" w:styleId="Default">
    <w:name w:val="Default"/>
    <w:rsid w:val="008919BB"/>
    <w:pPr>
      <w:autoSpaceDE w:val="0"/>
      <w:autoSpaceDN w:val="0"/>
      <w:adjustRightInd w:val="0"/>
    </w:pPr>
    <w:rPr>
      <w:rFonts w:ascii="Times New Roman" w:eastAsia="Times New Roman" w:hAnsi="Times New Roman"/>
      <w:color w:val="000000"/>
      <w:sz w:val="24"/>
      <w:szCs w:val="24"/>
      <w:lang w:eastAsia="en-GB"/>
    </w:rPr>
  </w:style>
  <w:style w:type="character" w:styleId="Emphasis">
    <w:name w:val="Emphasis"/>
    <w:uiPriority w:val="20"/>
    <w:qFormat/>
    <w:rsid w:val="008919BB"/>
    <w:rPr>
      <w:i/>
      <w:iCs/>
    </w:rPr>
  </w:style>
  <w:style w:type="character" w:customStyle="1" w:styleId="ListParagraphChar">
    <w:name w:val="List Paragraph Char"/>
    <w:aliases w:val="List Paragraph (numbered (a)) Char,Bullets Char,List Paragraph1 Char,Akapit z listą BS Char"/>
    <w:link w:val="ListParagraph"/>
    <w:uiPriority w:val="34"/>
    <w:locked/>
    <w:rsid w:val="008919BB"/>
    <w:rPr>
      <w:rFonts w:ascii="Times New Roman" w:eastAsia="Times New Roman" w:hAnsi="Times New Roman" w:cs="Times New Roman"/>
      <w:sz w:val="20"/>
      <w:szCs w:val="20"/>
    </w:rPr>
  </w:style>
  <w:style w:type="paragraph" w:styleId="NoSpacing">
    <w:name w:val="No Spacing"/>
    <w:link w:val="NoSpacingChar"/>
    <w:uiPriority w:val="1"/>
    <w:qFormat/>
    <w:rsid w:val="008919BB"/>
    <w:rPr>
      <w:sz w:val="22"/>
      <w:szCs w:val="22"/>
      <w:lang w:val="en-CA"/>
    </w:rPr>
  </w:style>
  <w:style w:type="paragraph" w:styleId="Revision">
    <w:name w:val="Revision"/>
    <w:hidden/>
    <w:uiPriority w:val="99"/>
    <w:semiHidden/>
    <w:rsid w:val="002D5CB0"/>
    <w:rPr>
      <w:rFonts w:ascii="Times New Roman" w:eastAsia="Times New Roman" w:hAnsi="Times New Roman"/>
    </w:rPr>
  </w:style>
  <w:style w:type="character" w:customStyle="1" w:styleId="footnote0020textchar">
    <w:name w:val="footnote_0020text__char"/>
    <w:rsid w:val="002A4AD2"/>
  </w:style>
  <w:style w:type="paragraph" w:styleId="NormalWeb">
    <w:name w:val="Normal (Web)"/>
    <w:basedOn w:val="Normal"/>
    <w:uiPriority w:val="99"/>
    <w:rsid w:val="00927E59"/>
    <w:rPr>
      <w:rFonts w:eastAsia="Calibri"/>
      <w:sz w:val="24"/>
      <w:szCs w:val="24"/>
    </w:rPr>
  </w:style>
  <w:style w:type="character" w:customStyle="1" w:styleId="apple-converted-space">
    <w:name w:val="apple-converted-space"/>
    <w:rsid w:val="00927E59"/>
  </w:style>
  <w:style w:type="character" w:customStyle="1" w:styleId="EmailStyle24">
    <w:name w:val="EmailStyle24"/>
    <w:basedOn w:val="DefaultParagraphFont"/>
    <w:semiHidden/>
    <w:rsid w:val="00CC76F5"/>
    <w:rPr>
      <w:rFonts w:ascii="Arial" w:hAnsi="Arial" w:cs="Arial" w:hint="default"/>
      <w:color w:val="000000"/>
    </w:rPr>
  </w:style>
  <w:style w:type="character" w:customStyle="1" w:styleId="NoSpacingChar">
    <w:name w:val="No Spacing Char"/>
    <w:link w:val="NoSpacing"/>
    <w:uiPriority w:val="1"/>
    <w:rsid w:val="00700FC0"/>
    <w:rPr>
      <w:sz w:val="22"/>
      <w:szCs w:val="22"/>
      <w:lang w:val="en-CA"/>
    </w:rPr>
  </w:style>
  <w:style w:type="character" w:customStyle="1" w:styleId="Heading3Char">
    <w:name w:val="Heading 3 Char"/>
    <w:basedOn w:val="DefaultParagraphFont"/>
    <w:link w:val="Heading3"/>
    <w:uiPriority w:val="9"/>
    <w:semiHidden/>
    <w:rsid w:val="00652348"/>
    <w:rPr>
      <w:rFonts w:asciiTheme="majorHAnsi" w:eastAsiaTheme="majorEastAsia" w:hAnsiTheme="majorHAnsi" w:cstheme="majorBidi"/>
      <w:b/>
      <w:bCs/>
      <w:color w:val="4F81BD" w:themeColor="accent1"/>
    </w:rPr>
  </w:style>
  <w:style w:type="table" w:styleId="TableGrid">
    <w:name w:val="Table Grid"/>
    <w:basedOn w:val="TableNormal"/>
    <w:uiPriority w:val="5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B2879"/>
    <w:pPr>
      <w:spacing w:after="160" w:line="259" w:lineRule="auto"/>
    </w:pPr>
    <w:rPr>
      <w:rFonts w:cs="Calibri"/>
      <w:color w:val="000000"/>
      <w:sz w:val="22"/>
    </w:rPr>
  </w:style>
  <w:style w:type="table" w:customStyle="1" w:styleId="TableGrid2">
    <w:name w:val="Table Grid2"/>
    <w:basedOn w:val="TableNormal"/>
    <w:next w:val="TableGrid"/>
    <w:uiPriority w:val="3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F5DAF"/>
    <w:rPr>
      <w:rFonts w:ascii="Consolas" w:eastAsia="Calibri" w:hAnsi="Consolas"/>
      <w:sz w:val="21"/>
      <w:szCs w:val="21"/>
    </w:rPr>
  </w:style>
  <w:style w:type="character" w:customStyle="1" w:styleId="PlainTextChar">
    <w:name w:val="Plain Text Char"/>
    <w:basedOn w:val="DefaultParagraphFont"/>
    <w:link w:val="PlainText"/>
    <w:uiPriority w:val="99"/>
    <w:rsid w:val="007F5DAF"/>
    <w:rPr>
      <w:rFonts w:ascii="Consolas" w:hAnsi="Consolas"/>
      <w:sz w:val="21"/>
      <w:szCs w:val="21"/>
    </w:rPr>
  </w:style>
  <w:style w:type="character" w:customStyle="1" w:styleId="A1">
    <w:name w:val="A1"/>
    <w:uiPriority w:val="99"/>
    <w:rsid w:val="00EC7998"/>
    <w:rPr>
      <w:rFonts w:cs="TitilliumText22L"/>
      <w:b/>
      <w:bCs/>
      <w:color w:val="000000"/>
      <w:sz w:val="12"/>
      <w:szCs w:val="12"/>
    </w:rPr>
  </w:style>
  <w:style w:type="character" w:styleId="Strong">
    <w:name w:val="Strong"/>
    <w:basedOn w:val="DefaultParagraphFont"/>
    <w:uiPriority w:val="22"/>
    <w:qFormat/>
    <w:rsid w:val="00EC7998"/>
    <w:rPr>
      <w:b/>
      <w:bCs/>
    </w:rPr>
  </w:style>
  <w:style w:type="character" w:styleId="FollowedHyperlink">
    <w:name w:val="FollowedHyperlink"/>
    <w:basedOn w:val="DefaultParagraphFont"/>
    <w:uiPriority w:val="99"/>
    <w:semiHidden/>
    <w:unhideWhenUsed/>
    <w:rsid w:val="003160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BB"/>
    <w:rPr>
      <w:rFonts w:ascii="Times New Roman" w:eastAsia="Times New Roman" w:hAnsi="Times New Roman"/>
    </w:rPr>
  </w:style>
  <w:style w:type="paragraph" w:styleId="Heading1">
    <w:name w:val="heading 1"/>
    <w:basedOn w:val="Normal"/>
    <w:next w:val="Normal"/>
    <w:link w:val="Heading1Char"/>
    <w:qFormat/>
    <w:rsid w:val="008919B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8919BB"/>
    <w:pPr>
      <w:keepNext/>
      <w:jc w:val="center"/>
      <w:outlineLvl w:val="1"/>
    </w:pPr>
    <w:rPr>
      <w:rFonts w:ascii="Arial" w:hAnsi="Arial"/>
      <w:b/>
      <w:sz w:val="28"/>
    </w:rPr>
  </w:style>
  <w:style w:type="paragraph" w:styleId="Heading3">
    <w:name w:val="heading 3"/>
    <w:basedOn w:val="Normal"/>
    <w:next w:val="Normal"/>
    <w:link w:val="Heading3Char"/>
    <w:uiPriority w:val="9"/>
    <w:semiHidden/>
    <w:unhideWhenUsed/>
    <w:qFormat/>
    <w:rsid w:val="006523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19BB"/>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19BB"/>
    <w:rPr>
      <w:rFonts w:ascii="Courier" w:eastAsia="Times New Roman" w:hAnsi="Courier" w:cs="Times New Roman"/>
      <w:b/>
      <w:spacing w:val="-3"/>
      <w:sz w:val="28"/>
      <w:szCs w:val="20"/>
    </w:rPr>
  </w:style>
  <w:style w:type="character" w:customStyle="1" w:styleId="Heading2Char">
    <w:name w:val="Heading 2 Char"/>
    <w:link w:val="Heading2"/>
    <w:rsid w:val="008919BB"/>
    <w:rPr>
      <w:rFonts w:ascii="Arial" w:eastAsia="Times New Roman" w:hAnsi="Arial" w:cs="Times New Roman"/>
      <w:b/>
      <w:sz w:val="28"/>
      <w:szCs w:val="20"/>
    </w:rPr>
  </w:style>
  <w:style w:type="character" w:customStyle="1" w:styleId="Heading4Char">
    <w:name w:val="Heading 4 Char"/>
    <w:link w:val="Heading4"/>
    <w:rsid w:val="008919BB"/>
    <w:rPr>
      <w:rFonts w:ascii="Arial" w:eastAsia="Times New Roman" w:hAnsi="Arial" w:cs="Times New Roman"/>
      <w:b/>
      <w:szCs w:val="20"/>
    </w:rPr>
  </w:style>
  <w:style w:type="paragraph" w:styleId="Header">
    <w:name w:val="header"/>
    <w:basedOn w:val="Normal"/>
    <w:link w:val="HeaderChar"/>
    <w:uiPriority w:val="99"/>
    <w:rsid w:val="008919BB"/>
    <w:pPr>
      <w:widowControl w:val="0"/>
      <w:tabs>
        <w:tab w:val="center" w:pos="4320"/>
        <w:tab w:val="right" w:pos="8640"/>
      </w:tabs>
    </w:pPr>
    <w:rPr>
      <w:rFonts w:ascii="Courier" w:hAnsi="Courier"/>
    </w:rPr>
  </w:style>
  <w:style w:type="character" w:customStyle="1" w:styleId="HeaderChar">
    <w:name w:val="Header Char"/>
    <w:link w:val="Header"/>
    <w:uiPriority w:val="99"/>
    <w:rsid w:val="008919BB"/>
    <w:rPr>
      <w:rFonts w:ascii="Courier" w:eastAsia="Times New Roman" w:hAnsi="Courier" w:cs="Times New Roman"/>
      <w:szCs w:val="20"/>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qFormat/>
    <w:rsid w:val="008919BB"/>
    <w:pPr>
      <w:widowControl w:val="0"/>
    </w:pPr>
    <w:rPr>
      <w:rFonts w:ascii="Courier" w:hAnsi="Courier"/>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link w:val="FootnoteText"/>
    <w:uiPriority w:val="99"/>
    <w:rsid w:val="008919BB"/>
    <w:rPr>
      <w:rFonts w:ascii="Courier" w:eastAsia="Times New Roman" w:hAnsi="Courier" w:cs="Times New Roman"/>
      <w:sz w:val="20"/>
      <w:szCs w:val="20"/>
    </w:rPr>
  </w:style>
  <w:style w:type="paragraph" w:styleId="Subtitle">
    <w:name w:val="Subtitle"/>
    <w:basedOn w:val="Normal"/>
    <w:link w:val="SubtitleChar"/>
    <w:qFormat/>
    <w:rsid w:val="008919BB"/>
    <w:pPr>
      <w:spacing w:after="60"/>
      <w:jc w:val="center"/>
      <w:outlineLvl w:val="1"/>
    </w:pPr>
    <w:rPr>
      <w:rFonts w:ascii="Arial" w:hAnsi="Arial"/>
      <w:sz w:val="24"/>
      <w:szCs w:val="24"/>
    </w:rPr>
  </w:style>
  <w:style w:type="character" w:customStyle="1" w:styleId="SubtitleChar">
    <w:name w:val="Subtitle Char"/>
    <w:link w:val="Subtitle"/>
    <w:rsid w:val="008919BB"/>
    <w:rPr>
      <w:rFonts w:ascii="Arial" w:eastAsia="Times New Roman" w:hAnsi="Arial" w:cs="Arial"/>
      <w:sz w:val="24"/>
      <w:szCs w:val="24"/>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8919BB"/>
    <w:rPr>
      <w:rFonts w:cs="Times New Roman"/>
      <w:vertAlign w:val="superscript"/>
    </w:rPr>
  </w:style>
  <w:style w:type="paragraph" w:styleId="Footer">
    <w:name w:val="footer"/>
    <w:basedOn w:val="Normal"/>
    <w:link w:val="FooterChar"/>
    <w:uiPriority w:val="99"/>
    <w:rsid w:val="008919BB"/>
    <w:pPr>
      <w:tabs>
        <w:tab w:val="center" w:pos="4320"/>
        <w:tab w:val="right" w:pos="8640"/>
      </w:tabs>
    </w:pPr>
  </w:style>
  <w:style w:type="character" w:customStyle="1" w:styleId="FooterChar">
    <w:name w:val="Footer Char"/>
    <w:link w:val="Footer"/>
    <w:uiPriority w:val="99"/>
    <w:rsid w:val="008919BB"/>
    <w:rPr>
      <w:rFonts w:ascii="Times New Roman" w:eastAsia="Times New Roman" w:hAnsi="Times New Roman" w:cs="Times New Roman"/>
      <w:sz w:val="20"/>
      <w:szCs w:val="20"/>
    </w:rPr>
  </w:style>
  <w:style w:type="paragraph" w:customStyle="1" w:styleId="HCh">
    <w:name w:val="_ H _Ch"/>
    <w:basedOn w:val="Normal"/>
    <w:next w:val="Normal"/>
    <w:rsid w:val="008919B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8919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8919B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8919BB"/>
    <w:rPr>
      <w:rFonts w:ascii="Tahoma" w:hAnsi="Tahoma"/>
      <w:sz w:val="16"/>
      <w:szCs w:val="16"/>
    </w:rPr>
  </w:style>
  <w:style w:type="character" w:customStyle="1" w:styleId="BalloonTextChar">
    <w:name w:val="Balloon Text Char"/>
    <w:link w:val="BalloonText"/>
    <w:semiHidden/>
    <w:rsid w:val="008919BB"/>
    <w:rPr>
      <w:rFonts w:ascii="Tahoma" w:eastAsia="Times New Roman" w:hAnsi="Tahoma" w:cs="Tahoma"/>
      <w:sz w:val="16"/>
      <w:szCs w:val="16"/>
    </w:rPr>
  </w:style>
  <w:style w:type="character" w:styleId="Hyperlink">
    <w:name w:val="Hyperlink"/>
    <w:rsid w:val="008919BB"/>
    <w:rPr>
      <w:rFonts w:cs="Times New Roman"/>
      <w:color w:val="336699"/>
      <w:u w:val="none"/>
      <w:effect w:val="none"/>
    </w:rPr>
  </w:style>
  <w:style w:type="paragraph" w:styleId="ListParagraph">
    <w:name w:val="List Paragraph"/>
    <w:aliases w:val="List Paragraph (numbered (a)),Bullets,List Paragraph1,Akapit z listą BS"/>
    <w:basedOn w:val="Normal"/>
    <w:link w:val="ListParagraphChar"/>
    <w:uiPriority w:val="34"/>
    <w:qFormat/>
    <w:rsid w:val="008919BB"/>
    <w:pPr>
      <w:ind w:left="720"/>
    </w:pPr>
  </w:style>
  <w:style w:type="paragraph" w:styleId="DocumentMap">
    <w:name w:val="Document Map"/>
    <w:basedOn w:val="Normal"/>
    <w:link w:val="DocumentMapChar"/>
    <w:semiHidden/>
    <w:rsid w:val="008919BB"/>
    <w:rPr>
      <w:rFonts w:ascii="Tahoma" w:hAnsi="Tahoma"/>
      <w:sz w:val="16"/>
      <w:szCs w:val="16"/>
    </w:rPr>
  </w:style>
  <w:style w:type="character" w:customStyle="1" w:styleId="DocumentMapChar">
    <w:name w:val="Document Map Char"/>
    <w:link w:val="DocumentMap"/>
    <w:rsid w:val="008919BB"/>
    <w:rPr>
      <w:rFonts w:ascii="Tahoma" w:eastAsia="Times New Roman" w:hAnsi="Tahoma" w:cs="Times New Roman"/>
      <w:sz w:val="16"/>
      <w:szCs w:val="16"/>
    </w:rPr>
  </w:style>
  <w:style w:type="character" w:styleId="CommentReference">
    <w:name w:val="annotation reference"/>
    <w:semiHidden/>
    <w:rsid w:val="008919BB"/>
    <w:rPr>
      <w:rFonts w:cs="Times New Roman"/>
      <w:sz w:val="6"/>
      <w:szCs w:val="6"/>
    </w:rPr>
  </w:style>
  <w:style w:type="paragraph" w:styleId="CommentText">
    <w:name w:val="annotation text"/>
    <w:basedOn w:val="Normal"/>
    <w:link w:val="CommentTextChar"/>
    <w:uiPriority w:val="99"/>
    <w:rsid w:val="008919BB"/>
  </w:style>
  <w:style w:type="character" w:customStyle="1" w:styleId="CommentTextChar">
    <w:name w:val="Comment Text Char"/>
    <w:link w:val="CommentText"/>
    <w:uiPriority w:val="99"/>
    <w:rsid w:val="008919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19BB"/>
    <w:rPr>
      <w:b/>
      <w:bCs/>
    </w:rPr>
  </w:style>
  <w:style w:type="character" w:customStyle="1" w:styleId="CommentSubjectChar">
    <w:name w:val="Comment Subject Char"/>
    <w:link w:val="CommentSubject"/>
    <w:rsid w:val="008919BB"/>
    <w:rPr>
      <w:rFonts w:ascii="Times New Roman" w:eastAsia="Times New Roman" w:hAnsi="Times New Roman" w:cs="Times New Roman"/>
      <w:b/>
      <w:bCs/>
      <w:sz w:val="20"/>
      <w:szCs w:val="20"/>
    </w:rPr>
  </w:style>
  <w:style w:type="character" w:styleId="PageNumber">
    <w:name w:val="page number"/>
    <w:basedOn w:val="DefaultParagraphFont"/>
    <w:semiHidden/>
    <w:rsid w:val="008919BB"/>
  </w:style>
  <w:style w:type="paragraph" w:styleId="BodyText">
    <w:name w:val="Body Text"/>
    <w:basedOn w:val="Normal"/>
    <w:link w:val="BodyTextChar"/>
    <w:semiHidden/>
    <w:rsid w:val="008919BB"/>
    <w:rPr>
      <w:b/>
      <w:bCs/>
      <w:sz w:val="24"/>
    </w:rPr>
  </w:style>
  <w:style w:type="character" w:customStyle="1" w:styleId="BodyTextChar">
    <w:name w:val="Body Text Char"/>
    <w:link w:val="BodyText"/>
    <w:semiHidden/>
    <w:rsid w:val="008919BB"/>
    <w:rPr>
      <w:rFonts w:ascii="Times New Roman" w:eastAsia="Times New Roman" w:hAnsi="Times New Roman" w:cs="Times New Roman"/>
      <w:b/>
      <w:bCs/>
      <w:sz w:val="24"/>
      <w:szCs w:val="20"/>
    </w:rPr>
  </w:style>
  <w:style w:type="paragraph" w:styleId="BodyText2">
    <w:name w:val="Body Text 2"/>
    <w:basedOn w:val="Normal"/>
    <w:link w:val="BodyText2Char"/>
    <w:semiHidden/>
    <w:rsid w:val="008919BB"/>
    <w:rPr>
      <w:sz w:val="24"/>
    </w:rPr>
  </w:style>
  <w:style w:type="character" w:customStyle="1" w:styleId="BodyText2Char">
    <w:name w:val="Body Text 2 Char"/>
    <w:link w:val="BodyText2"/>
    <w:semiHidden/>
    <w:rsid w:val="008919BB"/>
    <w:rPr>
      <w:rFonts w:ascii="Times New Roman" w:eastAsia="Times New Roman" w:hAnsi="Times New Roman" w:cs="Times New Roman"/>
      <w:sz w:val="24"/>
      <w:szCs w:val="20"/>
    </w:rPr>
  </w:style>
  <w:style w:type="paragraph" w:styleId="BodyText3">
    <w:name w:val="Body Text 3"/>
    <w:basedOn w:val="Normal"/>
    <w:link w:val="BodyText3Char"/>
    <w:semiHidden/>
    <w:rsid w:val="008919BB"/>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8919BB"/>
    <w:rPr>
      <w:rFonts w:ascii="Times New Roman" w:eastAsia="Times New Roman" w:hAnsi="Times New Roman" w:cs="Times New Roman"/>
      <w:sz w:val="24"/>
      <w:szCs w:val="20"/>
    </w:rPr>
  </w:style>
  <w:style w:type="paragraph" w:customStyle="1" w:styleId="Char2">
    <w:name w:val="Char2"/>
    <w:basedOn w:val="Normal"/>
    <w:link w:val="FootnoteReference"/>
    <w:uiPriority w:val="99"/>
    <w:rsid w:val="008919BB"/>
    <w:pPr>
      <w:spacing w:after="160" w:line="240" w:lineRule="exact"/>
      <w:jc w:val="both"/>
    </w:pPr>
    <w:rPr>
      <w:rFonts w:ascii="Calibri" w:eastAsia="Calibri" w:hAnsi="Calibri"/>
      <w:vertAlign w:val="superscript"/>
    </w:rPr>
  </w:style>
  <w:style w:type="paragraph" w:customStyle="1" w:styleId="Default">
    <w:name w:val="Default"/>
    <w:rsid w:val="008919BB"/>
    <w:pPr>
      <w:autoSpaceDE w:val="0"/>
      <w:autoSpaceDN w:val="0"/>
      <w:adjustRightInd w:val="0"/>
    </w:pPr>
    <w:rPr>
      <w:rFonts w:ascii="Times New Roman" w:eastAsia="Times New Roman" w:hAnsi="Times New Roman"/>
      <w:color w:val="000000"/>
      <w:sz w:val="24"/>
      <w:szCs w:val="24"/>
      <w:lang w:eastAsia="en-GB"/>
    </w:rPr>
  </w:style>
  <w:style w:type="character" w:styleId="Emphasis">
    <w:name w:val="Emphasis"/>
    <w:uiPriority w:val="20"/>
    <w:qFormat/>
    <w:rsid w:val="008919BB"/>
    <w:rPr>
      <w:i/>
      <w:iCs/>
    </w:rPr>
  </w:style>
  <w:style w:type="character" w:customStyle="1" w:styleId="ListParagraphChar">
    <w:name w:val="List Paragraph Char"/>
    <w:aliases w:val="List Paragraph (numbered (a)) Char,Bullets Char,List Paragraph1 Char,Akapit z listą BS Char"/>
    <w:link w:val="ListParagraph"/>
    <w:uiPriority w:val="34"/>
    <w:locked/>
    <w:rsid w:val="008919BB"/>
    <w:rPr>
      <w:rFonts w:ascii="Times New Roman" w:eastAsia="Times New Roman" w:hAnsi="Times New Roman" w:cs="Times New Roman"/>
      <w:sz w:val="20"/>
      <w:szCs w:val="20"/>
    </w:rPr>
  </w:style>
  <w:style w:type="paragraph" w:styleId="NoSpacing">
    <w:name w:val="No Spacing"/>
    <w:link w:val="NoSpacingChar"/>
    <w:uiPriority w:val="1"/>
    <w:qFormat/>
    <w:rsid w:val="008919BB"/>
    <w:rPr>
      <w:sz w:val="22"/>
      <w:szCs w:val="22"/>
      <w:lang w:val="en-CA"/>
    </w:rPr>
  </w:style>
  <w:style w:type="paragraph" w:styleId="Revision">
    <w:name w:val="Revision"/>
    <w:hidden/>
    <w:uiPriority w:val="99"/>
    <w:semiHidden/>
    <w:rsid w:val="002D5CB0"/>
    <w:rPr>
      <w:rFonts w:ascii="Times New Roman" w:eastAsia="Times New Roman" w:hAnsi="Times New Roman"/>
    </w:rPr>
  </w:style>
  <w:style w:type="character" w:customStyle="1" w:styleId="footnote0020textchar">
    <w:name w:val="footnote_0020text__char"/>
    <w:rsid w:val="002A4AD2"/>
  </w:style>
  <w:style w:type="paragraph" w:styleId="NormalWeb">
    <w:name w:val="Normal (Web)"/>
    <w:basedOn w:val="Normal"/>
    <w:uiPriority w:val="99"/>
    <w:rsid w:val="00927E59"/>
    <w:rPr>
      <w:rFonts w:eastAsia="Calibri"/>
      <w:sz w:val="24"/>
      <w:szCs w:val="24"/>
    </w:rPr>
  </w:style>
  <w:style w:type="character" w:customStyle="1" w:styleId="apple-converted-space">
    <w:name w:val="apple-converted-space"/>
    <w:rsid w:val="00927E59"/>
  </w:style>
  <w:style w:type="character" w:customStyle="1" w:styleId="EmailStyle24">
    <w:name w:val="EmailStyle24"/>
    <w:basedOn w:val="DefaultParagraphFont"/>
    <w:semiHidden/>
    <w:rsid w:val="00CC76F5"/>
    <w:rPr>
      <w:rFonts w:ascii="Arial" w:hAnsi="Arial" w:cs="Arial" w:hint="default"/>
      <w:color w:val="000000"/>
    </w:rPr>
  </w:style>
  <w:style w:type="character" w:customStyle="1" w:styleId="NoSpacingChar">
    <w:name w:val="No Spacing Char"/>
    <w:link w:val="NoSpacing"/>
    <w:uiPriority w:val="1"/>
    <w:rsid w:val="00700FC0"/>
    <w:rPr>
      <w:sz w:val="22"/>
      <w:szCs w:val="22"/>
      <w:lang w:val="en-CA"/>
    </w:rPr>
  </w:style>
  <w:style w:type="character" w:customStyle="1" w:styleId="Heading3Char">
    <w:name w:val="Heading 3 Char"/>
    <w:basedOn w:val="DefaultParagraphFont"/>
    <w:link w:val="Heading3"/>
    <w:uiPriority w:val="9"/>
    <w:semiHidden/>
    <w:rsid w:val="00652348"/>
    <w:rPr>
      <w:rFonts w:asciiTheme="majorHAnsi" w:eastAsiaTheme="majorEastAsia" w:hAnsiTheme="majorHAnsi" w:cstheme="majorBidi"/>
      <w:b/>
      <w:bCs/>
      <w:color w:val="4F81BD" w:themeColor="accent1"/>
    </w:rPr>
  </w:style>
  <w:style w:type="table" w:styleId="TableGrid">
    <w:name w:val="Table Grid"/>
    <w:basedOn w:val="TableNormal"/>
    <w:uiPriority w:val="5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B2879"/>
    <w:pPr>
      <w:spacing w:after="160" w:line="259" w:lineRule="auto"/>
    </w:pPr>
    <w:rPr>
      <w:rFonts w:cs="Calibri"/>
      <w:color w:val="000000"/>
      <w:sz w:val="22"/>
    </w:rPr>
  </w:style>
  <w:style w:type="table" w:customStyle="1" w:styleId="TableGrid2">
    <w:name w:val="Table Grid2"/>
    <w:basedOn w:val="TableNormal"/>
    <w:next w:val="TableGrid"/>
    <w:uiPriority w:val="3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F5DAF"/>
    <w:rPr>
      <w:rFonts w:ascii="Consolas" w:eastAsia="Calibri" w:hAnsi="Consolas"/>
      <w:sz w:val="21"/>
      <w:szCs w:val="21"/>
    </w:rPr>
  </w:style>
  <w:style w:type="character" w:customStyle="1" w:styleId="PlainTextChar">
    <w:name w:val="Plain Text Char"/>
    <w:basedOn w:val="DefaultParagraphFont"/>
    <w:link w:val="PlainText"/>
    <w:uiPriority w:val="99"/>
    <w:rsid w:val="007F5DAF"/>
    <w:rPr>
      <w:rFonts w:ascii="Consolas" w:hAnsi="Consolas"/>
      <w:sz w:val="21"/>
      <w:szCs w:val="21"/>
    </w:rPr>
  </w:style>
  <w:style w:type="character" w:customStyle="1" w:styleId="A1">
    <w:name w:val="A1"/>
    <w:uiPriority w:val="99"/>
    <w:rsid w:val="00EC7998"/>
    <w:rPr>
      <w:rFonts w:cs="TitilliumText22L"/>
      <w:b/>
      <w:bCs/>
      <w:color w:val="000000"/>
      <w:sz w:val="12"/>
      <w:szCs w:val="12"/>
    </w:rPr>
  </w:style>
  <w:style w:type="character" w:styleId="Strong">
    <w:name w:val="Strong"/>
    <w:basedOn w:val="DefaultParagraphFont"/>
    <w:uiPriority w:val="22"/>
    <w:qFormat/>
    <w:rsid w:val="00EC7998"/>
    <w:rPr>
      <w:b/>
      <w:bCs/>
    </w:rPr>
  </w:style>
  <w:style w:type="character" w:styleId="FollowedHyperlink">
    <w:name w:val="FollowedHyperlink"/>
    <w:basedOn w:val="DefaultParagraphFont"/>
    <w:uiPriority w:val="99"/>
    <w:semiHidden/>
    <w:unhideWhenUsed/>
    <w:rsid w:val="00316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814">
      <w:bodyDiv w:val="1"/>
      <w:marLeft w:val="0"/>
      <w:marRight w:val="0"/>
      <w:marTop w:val="0"/>
      <w:marBottom w:val="0"/>
      <w:divBdr>
        <w:top w:val="none" w:sz="0" w:space="0" w:color="auto"/>
        <w:left w:val="none" w:sz="0" w:space="0" w:color="auto"/>
        <w:bottom w:val="none" w:sz="0" w:space="0" w:color="auto"/>
        <w:right w:val="none" w:sz="0" w:space="0" w:color="auto"/>
      </w:divBdr>
    </w:div>
    <w:div w:id="93015919">
      <w:bodyDiv w:val="1"/>
      <w:marLeft w:val="0"/>
      <w:marRight w:val="0"/>
      <w:marTop w:val="0"/>
      <w:marBottom w:val="0"/>
      <w:divBdr>
        <w:top w:val="none" w:sz="0" w:space="0" w:color="auto"/>
        <w:left w:val="none" w:sz="0" w:space="0" w:color="auto"/>
        <w:bottom w:val="none" w:sz="0" w:space="0" w:color="auto"/>
        <w:right w:val="none" w:sz="0" w:space="0" w:color="auto"/>
      </w:divBdr>
    </w:div>
    <w:div w:id="122427294">
      <w:bodyDiv w:val="1"/>
      <w:marLeft w:val="0"/>
      <w:marRight w:val="0"/>
      <w:marTop w:val="0"/>
      <w:marBottom w:val="0"/>
      <w:divBdr>
        <w:top w:val="none" w:sz="0" w:space="0" w:color="auto"/>
        <w:left w:val="none" w:sz="0" w:space="0" w:color="auto"/>
        <w:bottom w:val="none" w:sz="0" w:space="0" w:color="auto"/>
        <w:right w:val="none" w:sz="0" w:space="0" w:color="auto"/>
      </w:divBdr>
      <w:divsChild>
        <w:div w:id="1671059762">
          <w:marLeft w:val="0"/>
          <w:marRight w:val="0"/>
          <w:marTop w:val="0"/>
          <w:marBottom w:val="0"/>
          <w:divBdr>
            <w:top w:val="none" w:sz="0" w:space="0" w:color="auto"/>
            <w:left w:val="none" w:sz="0" w:space="0" w:color="auto"/>
            <w:bottom w:val="none" w:sz="0" w:space="0" w:color="auto"/>
            <w:right w:val="none" w:sz="0" w:space="0" w:color="auto"/>
          </w:divBdr>
          <w:divsChild>
            <w:div w:id="1312322404">
              <w:marLeft w:val="0"/>
              <w:marRight w:val="0"/>
              <w:marTop w:val="0"/>
              <w:marBottom w:val="0"/>
              <w:divBdr>
                <w:top w:val="none" w:sz="0" w:space="0" w:color="auto"/>
                <w:left w:val="none" w:sz="0" w:space="0" w:color="auto"/>
                <w:bottom w:val="none" w:sz="0" w:space="0" w:color="auto"/>
                <w:right w:val="none" w:sz="0" w:space="0" w:color="auto"/>
              </w:divBdr>
              <w:divsChild>
                <w:div w:id="504396267">
                  <w:marLeft w:val="0"/>
                  <w:marRight w:val="0"/>
                  <w:marTop w:val="0"/>
                  <w:marBottom w:val="0"/>
                  <w:divBdr>
                    <w:top w:val="none" w:sz="0" w:space="0" w:color="auto"/>
                    <w:left w:val="none" w:sz="0" w:space="0" w:color="auto"/>
                    <w:bottom w:val="none" w:sz="0" w:space="0" w:color="auto"/>
                    <w:right w:val="none" w:sz="0" w:space="0" w:color="auto"/>
                  </w:divBdr>
                  <w:divsChild>
                    <w:div w:id="1787305860">
                      <w:marLeft w:val="0"/>
                      <w:marRight w:val="0"/>
                      <w:marTop w:val="0"/>
                      <w:marBottom w:val="0"/>
                      <w:divBdr>
                        <w:top w:val="none" w:sz="0" w:space="0" w:color="auto"/>
                        <w:left w:val="none" w:sz="0" w:space="0" w:color="auto"/>
                        <w:bottom w:val="none" w:sz="0" w:space="0" w:color="auto"/>
                        <w:right w:val="none" w:sz="0" w:space="0" w:color="auto"/>
                      </w:divBdr>
                      <w:divsChild>
                        <w:div w:id="826748937">
                          <w:marLeft w:val="0"/>
                          <w:marRight w:val="0"/>
                          <w:marTop w:val="0"/>
                          <w:marBottom w:val="0"/>
                          <w:divBdr>
                            <w:top w:val="none" w:sz="0" w:space="0" w:color="auto"/>
                            <w:left w:val="none" w:sz="0" w:space="0" w:color="auto"/>
                            <w:bottom w:val="none" w:sz="0" w:space="0" w:color="auto"/>
                            <w:right w:val="none" w:sz="0" w:space="0" w:color="auto"/>
                          </w:divBdr>
                          <w:divsChild>
                            <w:div w:id="1336109124">
                              <w:marLeft w:val="0"/>
                              <w:marRight w:val="0"/>
                              <w:marTop w:val="0"/>
                              <w:marBottom w:val="0"/>
                              <w:divBdr>
                                <w:top w:val="none" w:sz="0" w:space="0" w:color="auto"/>
                                <w:left w:val="none" w:sz="0" w:space="0" w:color="auto"/>
                                <w:bottom w:val="none" w:sz="0" w:space="0" w:color="auto"/>
                                <w:right w:val="none" w:sz="0" w:space="0" w:color="auto"/>
                              </w:divBdr>
                              <w:divsChild>
                                <w:div w:id="150560748">
                                  <w:marLeft w:val="0"/>
                                  <w:marRight w:val="0"/>
                                  <w:marTop w:val="0"/>
                                  <w:marBottom w:val="0"/>
                                  <w:divBdr>
                                    <w:top w:val="none" w:sz="0" w:space="0" w:color="auto"/>
                                    <w:left w:val="none" w:sz="0" w:space="0" w:color="auto"/>
                                    <w:bottom w:val="none" w:sz="0" w:space="0" w:color="auto"/>
                                    <w:right w:val="none" w:sz="0" w:space="0" w:color="auto"/>
                                  </w:divBdr>
                                  <w:divsChild>
                                    <w:div w:id="27145173">
                                      <w:marLeft w:val="0"/>
                                      <w:marRight w:val="0"/>
                                      <w:marTop w:val="0"/>
                                      <w:marBottom w:val="0"/>
                                      <w:divBdr>
                                        <w:top w:val="none" w:sz="0" w:space="0" w:color="auto"/>
                                        <w:left w:val="none" w:sz="0" w:space="0" w:color="auto"/>
                                        <w:bottom w:val="none" w:sz="0" w:space="0" w:color="auto"/>
                                        <w:right w:val="none" w:sz="0" w:space="0" w:color="auto"/>
                                      </w:divBdr>
                                      <w:divsChild>
                                        <w:div w:id="20370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3930">
                                  <w:marLeft w:val="0"/>
                                  <w:marRight w:val="0"/>
                                  <w:marTop w:val="0"/>
                                  <w:marBottom w:val="0"/>
                                  <w:divBdr>
                                    <w:top w:val="none" w:sz="0" w:space="0" w:color="auto"/>
                                    <w:left w:val="none" w:sz="0" w:space="0" w:color="auto"/>
                                    <w:bottom w:val="none" w:sz="0" w:space="0" w:color="auto"/>
                                    <w:right w:val="none" w:sz="0" w:space="0" w:color="auto"/>
                                  </w:divBdr>
                                  <w:divsChild>
                                    <w:div w:id="155145354">
                                      <w:marLeft w:val="0"/>
                                      <w:marRight w:val="0"/>
                                      <w:marTop w:val="0"/>
                                      <w:marBottom w:val="0"/>
                                      <w:divBdr>
                                        <w:top w:val="none" w:sz="0" w:space="0" w:color="auto"/>
                                        <w:left w:val="none" w:sz="0" w:space="0" w:color="auto"/>
                                        <w:bottom w:val="none" w:sz="0" w:space="0" w:color="auto"/>
                                        <w:right w:val="none" w:sz="0" w:space="0" w:color="auto"/>
                                      </w:divBdr>
                                      <w:divsChild>
                                        <w:div w:id="85853505">
                                          <w:marLeft w:val="0"/>
                                          <w:marRight w:val="0"/>
                                          <w:marTop w:val="0"/>
                                          <w:marBottom w:val="0"/>
                                          <w:divBdr>
                                            <w:top w:val="none" w:sz="0" w:space="0" w:color="auto"/>
                                            <w:left w:val="none" w:sz="0" w:space="0" w:color="auto"/>
                                            <w:bottom w:val="none" w:sz="0" w:space="0" w:color="auto"/>
                                            <w:right w:val="none" w:sz="0" w:space="0" w:color="auto"/>
                                          </w:divBdr>
                                          <w:divsChild>
                                            <w:div w:id="1255750597">
                                              <w:marLeft w:val="0"/>
                                              <w:marRight w:val="0"/>
                                              <w:marTop w:val="30"/>
                                              <w:marBottom w:val="0"/>
                                              <w:divBdr>
                                                <w:top w:val="single" w:sz="24" w:space="0" w:color="4DB2EC"/>
                                                <w:left w:val="none" w:sz="0" w:space="0" w:color="auto"/>
                                                <w:bottom w:val="none" w:sz="0" w:space="0" w:color="auto"/>
                                                <w:right w:val="none" w:sz="0" w:space="0" w:color="auto"/>
                                              </w:divBdr>
                                              <w:divsChild>
                                                <w:div w:id="643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963520">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2121416798">
                          <w:marLeft w:val="-540"/>
                          <w:marRight w:val="0"/>
                          <w:marTop w:val="0"/>
                          <w:marBottom w:val="0"/>
                          <w:divBdr>
                            <w:top w:val="none" w:sz="0" w:space="0" w:color="auto"/>
                            <w:left w:val="none" w:sz="0" w:space="0" w:color="auto"/>
                            <w:bottom w:val="none" w:sz="0" w:space="0" w:color="auto"/>
                            <w:right w:val="none" w:sz="0" w:space="0" w:color="auto"/>
                          </w:divBdr>
                          <w:divsChild>
                            <w:div w:id="1974555837">
                              <w:marLeft w:val="0"/>
                              <w:marRight w:val="0"/>
                              <w:marTop w:val="0"/>
                              <w:marBottom w:val="0"/>
                              <w:divBdr>
                                <w:top w:val="none" w:sz="0" w:space="0" w:color="auto"/>
                                <w:left w:val="none" w:sz="0" w:space="0" w:color="auto"/>
                                <w:bottom w:val="none" w:sz="0" w:space="0" w:color="auto"/>
                                <w:right w:val="none" w:sz="0" w:space="0" w:color="auto"/>
                              </w:divBdr>
                              <w:divsChild>
                                <w:div w:id="927689058">
                                  <w:marLeft w:val="0"/>
                                  <w:marRight w:val="0"/>
                                  <w:marTop w:val="0"/>
                                  <w:marBottom w:val="0"/>
                                  <w:divBdr>
                                    <w:top w:val="none" w:sz="0" w:space="0" w:color="auto"/>
                                    <w:left w:val="none" w:sz="0" w:space="0" w:color="auto"/>
                                    <w:bottom w:val="none" w:sz="0" w:space="0" w:color="auto"/>
                                    <w:right w:val="none" w:sz="0" w:space="0" w:color="auto"/>
                                  </w:divBdr>
                                  <w:divsChild>
                                    <w:div w:id="1490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1134">
                  <w:marLeft w:val="0"/>
                  <w:marRight w:val="0"/>
                  <w:marTop w:val="0"/>
                  <w:marBottom w:val="0"/>
                  <w:divBdr>
                    <w:top w:val="none" w:sz="0" w:space="0" w:color="auto"/>
                    <w:left w:val="none" w:sz="0" w:space="0" w:color="auto"/>
                    <w:bottom w:val="none" w:sz="0" w:space="0" w:color="auto"/>
                    <w:right w:val="none" w:sz="0" w:space="0" w:color="auto"/>
                  </w:divBdr>
                  <w:divsChild>
                    <w:div w:id="707797599">
                      <w:marLeft w:val="-540"/>
                      <w:marRight w:val="0"/>
                      <w:marTop w:val="0"/>
                      <w:marBottom w:val="0"/>
                      <w:divBdr>
                        <w:top w:val="none" w:sz="0" w:space="0" w:color="auto"/>
                        <w:left w:val="none" w:sz="0" w:space="0" w:color="auto"/>
                        <w:bottom w:val="none" w:sz="0" w:space="0" w:color="auto"/>
                        <w:right w:val="none" w:sz="0" w:space="0" w:color="auto"/>
                      </w:divBdr>
                      <w:divsChild>
                        <w:div w:id="110822755">
                          <w:marLeft w:val="0"/>
                          <w:marRight w:val="0"/>
                          <w:marTop w:val="0"/>
                          <w:marBottom w:val="0"/>
                          <w:divBdr>
                            <w:top w:val="none" w:sz="0" w:space="0" w:color="auto"/>
                            <w:left w:val="none" w:sz="0" w:space="0" w:color="auto"/>
                            <w:bottom w:val="none" w:sz="0" w:space="0" w:color="auto"/>
                            <w:right w:val="none" w:sz="0" w:space="0" w:color="auto"/>
                          </w:divBdr>
                          <w:divsChild>
                            <w:div w:id="1167987510">
                              <w:marLeft w:val="0"/>
                              <w:marRight w:val="0"/>
                              <w:marTop w:val="0"/>
                              <w:marBottom w:val="0"/>
                              <w:divBdr>
                                <w:top w:val="none" w:sz="0" w:space="0" w:color="auto"/>
                                <w:left w:val="none" w:sz="0" w:space="0" w:color="auto"/>
                                <w:bottom w:val="none" w:sz="0" w:space="0" w:color="auto"/>
                                <w:right w:val="none" w:sz="0" w:space="0" w:color="auto"/>
                              </w:divBdr>
                              <w:divsChild>
                                <w:div w:id="434442279">
                                  <w:marLeft w:val="0"/>
                                  <w:marRight w:val="0"/>
                                  <w:marTop w:val="0"/>
                                  <w:marBottom w:val="0"/>
                                  <w:divBdr>
                                    <w:top w:val="none" w:sz="0" w:space="0" w:color="auto"/>
                                    <w:left w:val="none" w:sz="0" w:space="0" w:color="auto"/>
                                    <w:bottom w:val="none" w:sz="0" w:space="0" w:color="auto"/>
                                    <w:right w:val="none" w:sz="0" w:space="0" w:color="auto"/>
                                  </w:divBdr>
                                  <w:divsChild>
                                    <w:div w:id="1628387072">
                                      <w:marLeft w:val="0"/>
                                      <w:marRight w:val="0"/>
                                      <w:marTop w:val="0"/>
                                      <w:marBottom w:val="0"/>
                                      <w:divBdr>
                                        <w:top w:val="none" w:sz="0" w:space="0" w:color="auto"/>
                                        <w:left w:val="none" w:sz="0" w:space="0" w:color="auto"/>
                                        <w:bottom w:val="none" w:sz="0" w:space="0" w:color="auto"/>
                                        <w:right w:val="none" w:sz="0" w:space="0" w:color="auto"/>
                                      </w:divBdr>
                                      <w:divsChild>
                                        <w:div w:id="613363641">
                                          <w:marLeft w:val="0"/>
                                          <w:marRight w:val="0"/>
                                          <w:marTop w:val="0"/>
                                          <w:marBottom w:val="0"/>
                                          <w:divBdr>
                                            <w:top w:val="none" w:sz="0" w:space="0" w:color="auto"/>
                                            <w:left w:val="none" w:sz="0" w:space="0" w:color="auto"/>
                                            <w:bottom w:val="none" w:sz="0" w:space="0" w:color="auto"/>
                                            <w:right w:val="none" w:sz="0" w:space="0" w:color="auto"/>
                                          </w:divBdr>
                                          <w:divsChild>
                                            <w:div w:id="1907257919">
                                              <w:marLeft w:val="0"/>
                                              <w:marRight w:val="0"/>
                                              <w:marTop w:val="0"/>
                                              <w:marBottom w:val="0"/>
                                              <w:divBdr>
                                                <w:top w:val="none" w:sz="0" w:space="0" w:color="auto"/>
                                                <w:left w:val="none" w:sz="0" w:space="0" w:color="auto"/>
                                                <w:bottom w:val="none" w:sz="0" w:space="0" w:color="auto"/>
                                                <w:right w:val="none" w:sz="0" w:space="0" w:color="auto"/>
                                              </w:divBdr>
                                            </w:div>
                                            <w:div w:id="142745787">
                                              <w:marLeft w:val="0"/>
                                              <w:marRight w:val="0"/>
                                              <w:marTop w:val="0"/>
                                              <w:marBottom w:val="0"/>
                                              <w:divBdr>
                                                <w:top w:val="none" w:sz="0" w:space="0" w:color="auto"/>
                                                <w:left w:val="none" w:sz="0" w:space="0" w:color="auto"/>
                                                <w:bottom w:val="none" w:sz="0" w:space="0" w:color="auto"/>
                                                <w:right w:val="none" w:sz="0" w:space="0" w:color="auto"/>
                                              </w:divBdr>
                                              <w:divsChild>
                                                <w:div w:id="39138866">
                                                  <w:blockQuote w:val="1"/>
                                                  <w:marLeft w:val="0"/>
                                                  <w:marRight w:val="0"/>
                                                  <w:marTop w:val="0"/>
                                                  <w:marBottom w:val="0"/>
                                                  <w:divBdr>
                                                    <w:top w:val="none" w:sz="0" w:space="0" w:color="auto"/>
                                                    <w:left w:val="single" w:sz="12" w:space="24" w:color="4DB2EC"/>
                                                    <w:bottom w:val="none" w:sz="0" w:space="0" w:color="auto"/>
                                                    <w:right w:val="none" w:sz="0" w:space="0" w:color="auto"/>
                                                  </w:divBdr>
                                                </w:div>
                                                <w:div w:id="8565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51756">
      <w:bodyDiv w:val="1"/>
      <w:marLeft w:val="0"/>
      <w:marRight w:val="0"/>
      <w:marTop w:val="0"/>
      <w:marBottom w:val="0"/>
      <w:divBdr>
        <w:top w:val="none" w:sz="0" w:space="0" w:color="auto"/>
        <w:left w:val="none" w:sz="0" w:space="0" w:color="auto"/>
        <w:bottom w:val="none" w:sz="0" w:space="0" w:color="auto"/>
        <w:right w:val="none" w:sz="0" w:space="0" w:color="auto"/>
      </w:divBdr>
    </w:div>
    <w:div w:id="217010239">
      <w:bodyDiv w:val="1"/>
      <w:marLeft w:val="0"/>
      <w:marRight w:val="0"/>
      <w:marTop w:val="0"/>
      <w:marBottom w:val="0"/>
      <w:divBdr>
        <w:top w:val="none" w:sz="0" w:space="0" w:color="auto"/>
        <w:left w:val="none" w:sz="0" w:space="0" w:color="auto"/>
        <w:bottom w:val="none" w:sz="0" w:space="0" w:color="auto"/>
        <w:right w:val="none" w:sz="0" w:space="0" w:color="auto"/>
      </w:divBdr>
    </w:div>
    <w:div w:id="249436182">
      <w:bodyDiv w:val="1"/>
      <w:marLeft w:val="0"/>
      <w:marRight w:val="0"/>
      <w:marTop w:val="0"/>
      <w:marBottom w:val="0"/>
      <w:divBdr>
        <w:top w:val="none" w:sz="0" w:space="0" w:color="auto"/>
        <w:left w:val="none" w:sz="0" w:space="0" w:color="auto"/>
        <w:bottom w:val="none" w:sz="0" w:space="0" w:color="auto"/>
        <w:right w:val="none" w:sz="0" w:space="0" w:color="auto"/>
      </w:divBdr>
    </w:div>
    <w:div w:id="397486092">
      <w:bodyDiv w:val="1"/>
      <w:marLeft w:val="0"/>
      <w:marRight w:val="0"/>
      <w:marTop w:val="0"/>
      <w:marBottom w:val="0"/>
      <w:divBdr>
        <w:top w:val="none" w:sz="0" w:space="0" w:color="auto"/>
        <w:left w:val="none" w:sz="0" w:space="0" w:color="auto"/>
        <w:bottom w:val="none" w:sz="0" w:space="0" w:color="auto"/>
        <w:right w:val="none" w:sz="0" w:space="0" w:color="auto"/>
      </w:divBdr>
    </w:div>
    <w:div w:id="410203130">
      <w:bodyDiv w:val="1"/>
      <w:marLeft w:val="0"/>
      <w:marRight w:val="0"/>
      <w:marTop w:val="0"/>
      <w:marBottom w:val="0"/>
      <w:divBdr>
        <w:top w:val="none" w:sz="0" w:space="0" w:color="auto"/>
        <w:left w:val="none" w:sz="0" w:space="0" w:color="auto"/>
        <w:bottom w:val="none" w:sz="0" w:space="0" w:color="auto"/>
        <w:right w:val="none" w:sz="0" w:space="0" w:color="auto"/>
      </w:divBdr>
    </w:div>
    <w:div w:id="421099967">
      <w:bodyDiv w:val="1"/>
      <w:marLeft w:val="0"/>
      <w:marRight w:val="0"/>
      <w:marTop w:val="0"/>
      <w:marBottom w:val="0"/>
      <w:divBdr>
        <w:top w:val="none" w:sz="0" w:space="0" w:color="auto"/>
        <w:left w:val="none" w:sz="0" w:space="0" w:color="auto"/>
        <w:bottom w:val="none" w:sz="0" w:space="0" w:color="auto"/>
        <w:right w:val="none" w:sz="0" w:space="0" w:color="auto"/>
      </w:divBdr>
    </w:div>
    <w:div w:id="422411923">
      <w:bodyDiv w:val="1"/>
      <w:marLeft w:val="0"/>
      <w:marRight w:val="0"/>
      <w:marTop w:val="0"/>
      <w:marBottom w:val="0"/>
      <w:divBdr>
        <w:top w:val="none" w:sz="0" w:space="0" w:color="auto"/>
        <w:left w:val="none" w:sz="0" w:space="0" w:color="auto"/>
        <w:bottom w:val="none" w:sz="0" w:space="0" w:color="auto"/>
        <w:right w:val="none" w:sz="0" w:space="0" w:color="auto"/>
      </w:divBdr>
    </w:div>
    <w:div w:id="534582784">
      <w:bodyDiv w:val="1"/>
      <w:marLeft w:val="0"/>
      <w:marRight w:val="0"/>
      <w:marTop w:val="0"/>
      <w:marBottom w:val="0"/>
      <w:divBdr>
        <w:top w:val="none" w:sz="0" w:space="0" w:color="auto"/>
        <w:left w:val="none" w:sz="0" w:space="0" w:color="auto"/>
        <w:bottom w:val="none" w:sz="0" w:space="0" w:color="auto"/>
        <w:right w:val="none" w:sz="0" w:space="0" w:color="auto"/>
      </w:divBdr>
    </w:div>
    <w:div w:id="551769403">
      <w:bodyDiv w:val="1"/>
      <w:marLeft w:val="0"/>
      <w:marRight w:val="0"/>
      <w:marTop w:val="0"/>
      <w:marBottom w:val="0"/>
      <w:divBdr>
        <w:top w:val="none" w:sz="0" w:space="0" w:color="auto"/>
        <w:left w:val="none" w:sz="0" w:space="0" w:color="auto"/>
        <w:bottom w:val="none" w:sz="0" w:space="0" w:color="auto"/>
        <w:right w:val="none" w:sz="0" w:space="0" w:color="auto"/>
      </w:divBdr>
    </w:div>
    <w:div w:id="556161758">
      <w:bodyDiv w:val="1"/>
      <w:marLeft w:val="0"/>
      <w:marRight w:val="0"/>
      <w:marTop w:val="0"/>
      <w:marBottom w:val="0"/>
      <w:divBdr>
        <w:top w:val="none" w:sz="0" w:space="0" w:color="auto"/>
        <w:left w:val="none" w:sz="0" w:space="0" w:color="auto"/>
        <w:bottom w:val="none" w:sz="0" w:space="0" w:color="auto"/>
        <w:right w:val="none" w:sz="0" w:space="0" w:color="auto"/>
      </w:divBdr>
    </w:div>
    <w:div w:id="705257770">
      <w:bodyDiv w:val="1"/>
      <w:marLeft w:val="0"/>
      <w:marRight w:val="0"/>
      <w:marTop w:val="0"/>
      <w:marBottom w:val="0"/>
      <w:divBdr>
        <w:top w:val="none" w:sz="0" w:space="0" w:color="auto"/>
        <w:left w:val="none" w:sz="0" w:space="0" w:color="auto"/>
        <w:bottom w:val="none" w:sz="0" w:space="0" w:color="auto"/>
        <w:right w:val="none" w:sz="0" w:space="0" w:color="auto"/>
      </w:divBdr>
    </w:div>
    <w:div w:id="724836209">
      <w:bodyDiv w:val="1"/>
      <w:marLeft w:val="0"/>
      <w:marRight w:val="0"/>
      <w:marTop w:val="0"/>
      <w:marBottom w:val="0"/>
      <w:divBdr>
        <w:top w:val="none" w:sz="0" w:space="0" w:color="auto"/>
        <w:left w:val="none" w:sz="0" w:space="0" w:color="auto"/>
        <w:bottom w:val="none" w:sz="0" w:space="0" w:color="auto"/>
        <w:right w:val="none" w:sz="0" w:space="0" w:color="auto"/>
      </w:divBdr>
    </w:div>
    <w:div w:id="824932998">
      <w:bodyDiv w:val="1"/>
      <w:marLeft w:val="0"/>
      <w:marRight w:val="0"/>
      <w:marTop w:val="0"/>
      <w:marBottom w:val="0"/>
      <w:divBdr>
        <w:top w:val="none" w:sz="0" w:space="0" w:color="auto"/>
        <w:left w:val="none" w:sz="0" w:space="0" w:color="auto"/>
        <w:bottom w:val="none" w:sz="0" w:space="0" w:color="auto"/>
        <w:right w:val="none" w:sz="0" w:space="0" w:color="auto"/>
      </w:divBdr>
    </w:div>
    <w:div w:id="826438141">
      <w:bodyDiv w:val="1"/>
      <w:marLeft w:val="0"/>
      <w:marRight w:val="0"/>
      <w:marTop w:val="0"/>
      <w:marBottom w:val="0"/>
      <w:divBdr>
        <w:top w:val="none" w:sz="0" w:space="0" w:color="auto"/>
        <w:left w:val="none" w:sz="0" w:space="0" w:color="auto"/>
        <w:bottom w:val="none" w:sz="0" w:space="0" w:color="auto"/>
        <w:right w:val="none" w:sz="0" w:space="0" w:color="auto"/>
      </w:divBdr>
    </w:div>
    <w:div w:id="832256483">
      <w:bodyDiv w:val="1"/>
      <w:marLeft w:val="0"/>
      <w:marRight w:val="0"/>
      <w:marTop w:val="0"/>
      <w:marBottom w:val="0"/>
      <w:divBdr>
        <w:top w:val="none" w:sz="0" w:space="0" w:color="auto"/>
        <w:left w:val="none" w:sz="0" w:space="0" w:color="auto"/>
        <w:bottom w:val="none" w:sz="0" w:space="0" w:color="auto"/>
        <w:right w:val="none" w:sz="0" w:space="0" w:color="auto"/>
      </w:divBdr>
    </w:div>
    <w:div w:id="847064394">
      <w:bodyDiv w:val="1"/>
      <w:marLeft w:val="0"/>
      <w:marRight w:val="0"/>
      <w:marTop w:val="0"/>
      <w:marBottom w:val="0"/>
      <w:divBdr>
        <w:top w:val="none" w:sz="0" w:space="0" w:color="auto"/>
        <w:left w:val="none" w:sz="0" w:space="0" w:color="auto"/>
        <w:bottom w:val="none" w:sz="0" w:space="0" w:color="auto"/>
        <w:right w:val="none" w:sz="0" w:space="0" w:color="auto"/>
      </w:divBdr>
    </w:div>
    <w:div w:id="933898874">
      <w:bodyDiv w:val="1"/>
      <w:marLeft w:val="0"/>
      <w:marRight w:val="0"/>
      <w:marTop w:val="0"/>
      <w:marBottom w:val="0"/>
      <w:divBdr>
        <w:top w:val="none" w:sz="0" w:space="0" w:color="auto"/>
        <w:left w:val="none" w:sz="0" w:space="0" w:color="auto"/>
        <w:bottom w:val="none" w:sz="0" w:space="0" w:color="auto"/>
        <w:right w:val="none" w:sz="0" w:space="0" w:color="auto"/>
      </w:divBdr>
    </w:div>
    <w:div w:id="949237883">
      <w:bodyDiv w:val="1"/>
      <w:marLeft w:val="0"/>
      <w:marRight w:val="0"/>
      <w:marTop w:val="0"/>
      <w:marBottom w:val="0"/>
      <w:divBdr>
        <w:top w:val="none" w:sz="0" w:space="0" w:color="auto"/>
        <w:left w:val="none" w:sz="0" w:space="0" w:color="auto"/>
        <w:bottom w:val="none" w:sz="0" w:space="0" w:color="auto"/>
        <w:right w:val="none" w:sz="0" w:space="0" w:color="auto"/>
      </w:divBdr>
    </w:div>
    <w:div w:id="1016344031">
      <w:bodyDiv w:val="1"/>
      <w:marLeft w:val="0"/>
      <w:marRight w:val="0"/>
      <w:marTop w:val="0"/>
      <w:marBottom w:val="0"/>
      <w:divBdr>
        <w:top w:val="none" w:sz="0" w:space="0" w:color="auto"/>
        <w:left w:val="none" w:sz="0" w:space="0" w:color="auto"/>
        <w:bottom w:val="none" w:sz="0" w:space="0" w:color="auto"/>
        <w:right w:val="none" w:sz="0" w:space="0" w:color="auto"/>
      </w:divBdr>
    </w:div>
    <w:div w:id="1052771645">
      <w:bodyDiv w:val="1"/>
      <w:marLeft w:val="0"/>
      <w:marRight w:val="0"/>
      <w:marTop w:val="0"/>
      <w:marBottom w:val="0"/>
      <w:divBdr>
        <w:top w:val="none" w:sz="0" w:space="0" w:color="auto"/>
        <w:left w:val="none" w:sz="0" w:space="0" w:color="auto"/>
        <w:bottom w:val="none" w:sz="0" w:space="0" w:color="auto"/>
        <w:right w:val="none" w:sz="0" w:space="0" w:color="auto"/>
      </w:divBdr>
    </w:div>
    <w:div w:id="1132332636">
      <w:bodyDiv w:val="1"/>
      <w:marLeft w:val="0"/>
      <w:marRight w:val="0"/>
      <w:marTop w:val="0"/>
      <w:marBottom w:val="0"/>
      <w:divBdr>
        <w:top w:val="none" w:sz="0" w:space="0" w:color="auto"/>
        <w:left w:val="none" w:sz="0" w:space="0" w:color="auto"/>
        <w:bottom w:val="none" w:sz="0" w:space="0" w:color="auto"/>
        <w:right w:val="none" w:sz="0" w:space="0" w:color="auto"/>
      </w:divBdr>
    </w:div>
    <w:div w:id="1251499554">
      <w:bodyDiv w:val="1"/>
      <w:marLeft w:val="0"/>
      <w:marRight w:val="0"/>
      <w:marTop w:val="0"/>
      <w:marBottom w:val="0"/>
      <w:divBdr>
        <w:top w:val="none" w:sz="0" w:space="0" w:color="auto"/>
        <w:left w:val="none" w:sz="0" w:space="0" w:color="auto"/>
        <w:bottom w:val="none" w:sz="0" w:space="0" w:color="auto"/>
        <w:right w:val="none" w:sz="0" w:space="0" w:color="auto"/>
      </w:divBdr>
    </w:div>
    <w:div w:id="1253709805">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31300011">
      <w:bodyDiv w:val="1"/>
      <w:marLeft w:val="0"/>
      <w:marRight w:val="0"/>
      <w:marTop w:val="0"/>
      <w:marBottom w:val="0"/>
      <w:divBdr>
        <w:top w:val="none" w:sz="0" w:space="0" w:color="auto"/>
        <w:left w:val="none" w:sz="0" w:space="0" w:color="auto"/>
        <w:bottom w:val="none" w:sz="0" w:space="0" w:color="auto"/>
        <w:right w:val="none" w:sz="0" w:space="0" w:color="auto"/>
      </w:divBdr>
    </w:div>
    <w:div w:id="1460612968">
      <w:bodyDiv w:val="1"/>
      <w:marLeft w:val="0"/>
      <w:marRight w:val="0"/>
      <w:marTop w:val="0"/>
      <w:marBottom w:val="0"/>
      <w:divBdr>
        <w:top w:val="none" w:sz="0" w:space="0" w:color="auto"/>
        <w:left w:val="none" w:sz="0" w:space="0" w:color="auto"/>
        <w:bottom w:val="none" w:sz="0" w:space="0" w:color="auto"/>
        <w:right w:val="none" w:sz="0" w:space="0" w:color="auto"/>
      </w:divBdr>
      <w:divsChild>
        <w:div w:id="620380670">
          <w:marLeft w:val="547"/>
          <w:marRight w:val="0"/>
          <w:marTop w:val="67"/>
          <w:marBottom w:val="0"/>
          <w:divBdr>
            <w:top w:val="none" w:sz="0" w:space="0" w:color="auto"/>
            <w:left w:val="none" w:sz="0" w:space="0" w:color="auto"/>
            <w:bottom w:val="none" w:sz="0" w:space="0" w:color="auto"/>
            <w:right w:val="none" w:sz="0" w:space="0" w:color="auto"/>
          </w:divBdr>
        </w:div>
      </w:divsChild>
    </w:div>
    <w:div w:id="1546067132">
      <w:bodyDiv w:val="1"/>
      <w:marLeft w:val="0"/>
      <w:marRight w:val="0"/>
      <w:marTop w:val="0"/>
      <w:marBottom w:val="0"/>
      <w:divBdr>
        <w:top w:val="none" w:sz="0" w:space="0" w:color="auto"/>
        <w:left w:val="none" w:sz="0" w:space="0" w:color="auto"/>
        <w:bottom w:val="none" w:sz="0" w:space="0" w:color="auto"/>
        <w:right w:val="none" w:sz="0" w:space="0" w:color="auto"/>
      </w:divBdr>
    </w:div>
    <w:div w:id="1799252453">
      <w:bodyDiv w:val="1"/>
      <w:marLeft w:val="0"/>
      <w:marRight w:val="0"/>
      <w:marTop w:val="0"/>
      <w:marBottom w:val="0"/>
      <w:divBdr>
        <w:top w:val="none" w:sz="0" w:space="0" w:color="auto"/>
        <w:left w:val="none" w:sz="0" w:space="0" w:color="auto"/>
        <w:bottom w:val="none" w:sz="0" w:space="0" w:color="auto"/>
        <w:right w:val="none" w:sz="0" w:space="0" w:color="auto"/>
      </w:divBdr>
    </w:div>
    <w:div w:id="1807358364">
      <w:bodyDiv w:val="1"/>
      <w:marLeft w:val="0"/>
      <w:marRight w:val="0"/>
      <w:marTop w:val="0"/>
      <w:marBottom w:val="0"/>
      <w:divBdr>
        <w:top w:val="none" w:sz="0" w:space="0" w:color="auto"/>
        <w:left w:val="none" w:sz="0" w:space="0" w:color="auto"/>
        <w:bottom w:val="none" w:sz="0" w:space="0" w:color="auto"/>
        <w:right w:val="none" w:sz="0" w:space="0" w:color="auto"/>
      </w:divBdr>
    </w:div>
    <w:div w:id="1842498898">
      <w:bodyDiv w:val="1"/>
      <w:marLeft w:val="0"/>
      <w:marRight w:val="0"/>
      <w:marTop w:val="0"/>
      <w:marBottom w:val="0"/>
      <w:divBdr>
        <w:top w:val="none" w:sz="0" w:space="0" w:color="auto"/>
        <w:left w:val="none" w:sz="0" w:space="0" w:color="auto"/>
        <w:bottom w:val="none" w:sz="0" w:space="0" w:color="auto"/>
        <w:right w:val="none" w:sz="0" w:space="0" w:color="auto"/>
      </w:divBdr>
    </w:div>
    <w:div w:id="1889342641">
      <w:bodyDiv w:val="1"/>
      <w:marLeft w:val="0"/>
      <w:marRight w:val="0"/>
      <w:marTop w:val="0"/>
      <w:marBottom w:val="0"/>
      <w:divBdr>
        <w:top w:val="none" w:sz="0" w:space="0" w:color="auto"/>
        <w:left w:val="none" w:sz="0" w:space="0" w:color="auto"/>
        <w:bottom w:val="none" w:sz="0" w:space="0" w:color="auto"/>
        <w:right w:val="none" w:sz="0" w:space="0" w:color="auto"/>
      </w:divBdr>
    </w:div>
    <w:div w:id="2024820875">
      <w:bodyDiv w:val="1"/>
      <w:marLeft w:val="0"/>
      <w:marRight w:val="0"/>
      <w:marTop w:val="0"/>
      <w:marBottom w:val="0"/>
      <w:divBdr>
        <w:top w:val="none" w:sz="0" w:space="0" w:color="auto"/>
        <w:left w:val="none" w:sz="0" w:space="0" w:color="auto"/>
        <w:bottom w:val="none" w:sz="0" w:space="0" w:color="auto"/>
        <w:right w:val="none" w:sz="0" w:space="0" w:color="auto"/>
      </w:divBdr>
    </w:div>
    <w:div w:id="21214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undp.org/content/undp/en/home/operations/accountability/programme_and_operationspoliciesandprocedur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antuanrakyat1malaysia.com/about/" TargetMode="External"/><Relationship Id="rId3" Type="http://schemas.openxmlformats.org/officeDocument/2006/relationships/hyperlink" Target="http://www.treasury.gov.my/pdf/ucapan/2015/g20.pdf" TargetMode="External"/><Relationship Id="rId7" Type="http://schemas.openxmlformats.org/officeDocument/2006/relationships/hyperlink" Target="http://www.epu.gov.my" TargetMode="External"/><Relationship Id="rId12" Type="http://schemas.openxmlformats.org/officeDocument/2006/relationships/hyperlink" Target="http://www.epu.gov.my" TargetMode="External"/><Relationship Id="rId2" Type="http://schemas.openxmlformats.org/officeDocument/2006/relationships/hyperlink" Target="http://www.epu.gov.my" TargetMode="External"/><Relationship Id="rId1" Type="http://schemas.openxmlformats.org/officeDocument/2006/relationships/hyperlink" Target="http://www.statistics.gov.my" TargetMode="External"/><Relationship Id="rId6" Type="http://schemas.openxmlformats.org/officeDocument/2006/relationships/hyperlink" Target="http://www.bnm.gov.my" TargetMode="External"/><Relationship Id="rId11" Type="http://schemas.openxmlformats.org/officeDocument/2006/relationships/hyperlink" Target="http://www.epu.gov.my" TargetMode="External"/><Relationship Id="rId5" Type="http://schemas.openxmlformats.org/officeDocument/2006/relationships/hyperlink" Target="http://www.bnm.gov.my" TargetMode="External"/><Relationship Id="rId10" Type="http://schemas.openxmlformats.org/officeDocument/2006/relationships/hyperlink" Target="http://www.pmo.gov.my" TargetMode="External"/><Relationship Id="rId4" Type="http://schemas.openxmlformats.org/officeDocument/2006/relationships/hyperlink" Target="http://www.bnm.gov.my" TargetMode="External"/><Relationship Id="rId9" Type="http://schemas.openxmlformats.org/officeDocument/2006/relationships/hyperlink" Target="http://www.statistics.gov.m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ATLASPDC-4-39488</_dlc_DocId>
    <_dlc_DocIdUrl xmlns="f1161f5b-24a3-4c2d-bc81-44cb9325e8ee">
      <Url>https://info.undp.org/docs/pdc/_layouts/DocIdRedir.aspx?ID=ATLASPDC-4-39488</Url>
      <Description>ATLASPDC-4-39488</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BA72126-26CF-4DDD-A2AE-90D5B6A22F71}"/>
</file>

<file path=customXml/itemProps2.xml><?xml version="1.0" encoding="utf-8"?>
<ds:datastoreItem xmlns:ds="http://schemas.openxmlformats.org/officeDocument/2006/customXml" ds:itemID="{4AC31C95-F376-409B-A5CF-2DCBC73AF366}"/>
</file>

<file path=customXml/itemProps3.xml><?xml version="1.0" encoding="utf-8"?>
<ds:datastoreItem xmlns:ds="http://schemas.openxmlformats.org/officeDocument/2006/customXml" ds:itemID="{C4A5C0DB-3DBD-48AA-A250-90A241900093}"/>
</file>

<file path=customXml/itemProps4.xml><?xml version="1.0" encoding="utf-8"?>
<ds:datastoreItem xmlns:ds="http://schemas.openxmlformats.org/officeDocument/2006/customXml" ds:itemID="{BA82728D-B778-4D96-A732-F33B3CAA1016}"/>
</file>

<file path=customXml/itemProps5.xml><?xml version="1.0" encoding="utf-8"?>
<ds:datastoreItem xmlns:ds="http://schemas.openxmlformats.org/officeDocument/2006/customXml" ds:itemID="{8D9627FE-488F-4FD5-A815-28885C5ADB72}"/>
</file>

<file path=docProps/app.xml><?xml version="1.0" encoding="utf-8"?>
<Properties xmlns="http://schemas.openxmlformats.org/officeDocument/2006/extended-properties" xmlns:vt="http://schemas.openxmlformats.org/officeDocument/2006/docPropsVTypes">
  <Template>Normal</Template>
  <TotalTime>84</TotalTime>
  <Pages>14</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40626</CharactersWithSpaces>
  <SharedDoc>false</SharedDoc>
  <HLinks>
    <vt:vector size="12" baseType="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Malaysia 2016-2020</dc:title>
  <dc:subject/>
  <dc:creator>mdimova</dc:creator>
  <cp:lastModifiedBy>user</cp:lastModifiedBy>
  <cp:revision>15</cp:revision>
  <cp:lastPrinted>2015-05-20T03:41:00Z</cp:lastPrinted>
  <dcterms:created xsi:type="dcterms:W3CDTF">2015-05-29T05:24:00Z</dcterms:created>
  <dcterms:modified xsi:type="dcterms:W3CDTF">2015-05-30T00:47:00Z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013615b4-54dd-4682-874a-ad8fa209592c</vt:lpwstr>
  </property>
  <property fmtid="{D5CDD505-2E9C-101B-9397-08002B2CF9AE}" pid="4" name="Atlas_x0020_Document_x0020_Type">
    <vt:lpwstr/>
  </property>
  <property fmtid="{D5CDD505-2E9C-101B-9397-08002B2CF9AE}" pid="5" name="Atlas_x0020_Document_x0020_Status">
    <vt:lpwstr>3;#Draft|148f9654-2d0b-4582-a532-49dea0090e5d</vt:lpwstr>
  </property>
  <property fmtid="{D5CDD505-2E9C-101B-9397-08002B2CF9AE}" pid="6" name="UNDPPOPPFunctionalArea">
    <vt:lpwstr>Programme and Project</vt:lpwstr>
  </property>
  <property fmtid="{D5CDD505-2E9C-101B-9397-08002B2CF9AE}" pid="7" name="UNDPCountry">
    <vt:lpwstr/>
  </property>
  <property fmtid="{D5CDD505-2E9C-101B-9397-08002B2CF9AE}" pid="8" name="UndpDocTypeMM">
    <vt:lpwstr/>
  </property>
  <property fmtid="{D5CDD505-2E9C-101B-9397-08002B2CF9AE}" pid="9" name="UNDPFocusAreasTaxHTField0">
    <vt:lpwstr/>
  </property>
  <property fmtid="{D5CDD505-2E9C-101B-9397-08002B2CF9AE}" pid="10" name="gc6531b704974d528487414686b72f6f">
    <vt:lpwstr>MYS|e14e17c4-aef7-45fa-b2ca-88f8a6ca3e3e</vt:lpwstr>
  </property>
  <property fmtid="{D5CDD505-2E9C-101B-9397-08002B2CF9AE}" pid="11" name="b6db62fdefd74bd188b0c1cc54de5bcf">
    <vt:lpwstr/>
  </property>
  <property fmtid="{D5CDD505-2E9C-101B-9397-08002B2CF9AE}" pid="12" name="UNDPDocumentCategory">
    <vt:lpwstr/>
  </property>
  <property fmtid="{D5CDD505-2E9C-101B-9397-08002B2CF9AE}" pid="13" name="UNDPCountryTaxHTField0">
    <vt:lpwstr/>
  </property>
  <property fmtid="{D5CDD505-2E9C-101B-9397-08002B2CF9AE}" pid="14" name="UN LanguagesTaxHTField0">
    <vt:lpwstr>English|7f98b732-4b5b-4b70-ba90-a0eff09b5d2d</vt:lpwstr>
  </property>
  <property fmtid="{D5CDD505-2E9C-101B-9397-08002B2CF9AE}" pid="15" name="c4e2ab2cc9354bbf9064eeb465a566ea">
    <vt:lpwstr/>
  </property>
  <property fmtid="{D5CDD505-2E9C-101B-9397-08002B2CF9AE}" pid="16" name="UnitTaxHTField0">
    <vt:lpwstr/>
  </property>
  <property fmtid="{D5CDD505-2E9C-101B-9397-08002B2CF9AE}" pid="17" name="TaxCatchAll">
    <vt:lpwstr>1542;#MYS|e14e17c4-aef7-45fa-b2ca-88f8a6ca3e3e;#1;#English|7f98b732-4b5b-4b70-ba90-a0eff09b5d2d;#763;#Draft|121d40a5-e62e-4d42-82e4-d6d12003de0a</vt:lpwstr>
  </property>
  <property fmtid="{D5CDD505-2E9C-101B-9397-08002B2CF9AE}" pid="18" name="UN Languages">
    <vt:lpwstr>1;#English|7f98b732-4b5b-4b70-ba90-a0eff09b5d2d</vt:lpwstr>
  </property>
  <property fmtid="{D5CDD505-2E9C-101B-9397-08002B2CF9AE}" pid="19" name="o4086b1782a74105bb5269035bccc8e9">
    <vt:lpwstr>Draft|121d40a5-e62e-4d42-82e4-d6d12003de0a</vt:lpwstr>
  </property>
  <property fmtid="{D5CDD505-2E9C-101B-9397-08002B2CF9AE}" pid="20" name="Operating Unit0">
    <vt:lpwstr>1542;#MYS|e14e17c4-aef7-45fa-b2ca-88f8a6ca3e3e</vt:lpwstr>
  </property>
  <property fmtid="{D5CDD505-2E9C-101B-9397-08002B2CF9AE}" pid="21" name="idff2b682fce4d0680503cd9036a3260">
    <vt:lpwstr/>
  </property>
  <property fmtid="{D5CDD505-2E9C-101B-9397-08002B2CF9AE}" pid="22" name="Atlas Document Status">
    <vt:lpwstr>763;#Draft|121d40a5-e62e-4d42-82e4-d6d12003de0a</vt:lpwstr>
  </property>
  <property fmtid="{D5CDD505-2E9C-101B-9397-08002B2CF9AE}" pid="23" name="UNDPDocumentCategoryTaxHTField0">
    <vt:lpwstr/>
  </property>
  <property fmtid="{D5CDD505-2E9C-101B-9397-08002B2CF9AE}" pid="24" name="Atlas Document Type">
    <vt:lpwstr/>
  </property>
  <property fmtid="{D5CDD505-2E9C-101B-9397-08002B2CF9AE}" pid="25" name="UNDPPublishedDate">
    <vt:filetime>2015-09-28T04:00:00Z</vt:filetime>
  </property>
  <property fmtid="{D5CDD505-2E9C-101B-9397-08002B2CF9AE}" pid="26" name="eRegFilingCodeMM">
    <vt:lpwstr/>
  </property>
  <property fmtid="{D5CDD505-2E9C-101B-9397-08002B2CF9AE}" pid="27" name="UndpClassificationLevel">
    <vt:lpwstr>Public</vt:lpwstr>
  </property>
  <property fmtid="{D5CDD505-2E9C-101B-9397-08002B2CF9AE}" pid="28" name="UndpUnitMM">
    <vt:lpwstr/>
  </property>
  <property fmtid="{D5CDD505-2E9C-101B-9397-08002B2CF9AE}" pid="29" name="Unit">
    <vt:lpwstr/>
  </property>
  <property fmtid="{D5CDD505-2E9C-101B-9397-08002B2CF9AE}" pid="30" name="UndpDocTypeMMTaxHTField0">
    <vt:lpwstr/>
  </property>
  <property fmtid="{D5CDD505-2E9C-101B-9397-08002B2CF9AE}" pid="31" name="UNDPFocusAreas">
    <vt:lpwstr/>
  </property>
  <property fmtid="{D5CDD505-2E9C-101B-9397-08002B2CF9AE}" pid="32" name="PDC Document Category">
    <vt:lpwstr>Project</vt:lpwstr>
  </property>
  <property fmtid="{D5CDD505-2E9C-101B-9397-08002B2CF9AE}" pid="33" name="UndpOUCode">
    <vt:lpwstr/>
  </property>
  <property fmtid="{D5CDD505-2E9C-101B-9397-08002B2CF9AE}" pid="35" name="Outcome1">
    <vt:lpwstr/>
  </property>
  <property fmtid="{D5CDD505-2E9C-101B-9397-08002B2CF9AE}" pid="36" name="UNDPSummary">
    <vt:lpwstr/>
  </property>
  <property fmtid="{D5CDD505-2E9C-101B-9397-08002B2CF9AE}" pid="37" name="DocumentSetDescription">
    <vt:lpwstr/>
  </property>
  <property fmtid="{D5CDD505-2E9C-101B-9397-08002B2CF9AE}" pid="38" name="Project Manager">
    <vt:lpwstr/>
  </property>
  <property fmtid="{D5CDD505-2E9C-101B-9397-08002B2CF9AE}" pid="39" name="_Publisher">
    <vt:lpwstr/>
  </property>
  <property fmtid="{D5CDD505-2E9C-101B-9397-08002B2CF9AE}" pid="40" name="UndpDocStatus">
    <vt:lpwstr/>
  </property>
  <property fmtid="{D5CDD505-2E9C-101B-9397-08002B2CF9AE}" pid="41" name="Project Number">
    <vt:lpwstr/>
  </property>
  <property fmtid="{D5CDD505-2E9C-101B-9397-08002B2CF9AE}" pid="43" name="UndpDocFormat">
    <vt:lpwstr/>
  </property>
  <property fmtid="{D5CDD505-2E9C-101B-9397-08002B2CF9AE}" pid="44" name="UndpIsTemplate">
    <vt:lpwstr/>
  </property>
  <property fmtid="{D5CDD505-2E9C-101B-9397-08002B2CF9AE}" pid="45" name="UndpProjectNo">
    <vt:lpwstr/>
  </property>
  <property fmtid="{D5CDD505-2E9C-101B-9397-08002B2CF9AE}" pid="46" name="URL">
    <vt:lpwstr/>
  </property>
  <property fmtid="{D5CDD505-2E9C-101B-9397-08002B2CF9AE}" pid="47" name="UndpDocID">
    <vt:lpwstr/>
  </property>
</Properties>
</file>